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512D3B" w:rsidTr="00512D3B">
        <w:trPr>
          <w:trHeight w:hRule="exact" w:val="8335"/>
        </w:trPr>
        <w:tc>
          <w:tcPr>
            <w:tcW w:w="10876" w:type="dxa"/>
            <w:vAlign w:val="center"/>
          </w:tcPr>
          <w:p w:rsidR="00512D3B" w:rsidRDefault="00512D3B">
            <w:pPr>
              <w:pStyle w:val="ConsPlusTitlePage"/>
              <w:jc w:val="center"/>
              <w:rPr>
                <w:sz w:val="48"/>
                <w:szCs w:val="48"/>
              </w:rPr>
            </w:pPr>
            <w:r>
              <w:rPr>
                <w:sz w:val="48"/>
                <w:szCs w:val="48"/>
              </w:rPr>
              <w:t>Постановление Правительства РФ от 26.12.2017 N 1640</w:t>
            </w:r>
            <w:r>
              <w:rPr>
                <w:sz w:val="48"/>
                <w:szCs w:val="48"/>
              </w:rPr>
              <w:br/>
              <w:t>(ред. от 29.03.2019)</w:t>
            </w:r>
            <w:r>
              <w:rPr>
                <w:sz w:val="48"/>
                <w:szCs w:val="48"/>
              </w:rPr>
              <w:br/>
              <w:t>"Об утверждении государственной программы Российской Федерации "Развитие здравоохранения"</w:t>
            </w:r>
          </w:p>
        </w:tc>
      </w:tr>
    </w:tbl>
    <w:p w:rsidR="00512D3B" w:rsidRDefault="00512D3B">
      <w:pPr>
        <w:widowControl w:val="0"/>
        <w:autoSpaceDE w:val="0"/>
        <w:autoSpaceDN w:val="0"/>
        <w:adjustRightInd w:val="0"/>
        <w:spacing w:after="0" w:line="240" w:lineRule="auto"/>
        <w:rPr>
          <w:rFonts w:ascii="Times New Roman" w:hAnsi="Times New Roman" w:cs="Times New Roman"/>
          <w:sz w:val="24"/>
          <w:szCs w:val="24"/>
        </w:rPr>
        <w:sectPr w:rsidR="00512D3B">
          <w:pgSz w:w="11906" w:h="16838"/>
          <w:pgMar w:top="841" w:right="595" w:bottom="841" w:left="595" w:header="0" w:footer="0" w:gutter="0"/>
          <w:cols w:space="720"/>
          <w:noEndnote/>
        </w:sectPr>
      </w:pPr>
    </w:p>
    <w:p w:rsidR="00512D3B" w:rsidRDefault="00512D3B">
      <w:pPr>
        <w:pStyle w:val="ConsPlusNormal"/>
        <w:jc w:val="both"/>
        <w:outlineLvl w:val="0"/>
      </w:pPr>
    </w:p>
    <w:p w:rsidR="00512D3B" w:rsidRDefault="00512D3B">
      <w:pPr>
        <w:pStyle w:val="ConsPlusTitle"/>
        <w:jc w:val="center"/>
        <w:outlineLvl w:val="0"/>
      </w:pPr>
      <w:r>
        <w:t>ПРАВИТЕЛЬСТВО РОССИЙСКОЙ ФЕДЕРАЦИИ</w:t>
      </w:r>
    </w:p>
    <w:p w:rsidR="00512D3B" w:rsidRDefault="00512D3B">
      <w:pPr>
        <w:pStyle w:val="ConsPlusTitle"/>
        <w:jc w:val="both"/>
      </w:pPr>
    </w:p>
    <w:p w:rsidR="00512D3B" w:rsidRDefault="00512D3B">
      <w:pPr>
        <w:pStyle w:val="ConsPlusTitle"/>
        <w:jc w:val="center"/>
      </w:pPr>
      <w:r>
        <w:t>ПОСТАНОВЛЕНИЕ</w:t>
      </w:r>
    </w:p>
    <w:p w:rsidR="00512D3B" w:rsidRDefault="00512D3B">
      <w:pPr>
        <w:pStyle w:val="ConsPlusTitle"/>
        <w:jc w:val="center"/>
      </w:pPr>
      <w:r>
        <w:t>от 26 декабря 2017 г. N 1640</w:t>
      </w:r>
    </w:p>
    <w:p w:rsidR="00512D3B" w:rsidRDefault="00512D3B">
      <w:pPr>
        <w:pStyle w:val="ConsPlusTitle"/>
        <w:jc w:val="both"/>
      </w:pPr>
    </w:p>
    <w:p w:rsidR="00512D3B" w:rsidRDefault="00512D3B">
      <w:pPr>
        <w:pStyle w:val="ConsPlusTitle"/>
        <w:jc w:val="center"/>
      </w:pPr>
      <w:r>
        <w:t>ОБ УТВЕРЖДЕНИИ ГОСУДАРСТВЕННОЙ ПРОГРАММЫ</w:t>
      </w:r>
    </w:p>
    <w:p w:rsidR="00512D3B" w:rsidRDefault="00512D3B">
      <w:pPr>
        <w:pStyle w:val="ConsPlusTitle"/>
        <w:jc w:val="center"/>
      </w:pPr>
      <w:r>
        <w:t>РОССИЙСКОЙ ФЕДЕРАЦИИ "РАЗВИТИЕ ЗДРАВООХРАНЕНИЯ"</w:t>
      </w:r>
    </w:p>
    <w:p w:rsidR="00512D3B" w:rsidRDefault="00512D3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512D3B">
        <w:trPr>
          <w:jc w:val="center"/>
        </w:trPr>
        <w:tc>
          <w:tcPr>
            <w:tcW w:w="10147" w:type="dxa"/>
            <w:tcBorders>
              <w:left w:val="single" w:sz="24" w:space="0" w:color="CED3F1"/>
              <w:right w:val="single" w:sz="24" w:space="0" w:color="F4F3F8"/>
            </w:tcBorders>
            <w:shd w:val="clear" w:color="auto" w:fill="F4F3F8"/>
          </w:tcPr>
          <w:p w:rsidR="00512D3B" w:rsidRDefault="00512D3B">
            <w:pPr>
              <w:pStyle w:val="ConsPlusNormal"/>
              <w:jc w:val="center"/>
              <w:rPr>
                <w:color w:val="392C69"/>
              </w:rPr>
            </w:pPr>
            <w:r>
              <w:rPr>
                <w:color w:val="392C69"/>
              </w:rPr>
              <w:t>Список изменяющих документов</w:t>
            </w:r>
          </w:p>
          <w:p w:rsidR="00512D3B" w:rsidRDefault="00512D3B">
            <w:pPr>
              <w:pStyle w:val="ConsPlusNormal"/>
              <w:jc w:val="center"/>
              <w:rPr>
                <w:color w:val="392C69"/>
              </w:rPr>
            </w:pPr>
            <w:r>
              <w:rPr>
                <w:color w:val="392C69"/>
              </w:rPr>
              <w:t>(в ред. Постановлений Правительства РФ от 01.03.2018 N 210,</w:t>
            </w:r>
          </w:p>
          <w:p w:rsidR="00512D3B" w:rsidRDefault="00512D3B">
            <w:pPr>
              <w:pStyle w:val="ConsPlusNormal"/>
              <w:jc w:val="center"/>
              <w:rPr>
                <w:color w:val="392C69"/>
              </w:rPr>
            </w:pPr>
            <w:r>
              <w:rPr>
                <w:color w:val="392C69"/>
              </w:rPr>
              <w:t>от 20.11.2018 N 1390, от 24.12.2018 N 1646, от 24.01.2019 N 34,</w:t>
            </w:r>
          </w:p>
          <w:p w:rsidR="00512D3B" w:rsidRDefault="00512D3B">
            <w:pPr>
              <w:pStyle w:val="ConsPlusNormal"/>
              <w:jc w:val="center"/>
              <w:rPr>
                <w:color w:val="392C69"/>
              </w:rPr>
            </w:pPr>
            <w:r>
              <w:rPr>
                <w:color w:val="392C69"/>
              </w:rPr>
              <w:t>от 14.03.2019 N 266, от 29.03.2019 N 380)</w:t>
            </w:r>
          </w:p>
        </w:tc>
      </w:tr>
    </w:tbl>
    <w:p w:rsidR="00512D3B" w:rsidRDefault="00512D3B">
      <w:pPr>
        <w:pStyle w:val="ConsPlusNormal"/>
        <w:jc w:val="both"/>
      </w:pPr>
    </w:p>
    <w:p w:rsidR="00512D3B" w:rsidRDefault="00512D3B">
      <w:pPr>
        <w:pStyle w:val="ConsPlusNormal"/>
        <w:ind w:firstLine="540"/>
        <w:jc w:val="both"/>
      </w:pPr>
      <w:r>
        <w:t>Правительство Российской Федерации постановляет:</w:t>
      </w:r>
    </w:p>
    <w:p w:rsidR="00512D3B" w:rsidRDefault="00512D3B">
      <w:pPr>
        <w:pStyle w:val="ConsPlusNormal"/>
        <w:spacing w:before="240"/>
        <w:ind w:firstLine="540"/>
        <w:jc w:val="both"/>
      </w:pPr>
      <w:r>
        <w:t xml:space="preserve">1. Утвердить прилагаемую государственную </w:t>
      </w:r>
      <w:hyperlink w:anchor="Par39" w:tooltip="ГОСУДАРСТВЕННАЯ ПРОГРАММА РОССИЙСКОЙ ФЕДЕРАЦИИ" w:history="1">
        <w:r>
          <w:rPr>
            <w:color w:val="0000FF"/>
          </w:rPr>
          <w:t>программу</w:t>
        </w:r>
      </w:hyperlink>
      <w:r>
        <w:t xml:space="preserve"> Российской Федерации "Развитие здравоохранения".</w:t>
      </w:r>
    </w:p>
    <w:p w:rsidR="00512D3B" w:rsidRDefault="00512D3B">
      <w:pPr>
        <w:pStyle w:val="ConsPlusNormal"/>
        <w:spacing w:before="240"/>
        <w:ind w:firstLine="540"/>
        <w:jc w:val="both"/>
      </w:pPr>
      <w:r>
        <w:t>2. Министерству здравоохранения Российской Федерации:</w:t>
      </w:r>
    </w:p>
    <w:p w:rsidR="00512D3B" w:rsidRDefault="00512D3B">
      <w:pPr>
        <w:pStyle w:val="ConsPlusNormal"/>
        <w:spacing w:before="240"/>
        <w:ind w:firstLine="540"/>
        <w:jc w:val="both"/>
      </w:pPr>
      <w:r>
        <w:t xml:space="preserve">разместить государственную </w:t>
      </w:r>
      <w:hyperlink w:anchor="Par39" w:tooltip="ГОСУДАРСТВЕННАЯ ПРОГРАММА РОССИЙСКОЙ ФЕДЕРАЦИИ" w:history="1">
        <w:r>
          <w:rPr>
            <w:color w:val="0000FF"/>
          </w:rPr>
          <w:t>программу</w:t>
        </w:r>
      </w:hyperlink>
      <w:r>
        <w:t xml:space="preserve"> Российской Федерации "Развитие здравоохранения", утвержденную настоящим постановлением, на официальном сайте Министерства,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512D3B" w:rsidRDefault="00512D3B">
      <w:pPr>
        <w:pStyle w:val="ConsPlusNormal"/>
        <w:spacing w:before="240"/>
        <w:ind w:firstLine="540"/>
        <w:jc w:val="both"/>
      </w:pPr>
      <w:r>
        <w:t xml:space="preserve">принять меры по реализации мероприятий государственной </w:t>
      </w:r>
      <w:hyperlink w:anchor="Par39" w:tooltip="ГОСУДАРСТВЕННАЯ ПРОГРАММА РОССИЙСКОЙ ФЕДЕРАЦИИ" w:history="1">
        <w:r>
          <w:rPr>
            <w:color w:val="0000FF"/>
          </w:rPr>
          <w:t>программы</w:t>
        </w:r>
      </w:hyperlink>
      <w:r>
        <w:t xml:space="preserve"> Российской Федерации "Развитие здравоохранения".</w:t>
      </w:r>
    </w:p>
    <w:p w:rsidR="00512D3B" w:rsidRDefault="00512D3B">
      <w:pPr>
        <w:pStyle w:val="ConsPlusNormal"/>
        <w:spacing w:before="240"/>
        <w:ind w:firstLine="540"/>
        <w:jc w:val="both"/>
      </w:pPr>
      <w:r>
        <w:t xml:space="preserve">3. Рекомендовать органам исполнительной власти субъектов Российской Федерации при внесении изменений в государственные программы субъектов Российской Федерации, направленные на развитие здравоохранения, учитывать положения государственной </w:t>
      </w:r>
      <w:hyperlink w:anchor="Par39" w:tooltip="ГОСУДАРСТВЕННАЯ ПРОГРАММА РОССИЙСКОЙ ФЕДЕРАЦИИ" w:history="1">
        <w:r>
          <w:rPr>
            <w:color w:val="0000FF"/>
          </w:rPr>
          <w:t>программы</w:t>
        </w:r>
      </w:hyperlink>
      <w:r>
        <w:t xml:space="preserve"> Российской Федерации "Развитие здравоохранения", утвержденной настоящим постановлением.</w:t>
      </w:r>
    </w:p>
    <w:p w:rsidR="00512D3B" w:rsidRDefault="00512D3B">
      <w:pPr>
        <w:pStyle w:val="ConsPlusNormal"/>
        <w:spacing w:before="240"/>
        <w:ind w:firstLine="540"/>
        <w:jc w:val="both"/>
      </w:pPr>
      <w:r>
        <w:t>4. Признать утратившими силу:</w:t>
      </w:r>
    </w:p>
    <w:p w:rsidR="00512D3B" w:rsidRDefault="00512D3B">
      <w:pPr>
        <w:pStyle w:val="ConsPlusNormal"/>
        <w:spacing w:before="240"/>
        <w:ind w:firstLine="540"/>
        <w:jc w:val="both"/>
      </w:pPr>
      <w:r>
        <w:t>постановление Правительства Российской Федерации от 15 апреля 2014 г. N 294 "Об утверждении государственной программы Российской Федерации "Развитие здравоохранения" (Собрание законодательства Российской Федерации, 2014, N 17, ст. 2057);</w:t>
      </w:r>
    </w:p>
    <w:p w:rsidR="00512D3B" w:rsidRDefault="00512D3B">
      <w:pPr>
        <w:pStyle w:val="ConsPlusNormal"/>
        <w:spacing w:before="240"/>
        <w:ind w:firstLine="540"/>
        <w:jc w:val="both"/>
      </w:pPr>
      <w:r>
        <w:t>пункты 2 и 3 постановления Правительства Российской Федерации от 31 марта 2017 г. N 394 "О внесении изменений и признании утратившими силу некоторых актов Правительства Российской Федерации" и пункт 1 изменений, которые вносятся в акты Правительства Российской Федерации, утвержденных указанным постановлением (Собрание законодательства Российской Федерации, 2017, N 15, ст. 2225);</w:t>
      </w:r>
    </w:p>
    <w:p w:rsidR="00512D3B" w:rsidRDefault="00512D3B">
      <w:pPr>
        <w:pStyle w:val="ConsPlusNormal"/>
        <w:spacing w:before="240"/>
        <w:ind w:firstLine="540"/>
        <w:jc w:val="both"/>
      </w:pPr>
      <w:r>
        <w:lastRenderedPageBreak/>
        <w:t>постановление Правительства Российской Федерации от 7 мая 2017 г. N 539 "О внесении изменений в государственную программу Российской Федерации "Развитие здравоохранения" (Собрание законодательства Российской Федерации, 2017, N 20, ст. 2924);</w:t>
      </w:r>
    </w:p>
    <w:p w:rsidR="00512D3B" w:rsidRDefault="00512D3B">
      <w:pPr>
        <w:pStyle w:val="ConsPlusNormal"/>
        <w:spacing w:before="240"/>
        <w:ind w:firstLine="540"/>
        <w:jc w:val="both"/>
      </w:pPr>
      <w:r>
        <w:t>постановление Правительства Российской Федерации от 12 августа 2017 г. N 964 "О внесении изменений в приложение N 9 к государственной программе Российской Федерации "Развитие здравоохранения" (Собрание законодательства Российской Федерации, 2017, N 34, ст. 5288).</w:t>
      </w:r>
    </w:p>
    <w:p w:rsidR="00512D3B" w:rsidRDefault="00512D3B">
      <w:pPr>
        <w:pStyle w:val="ConsPlusNormal"/>
        <w:spacing w:before="240"/>
        <w:ind w:firstLine="540"/>
        <w:jc w:val="both"/>
      </w:pPr>
      <w:r>
        <w:t>5. Настоящее постановление вступает в силу с 1 января 2018 г.</w:t>
      </w:r>
    </w:p>
    <w:p w:rsidR="00512D3B" w:rsidRDefault="00512D3B">
      <w:pPr>
        <w:pStyle w:val="ConsPlusNormal"/>
        <w:jc w:val="both"/>
      </w:pPr>
    </w:p>
    <w:p w:rsidR="00512D3B" w:rsidRDefault="00512D3B">
      <w:pPr>
        <w:pStyle w:val="ConsPlusNormal"/>
        <w:jc w:val="right"/>
      </w:pPr>
      <w:r>
        <w:t>Председатель Правительства</w:t>
      </w:r>
    </w:p>
    <w:p w:rsidR="00512D3B" w:rsidRDefault="00512D3B">
      <w:pPr>
        <w:pStyle w:val="ConsPlusNormal"/>
        <w:jc w:val="right"/>
      </w:pPr>
      <w:r>
        <w:t>Российской Федерации</w:t>
      </w:r>
    </w:p>
    <w:p w:rsidR="00512D3B" w:rsidRDefault="00512D3B">
      <w:pPr>
        <w:pStyle w:val="ConsPlusNormal"/>
        <w:jc w:val="right"/>
      </w:pPr>
      <w:r>
        <w:t>Д.МЕДВЕДЕВ</w:t>
      </w: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right"/>
        <w:outlineLvl w:val="0"/>
      </w:pPr>
      <w:r>
        <w:t>Утверждена</w:t>
      </w:r>
    </w:p>
    <w:p w:rsidR="00512D3B" w:rsidRDefault="00512D3B">
      <w:pPr>
        <w:pStyle w:val="ConsPlusNormal"/>
        <w:jc w:val="right"/>
      </w:pPr>
      <w:r>
        <w:t>постановлением Правительства</w:t>
      </w:r>
    </w:p>
    <w:p w:rsidR="00512D3B" w:rsidRDefault="00512D3B">
      <w:pPr>
        <w:pStyle w:val="ConsPlusNormal"/>
        <w:jc w:val="right"/>
      </w:pPr>
      <w:r>
        <w:t>Российской Федерации</w:t>
      </w:r>
    </w:p>
    <w:p w:rsidR="00512D3B" w:rsidRDefault="00512D3B">
      <w:pPr>
        <w:pStyle w:val="ConsPlusNormal"/>
        <w:jc w:val="right"/>
      </w:pPr>
      <w:r>
        <w:t>от 26 декабря 2017 г. N 1640</w:t>
      </w:r>
    </w:p>
    <w:p w:rsidR="00512D3B" w:rsidRDefault="00512D3B">
      <w:pPr>
        <w:pStyle w:val="ConsPlusNormal"/>
        <w:jc w:val="both"/>
      </w:pPr>
    </w:p>
    <w:p w:rsidR="00512D3B" w:rsidRDefault="00512D3B">
      <w:pPr>
        <w:pStyle w:val="ConsPlusTitle"/>
        <w:jc w:val="center"/>
      </w:pPr>
      <w:bookmarkStart w:id="0" w:name="Par39"/>
      <w:bookmarkEnd w:id="0"/>
      <w:r>
        <w:t>ГОСУДАРСТВЕННАЯ ПРОГРАММА РОССИЙСКОЙ ФЕДЕРАЦИИ</w:t>
      </w:r>
    </w:p>
    <w:p w:rsidR="00512D3B" w:rsidRDefault="00512D3B">
      <w:pPr>
        <w:pStyle w:val="ConsPlusTitle"/>
        <w:jc w:val="center"/>
      </w:pPr>
      <w:r>
        <w:t>"РАЗВИТИЕ ЗДРАВООХРАНЕНИЯ"</w:t>
      </w:r>
    </w:p>
    <w:p w:rsidR="00512D3B" w:rsidRDefault="00512D3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512D3B">
        <w:trPr>
          <w:jc w:val="center"/>
        </w:trPr>
        <w:tc>
          <w:tcPr>
            <w:tcW w:w="10147" w:type="dxa"/>
            <w:tcBorders>
              <w:left w:val="single" w:sz="24" w:space="0" w:color="CED3F1"/>
              <w:right w:val="single" w:sz="24" w:space="0" w:color="F4F3F8"/>
            </w:tcBorders>
            <w:shd w:val="clear" w:color="auto" w:fill="F4F3F8"/>
          </w:tcPr>
          <w:p w:rsidR="00512D3B" w:rsidRDefault="00512D3B">
            <w:pPr>
              <w:pStyle w:val="ConsPlusNormal"/>
              <w:jc w:val="center"/>
              <w:rPr>
                <w:color w:val="392C69"/>
              </w:rPr>
            </w:pPr>
            <w:r>
              <w:rPr>
                <w:color w:val="392C69"/>
              </w:rPr>
              <w:t>Список изменяющих документов</w:t>
            </w:r>
          </w:p>
          <w:p w:rsidR="00512D3B" w:rsidRDefault="00512D3B">
            <w:pPr>
              <w:pStyle w:val="ConsPlusNormal"/>
              <w:jc w:val="center"/>
              <w:rPr>
                <w:color w:val="392C69"/>
              </w:rPr>
            </w:pPr>
            <w:r>
              <w:rPr>
                <w:color w:val="392C69"/>
              </w:rPr>
              <w:t>(в ред. Постановления Правительства РФ от 29.03.2019 N 380)</w:t>
            </w:r>
          </w:p>
        </w:tc>
      </w:tr>
    </w:tbl>
    <w:p w:rsidR="00512D3B" w:rsidRDefault="00512D3B">
      <w:pPr>
        <w:pStyle w:val="ConsPlusNormal"/>
        <w:jc w:val="both"/>
      </w:pPr>
    </w:p>
    <w:p w:rsidR="00512D3B" w:rsidRDefault="00512D3B">
      <w:pPr>
        <w:pStyle w:val="ConsPlusTitle"/>
        <w:jc w:val="center"/>
        <w:outlineLvl w:val="1"/>
      </w:pPr>
      <w:r>
        <w:t>ПАСПОРТ</w:t>
      </w:r>
    </w:p>
    <w:p w:rsidR="00512D3B" w:rsidRDefault="00512D3B">
      <w:pPr>
        <w:pStyle w:val="ConsPlusTitle"/>
        <w:jc w:val="center"/>
      </w:pPr>
      <w:r>
        <w:t>государственной программы Российской Федерации</w:t>
      </w:r>
    </w:p>
    <w:p w:rsidR="00512D3B" w:rsidRDefault="00512D3B">
      <w:pPr>
        <w:pStyle w:val="ConsPlusTitle"/>
        <w:jc w:val="center"/>
      </w:pPr>
      <w:r>
        <w:t>"Развитие здравоохранения"</w:t>
      </w:r>
    </w:p>
    <w:p w:rsidR="00512D3B" w:rsidRDefault="00512D3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98"/>
        <w:gridCol w:w="340"/>
        <w:gridCol w:w="6633"/>
      </w:tblGrid>
      <w:tr w:rsidR="00512D3B">
        <w:tc>
          <w:tcPr>
            <w:tcW w:w="2098" w:type="dxa"/>
          </w:tcPr>
          <w:p w:rsidR="00512D3B" w:rsidRDefault="00512D3B">
            <w:pPr>
              <w:pStyle w:val="ConsPlusNormal"/>
            </w:pPr>
            <w:r>
              <w:t>Сроки реализации Программы</w:t>
            </w:r>
          </w:p>
        </w:tc>
        <w:tc>
          <w:tcPr>
            <w:tcW w:w="340" w:type="dxa"/>
          </w:tcPr>
          <w:p w:rsidR="00512D3B" w:rsidRDefault="00512D3B">
            <w:pPr>
              <w:pStyle w:val="ConsPlusNormal"/>
              <w:jc w:val="center"/>
            </w:pPr>
            <w:r>
              <w:t>-</w:t>
            </w:r>
          </w:p>
        </w:tc>
        <w:tc>
          <w:tcPr>
            <w:tcW w:w="6633" w:type="dxa"/>
          </w:tcPr>
          <w:p w:rsidR="00512D3B" w:rsidRDefault="00512D3B">
            <w:pPr>
              <w:pStyle w:val="ConsPlusNormal"/>
            </w:pPr>
            <w:r>
              <w:t>2018 - 2024 годы</w:t>
            </w:r>
          </w:p>
        </w:tc>
      </w:tr>
      <w:tr w:rsidR="00512D3B">
        <w:tc>
          <w:tcPr>
            <w:tcW w:w="2098" w:type="dxa"/>
          </w:tcPr>
          <w:p w:rsidR="00512D3B" w:rsidRDefault="00512D3B">
            <w:pPr>
              <w:pStyle w:val="ConsPlusNormal"/>
            </w:pPr>
            <w:r>
              <w:t>Ответственный исполнитель Программы</w:t>
            </w:r>
          </w:p>
        </w:tc>
        <w:tc>
          <w:tcPr>
            <w:tcW w:w="340" w:type="dxa"/>
          </w:tcPr>
          <w:p w:rsidR="00512D3B" w:rsidRDefault="00512D3B">
            <w:pPr>
              <w:pStyle w:val="ConsPlusNormal"/>
              <w:jc w:val="center"/>
            </w:pPr>
            <w:r>
              <w:t>-</w:t>
            </w:r>
          </w:p>
        </w:tc>
        <w:tc>
          <w:tcPr>
            <w:tcW w:w="6633" w:type="dxa"/>
          </w:tcPr>
          <w:p w:rsidR="00512D3B" w:rsidRDefault="00512D3B">
            <w:pPr>
              <w:pStyle w:val="ConsPlusNormal"/>
            </w:pPr>
            <w:r>
              <w:t>Министерство здравоохранения Российской Федерации</w:t>
            </w:r>
          </w:p>
        </w:tc>
      </w:tr>
      <w:tr w:rsidR="00512D3B">
        <w:tc>
          <w:tcPr>
            <w:tcW w:w="2098" w:type="dxa"/>
          </w:tcPr>
          <w:p w:rsidR="00512D3B" w:rsidRDefault="00512D3B">
            <w:pPr>
              <w:pStyle w:val="ConsPlusNormal"/>
            </w:pPr>
            <w:r>
              <w:t>Параметры финансового обеспечения Программы</w:t>
            </w:r>
          </w:p>
        </w:tc>
        <w:tc>
          <w:tcPr>
            <w:tcW w:w="340" w:type="dxa"/>
          </w:tcPr>
          <w:p w:rsidR="00512D3B" w:rsidRDefault="00512D3B">
            <w:pPr>
              <w:pStyle w:val="ConsPlusNormal"/>
              <w:jc w:val="center"/>
            </w:pPr>
            <w:r>
              <w:t>-</w:t>
            </w:r>
          </w:p>
        </w:tc>
        <w:tc>
          <w:tcPr>
            <w:tcW w:w="6633" w:type="dxa"/>
          </w:tcPr>
          <w:p w:rsidR="00512D3B" w:rsidRDefault="00512D3B">
            <w:pPr>
              <w:pStyle w:val="ConsPlusNormal"/>
            </w:pPr>
            <w:r>
              <w:t>общий объем финансового обеспечения Программы - 30011977646,9 тыс. рублей, в том числе:</w:t>
            </w:r>
          </w:p>
          <w:p w:rsidR="00512D3B" w:rsidRDefault="00512D3B">
            <w:pPr>
              <w:pStyle w:val="ConsPlusNormal"/>
            </w:pPr>
            <w:r>
              <w:t>на 2018 год - 3318522375,8 тыс. рублей;</w:t>
            </w:r>
          </w:p>
          <w:p w:rsidR="00512D3B" w:rsidRDefault="00512D3B">
            <w:pPr>
              <w:pStyle w:val="ConsPlusNormal"/>
            </w:pPr>
            <w:r>
              <w:t>на 2019 год - 4111465013,8 тыс. рублей;</w:t>
            </w:r>
          </w:p>
          <w:p w:rsidR="00512D3B" w:rsidRDefault="00512D3B">
            <w:pPr>
              <w:pStyle w:val="ConsPlusNormal"/>
            </w:pPr>
            <w:r>
              <w:t>на 2020 год - 4539958617,6 тыс. рублей;</w:t>
            </w:r>
          </w:p>
          <w:p w:rsidR="00512D3B" w:rsidRDefault="00512D3B">
            <w:pPr>
              <w:pStyle w:val="ConsPlusNormal"/>
            </w:pPr>
            <w:r>
              <w:lastRenderedPageBreak/>
              <w:t>на 2021 год - 4558721178,8 тыс. рублей;</w:t>
            </w:r>
          </w:p>
          <w:p w:rsidR="00512D3B" w:rsidRDefault="00512D3B">
            <w:pPr>
              <w:pStyle w:val="ConsPlusNormal"/>
            </w:pPr>
            <w:r>
              <w:t>на 2022 год - 4520310794 тыс. рублей;</w:t>
            </w:r>
          </w:p>
          <w:p w:rsidR="00512D3B" w:rsidRDefault="00512D3B">
            <w:pPr>
              <w:pStyle w:val="ConsPlusNormal"/>
            </w:pPr>
            <w:r>
              <w:t>на 2023 год - 4487338073,6 тыс. рублей;</w:t>
            </w:r>
          </w:p>
          <w:p w:rsidR="00512D3B" w:rsidRDefault="00512D3B">
            <w:pPr>
              <w:pStyle w:val="ConsPlusNormal"/>
            </w:pPr>
            <w:r>
              <w:t>на 2024 год - 4475661593,3 тыс. рублей,</w:t>
            </w:r>
          </w:p>
          <w:p w:rsidR="00512D3B" w:rsidRDefault="00512D3B">
            <w:pPr>
              <w:pStyle w:val="ConsPlusNormal"/>
            </w:pPr>
            <w:r>
              <w:t>в том числе:</w:t>
            </w:r>
          </w:p>
          <w:p w:rsidR="00512D3B" w:rsidRDefault="00512D3B">
            <w:pPr>
              <w:pStyle w:val="ConsPlusNormal"/>
            </w:pPr>
            <w:r>
              <w:t>средства федерального бюджета (по предварительной оценке) - 4305494752,4 тыс. рублей,</w:t>
            </w:r>
          </w:p>
          <w:p w:rsidR="00512D3B" w:rsidRDefault="00512D3B">
            <w:pPr>
              <w:pStyle w:val="ConsPlusNormal"/>
            </w:pPr>
            <w:r>
              <w:t>в том числе:</w:t>
            </w:r>
          </w:p>
          <w:p w:rsidR="00512D3B" w:rsidRDefault="00512D3B">
            <w:pPr>
              <w:pStyle w:val="ConsPlusNormal"/>
            </w:pPr>
            <w:r>
              <w:t>на 2018 год - 311066464,7 тыс. рублей;</w:t>
            </w:r>
          </w:p>
          <w:p w:rsidR="00512D3B" w:rsidRDefault="00512D3B">
            <w:pPr>
              <w:pStyle w:val="ConsPlusNormal"/>
            </w:pPr>
            <w:r>
              <w:t>на 2019 год - 506118587,4 тыс. рублей;</w:t>
            </w:r>
          </w:p>
          <w:p w:rsidR="00512D3B" w:rsidRDefault="00512D3B">
            <w:pPr>
              <w:pStyle w:val="ConsPlusNormal"/>
            </w:pPr>
            <w:r>
              <w:t>на 2020 год - 761235652,7 тыс. рублей;</w:t>
            </w:r>
          </w:p>
          <w:p w:rsidR="00512D3B" w:rsidRDefault="00512D3B">
            <w:pPr>
              <w:pStyle w:val="ConsPlusNormal"/>
            </w:pPr>
            <w:r>
              <w:t>на 2021 год - 694602435,9 тыс. рублей;</w:t>
            </w:r>
          </w:p>
          <w:p w:rsidR="00512D3B" w:rsidRDefault="00512D3B">
            <w:pPr>
              <w:pStyle w:val="ConsPlusNormal"/>
            </w:pPr>
            <w:r>
              <w:t>на 2022 год - 705286903,9 тыс. рублей;</w:t>
            </w:r>
          </w:p>
          <w:p w:rsidR="00512D3B" w:rsidRDefault="00512D3B">
            <w:pPr>
              <w:pStyle w:val="ConsPlusNormal"/>
            </w:pPr>
            <w:r>
              <w:t>на 2023 год - 665092953,9 тыс. рублей;</w:t>
            </w:r>
          </w:p>
          <w:p w:rsidR="00512D3B" w:rsidRDefault="00512D3B">
            <w:pPr>
              <w:pStyle w:val="ConsPlusNormal"/>
            </w:pPr>
            <w:r>
              <w:t>на 2024 год - 662091753,9 тыс. рублей;</w:t>
            </w:r>
          </w:p>
          <w:p w:rsidR="00512D3B" w:rsidRDefault="00512D3B">
            <w:pPr>
              <w:pStyle w:val="ConsPlusNormal"/>
            </w:pPr>
            <w:r>
              <w:t>средства Федерального фонда обязательного медицинского страхования (по предварительной оценке) - 16540869900 тыс. рублей:</w:t>
            </w:r>
          </w:p>
          <w:p w:rsidR="00512D3B" w:rsidRDefault="00512D3B">
            <w:pPr>
              <w:pStyle w:val="ConsPlusNormal"/>
            </w:pPr>
            <w:r>
              <w:t>на 2018 год - 1994095111,7 тыс. рублей;</w:t>
            </w:r>
          </w:p>
          <w:p w:rsidR="00512D3B" w:rsidRDefault="00512D3B">
            <w:pPr>
              <w:pStyle w:val="ConsPlusNormal"/>
            </w:pPr>
            <w:r>
              <w:t>на 2019 год - 2190422049,8 тыс. рублей;</w:t>
            </w:r>
          </w:p>
          <w:p w:rsidR="00512D3B" w:rsidRDefault="00512D3B">
            <w:pPr>
              <w:pStyle w:val="ConsPlusNormal"/>
            </w:pPr>
            <w:r>
              <w:t>на 2020 год - 2350456250,1 тыс. рублей;</w:t>
            </w:r>
          </w:p>
          <w:p w:rsidR="00512D3B" w:rsidRDefault="00512D3B">
            <w:pPr>
              <w:pStyle w:val="ConsPlusNormal"/>
            </w:pPr>
            <w:r>
              <w:t>на 2021 год - 2501474122,1 тыс. рублей;</w:t>
            </w:r>
          </w:p>
          <w:p w:rsidR="00512D3B" w:rsidRDefault="00512D3B">
            <w:pPr>
              <w:pStyle w:val="ConsPlusNormal"/>
            </w:pPr>
            <w:r>
              <w:t>на 2022 год - 2501474122,1 тыс. рублей;</w:t>
            </w:r>
          </w:p>
          <w:p w:rsidR="00512D3B" w:rsidRDefault="00512D3B">
            <w:pPr>
              <w:pStyle w:val="ConsPlusNormal"/>
            </w:pPr>
            <w:r>
              <w:t>на 2023 год - 2501474122,1 тыс. рублей;</w:t>
            </w:r>
          </w:p>
          <w:p w:rsidR="00512D3B" w:rsidRDefault="00512D3B">
            <w:pPr>
              <w:pStyle w:val="ConsPlusNormal"/>
            </w:pPr>
            <w:r>
              <w:t>на 2024 год - 2501474122,1 тыс. рублей;</w:t>
            </w:r>
          </w:p>
          <w:p w:rsidR="00512D3B" w:rsidRDefault="00512D3B">
            <w:pPr>
              <w:pStyle w:val="ConsPlusNormal"/>
            </w:pPr>
            <w:r>
              <w:t>средства, передаваемые Федеральным фондом обязательного медицинского страхования в бюджет Фонда социального страхования Российской Федерации (по предварительной оценке) - 110784833 тыс. рублей:</w:t>
            </w:r>
          </w:p>
          <w:p w:rsidR="00512D3B" w:rsidRDefault="00512D3B">
            <w:pPr>
              <w:pStyle w:val="ConsPlusNormal"/>
            </w:pPr>
            <w:r>
              <w:t>на 2018 год - 18276158 тыс. рублей;</w:t>
            </w:r>
          </w:p>
          <w:p w:rsidR="00512D3B" w:rsidRDefault="00512D3B">
            <w:pPr>
              <w:pStyle w:val="ConsPlusNormal"/>
            </w:pPr>
            <w:r>
              <w:t>на 2019 год - 15855869 тыс. рублей;</w:t>
            </w:r>
          </w:p>
          <w:p w:rsidR="00512D3B" w:rsidRDefault="00512D3B">
            <w:pPr>
              <w:pStyle w:val="ConsPlusNormal"/>
            </w:pPr>
            <w:r>
              <w:t>на 2020 год - 15892884 тыс. рублей;</w:t>
            </w:r>
          </w:p>
          <w:p w:rsidR="00512D3B" w:rsidRDefault="00512D3B">
            <w:pPr>
              <w:pStyle w:val="ConsPlusNormal"/>
            </w:pPr>
            <w:r>
              <w:t>на 2021 год - 15583560 тыс. рублей;</w:t>
            </w:r>
          </w:p>
          <w:p w:rsidR="00512D3B" w:rsidRDefault="00512D3B">
            <w:pPr>
              <w:pStyle w:val="ConsPlusNormal"/>
            </w:pPr>
            <w:r>
              <w:t>на 2022 год - 15288301 тыс. рублей;</w:t>
            </w:r>
          </w:p>
          <w:p w:rsidR="00512D3B" w:rsidRDefault="00512D3B">
            <w:pPr>
              <w:pStyle w:val="ConsPlusNormal"/>
            </w:pPr>
            <w:r>
              <w:t>на 2023 год - 15042050 тыс. рублей;</w:t>
            </w:r>
          </w:p>
          <w:p w:rsidR="00512D3B" w:rsidRDefault="00512D3B">
            <w:pPr>
              <w:pStyle w:val="ConsPlusNormal"/>
            </w:pPr>
            <w:r>
              <w:t>на 2024 год - 14846011 тыс. рублей;</w:t>
            </w:r>
          </w:p>
          <w:p w:rsidR="00512D3B" w:rsidRDefault="00512D3B">
            <w:pPr>
              <w:pStyle w:val="ConsPlusNormal"/>
            </w:pPr>
            <w:r>
              <w:t>средства консолидированных бюджетов субъектов Российской Федерации (по предварительной оценке) - 9165495994,5 тыс. рублей:</w:t>
            </w:r>
          </w:p>
          <w:p w:rsidR="00512D3B" w:rsidRDefault="00512D3B">
            <w:pPr>
              <w:pStyle w:val="ConsPlusNormal"/>
            </w:pPr>
            <w:r>
              <w:t>на 2018 год - 1013360799,4 тыс. рублей;</w:t>
            </w:r>
          </w:p>
          <w:p w:rsidR="00512D3B" w:rsidRDefault="00512D3B">
            <w:pPr>
              <w:pStyle w:val="ConsPlusNormal"/>
            </w:pPr>
            <w:r>
              <w:t>на 2019 год - 1414924376,6 тыс. рублей;</w:t>
            </w:r>
          </w:p>
          <w:p w:rsidR="00512D3B" w:rsidRDefault="00512D3B">
            <w:pPr>
              <w:pStyle w:val="ConsPlusNormal"/>
            </w:pPr>
            <w:r>
              <w:t>на 2020 год - 1428149714,8 тыс. рублей;</w:t>
            </w:r>
          </w:p>
          <w:p w:rsidR="00512D3B" w:rsidRDefault="00512D3B">
            <w:pPr>
              <w:pStyle w:val="ConsPlusNormal"/>
            </w:pPr>
            <w:r>
              <w:t>на 2021 год - 1362644620,8 тыс. рублей;</w:t>
            </w:r>
          </w:p>
          <w:p w:rsidR="00512D3B" w:rsidRDefault="00512D3B">
            <w:pPr>
              <w:pStyle w:val="ConsPlusNormal"/>
            </w:pPr>
            <w:r>
              <w:t>на 2022 год - 1313549768 тыс. рублей;</w:t>
            </w:r>
          </w:p>
          <w:p w:rsidR="00512D3B" w:rsidRDefault="00512D3B">
            <w:pPr>
              <w:pStyle w:val="ConsPlusNormal"/>
            </w:pPr>
            <w:r>
              <w:t>на 2023 год - 1320770997,6 тыс. рублей;</w:t>
            </w:r>
          </w:p>
          <w:p w:rsidR="00512D3B" w:rsidRDefault="00512D3B">
            <w:pPr>
              <w:pStyle w:val="ConsPlusNormal"/>
            </w:pPr>
            <w:r>
              <w:t>на 2024 год - 1312095717,3 тыс. рублей;</w:t>
            </w:r>
          </w:p>
          <w:p w:rsidR="00512D3B" w:rsidRDefault="00512D3B">
            <w:pPr>
              <w:pStyle w:val="ConsPlusNormal"/>
            </w:pPr>
            <w:r>
              <w:lastRenderedPageBreak/>
              <w:t>внебюджетные источники - 117000 тыс. рублей,</w:t>
            </w:r>
          </w:p>
          <w:p w:rsidR="00512D3B" w:rsidRDefault="00512D3B">
            <w:pPr>
              <w:pStyle w:val="ConsPlusNormal"/>
            </w:pPr>
            <w:r>
              <w:t>в том числе:</w:t>
            </w:r>
          </w:p>
          <w:p w:rsidR="00512D3B" w:rsidRDefault="00512D3B">
            <w:pPr>
              <w:pStyle w:val="ConsPlusNormal"/>
            </w:pPr>
            <w:r>
              <w:t>на 2019 год - 0 тыс. рублей;</w:t>
            </w:r>
          </w:p>
          <w:p w:rsidR="00512D3B" w:rsidRDefault="00512D3B">
            <w:pPr>
              <w:pStyle w:val="ConsPlusNormal"/>
            </w:pPr>
            <w:r>
              <w:t>на 2020 год - 117000 тыс. рублей;</w:t>
            </w:r>
          </w:p>
          <w:p w:rsidR="00512D3B" w:rsidRDefault="00512D3B">
            <w:pPr>
              <w:pStyle w:val="ConsPlusNormal"/>
            </w:pPr>
            <w:r>
              <w:t>на 2021 год - 0 тыс. рублей;</w:t>
            </w:r>
          </w:p>
          <w:p w:rsidR="00512D3B" w:rsidRDefault="00512D3B">
            <w:pPr>
              <w:pStyle w:val="ConsPlusNormal"/>
            </w:pPr>
            <w:r>
              <w:t>на 2022 год - 0 тыс. рублей;</w:t>
            </w:r>
          </w:p>
          <w:p w:rsidR="00512D3B" w:rsidRDefault="00512D3B">
            <w:pPr>
              <w:pStyle w:val="ConsPlusNormal"/>
            </w:pPr>
            <w:r>
              <w:t>на 2023 год - 0 тыс. рублей;</w:t>
            </w:r>
          </w:p>
          <w:p w:rsidR="00512D3B" w:rsidRDefault="00512D3B">
            <w:pPr>
              <w:pStyle w:val="ConsPlusNormal"/>
            </w:pPr>
            <w:r>
              <w:t>на 2024 год - 0 тыс. рублей</w:t>
            </w:r>
          </w:p>
        </w:tc>
      </w:tr>
      <w:tr w:rsidR="00512D3B">
        <w:tc>
          <w:tcPr>
            <w:tcW w:w="2098" w:type="dxa"/>
          </w:tcPr>
          <w:p w:rsidR="00512D3B" w:rsidRDefault="00512D3B">
            <w:pPr>
              <w:pStyle w:val="ConsPlusNormal"/>
            </w:pPr>
            <w:r>
              <w:lastRenderedPageBreak/>
              <w:t>Параметры финансового обеспечения проектов (программ)</w:t>
            </w:r>
          </w:p>
        </w:tc>
        <w:tc>
          <w:tcPr>
            <w:tcW w:w="340" w:type="dxa"/>
          </w:tcPr>
          <w:p w:rsidR="00512D3B" w:rsidRDefault="00512D3B">
            <w:pPr>
              <w:pStyle w:val="ConsPlusNormal"/>
              <w:jc w:val="center"/>
            </w:pPr>
            <w:r>
              <w:t>-</w:t>
            </w:r>
          </w:p>
        </w:tc>
        <w:tc>
          <w:tcPr>
            <w:tcW w:w="6633" w:type="dxa"/>
          </w:tcPr>
          <w:p w:rsidR="00512D3B" w:rsidRDefault="00512D3B">
            <w:pPr>
              <w:pStyle w:val="ConsPlusNormal"/>
            </w:pPr>
            <w:r>
              <w:t>общий размер средств за счет средств федерального бюджета составляет - 1384466668,7 тыс. рублей,</w:t>
            </w:r>
          </w:p>
          <w:p w:rsidR="00512D3B" w:rsidRDefault="00512D3B">
            <w:pPr>
              <w:pStyle w:val="ConsPlusNormal"/>
            </w:pPr>
            <w:r>
              <w:t>в том числе:</w:t>
            </w:r>
          </w:p>
          <w:p w:rsidR="00512D3B" w:rsidRDefault="00512D3B">
            <w:pPr>
              <w:pStyle w:val="ConsPlusNormal"/>
            </w:pPr>
            <w:r>
              <w:t>на 2018 год - 6234000 тыс. рублей;</w:t>
            </w:r>
          </w:p>
          <w:p w:rsidR="00512D3B" w:rsidRDefault="00512D3B">
            <w:pPr>
              <w:pStyle w:val="ConsPlusNormal"/>
            </w:pPr>
            <w:r>
              <w:t>национальный проект "Здравоохранение" - 1366723530,7 тыс. рублей:</w:t>
            </w:r>
          </w:p>
          <w:p w:rsidR="00512D3B" w:rsidRDefault="00512D3B">
            <w:pPr>
              <w:pStyle w:val="ConsPlusNormal"/>
            </w:pPr>
            <w:r>
              <w:t>на 2019 год - 160337458,7 тыс. рублей;</w:t>
            </w:r>
          </w:p>
          <w:p w:rsidR="00512D3B" w:rsidRDefault="00512D3B">
            <w:pPr>
              <w:pStyle w:val="ConsPlusNormal"/>
            </w:pPr>
            <w:r>
              <w:t>на 2020 год - 299092870 тыс. рублей;</w:t>
            </w:r>
          </w:p>
          <w:p w:rsidR="00512D3B" w:rsidRDefault="00512D3B">
            <w:pPr>
              <w:pStyle w:val="ConsPlusNormal"/>
            </w:pPr>
            <w:r>
              <w:t>на 2021 год - 238753482 тыс. рублей;</w:t>
            </w:r>
          </w:p>
          <w:p w:rsidR="00512D3B" w:rsidRDefault="00512D3B">
            <w:pPr>
              <w:pStyle w:val="ConsPlusNormal"/>
            </w:pPr>
            <w:r>
              <w:t>на 2022 год - 250642920 тыс. рублей;</w:t>
            </w:r>
          </w:p>
          <w:p w:rsidR="00512D3B" w:rsidRDefault="00512D3B">
            <w:pPr>
              <w:pStyle w:val="ConsPlusNormal"/>
            </w:pPr>
            <w:r>
              <w:t>на 2023 год - 210449000 тыс. рублей;</w:t>
            </w:r>
          </w:p>
          <w:p w:rsidR="00512D3B" w:rsidRDefault="00512D3B">
            <w:pPr>
              <w:pStyle w:val="ConsPlusNormal"/>
            </w:pPr>
            <w:r>
              <w:t>на 2024 год - 207447800 тыс. рублей;</w:t>
            </w:r>
          </w:p>
          <w:p w:rsidR="00512D3B" w:rsidRDefault="00512D3B">
            <w:pPr>
              <w:pStyle w:val="ConsPlusNormal"/>
            </w:pPr>
            <w:r>
              <w:t>национальный проект "Демография" - 11509138 тыс. рублей:</w:t>
            </w:r>
          </w:p>
          <w:p w:rsidR="00512D3B" w:rsidRDefault="00512D3B">
            <w:pPr>
              <w:pStyle w:val="ConsPlusNormal"/>
            </w:pPr>
            <w:r>
              <w:t>на 2019 год - 1073246,5 тыс. рублей;</w:t>
            </w:r>
          </w:p>
          <w:p w:rsidR="00512D3B" w:rsidRDefault="00512D3B">
            <w:pPr>
              <w:pStyle w:val="ConsPlusNormal"/>
            </w:pPr>
            <w:r>
              <w:t>на 2020 год - 4423142,7 тыс. рублей;</w:t>
            </w:r>
          </w:p>
          <w:p w:rsidR="00512D3B" w:rsidRDefault="00512D3B">
            <w:pPr>
              <w:pStyle w:val="ConsPlusNormal"/>
            </w:pPr>
            <w:r>
              <w:t>на 2021 год - 1503187,2 тыс. рублей;</w:t>
            </w:r>
          </w:p>
          <w:p w:rsidR="00512D3B" w:rsidRDefault="00512D3B">
            <w:pPr>
              <w:pStyle w:val="ConsPlusNormal"/>
            </w:pPr>
            <w:r>
              <w:t>на 2022 год - 1503187,2 тыс. рублей;</w:t>
            </w:r>
          </w:p>
          <w:p w:rsidR="00512D3B" w:rsidRDefault="00512D3B">
            <w:pPr>
              <w:pStyle w:val="ConsPlusNormal"/>
            </w:pPr>
            <w:r>
              <w:t>на 2023 год - 1503187,2 тыс. рублей;</w:t>
            </w:r>
          </w:p>
          <w:p w:rsidR="00512D3B" w:rsidRDefault="00512D3B">
            <w:pPr>
              <w:pStyle w:val="ConsPlusNormal"/>
            </w:pPr>
            <w:r>
              <w:t>на 2024 год - 1503187,2 тыс. рублей;</w:t>
            </w:r>
          </w:p>
          <w:p w:rsidR="00512D3B" w:rsidRDefault="00512D3B">
            <w:pPr>
              <w:pStyle w:val="ConsPlusNormal"/>
            </w:pPr>
            <w:r>
              <w:t>средства, передаваемые Федеральным фондом обязательного медицинского страхования в бюджет Фонда социального страхования Российской Федерации, - 110784833 тыс. рублей:</w:t>
            </w:r>
          </w:p>
          <w:p w:rsidR="00512D3B" w:rsidRDefault="00512D3B">
            <w:pPr>
              <w:pStyle w:val="ConsPlusNormal"/>
            </w:pPr>
            <w:r>
              <w:t>на 2018 год - 18276158 тыс. рублей;</w:t>
            </w:r>
          </w:p>
          <w:p w:rsidR="00512D3B" w:rsidRDefault="00512D3B">
            <w:pPr>
              <w:pStyle w:val="ConsPlusNormal"/>
            </w:pPr>
            <w:r>
              <w:t>на 2019 год - 15855869 тыс. рублей;</w:t>
            </w:r>
          </w:p>
          <w:p w:rsidR="00512D3B" w:rsidRDefault="00512D3B">
            <w:pPr>
              <w:pStyle w:val="ConsPlusNormal"/>
            </w:pPr>
            <w:r>
              <w:t>на 2020 год - 15892884 тыс. рублей;</w:t>
            </w:r>
          </w:p>
          <w:p w:rsidR="00512D3B" w:rsidRDefault="00512D3B">
            <w:pPr>
              <w:pStyle w:val="ConsPlusNormal"/>
            </w:pPr>
            <w:r>
              <w:t>на 2021 год - 15583560 тыс. рублей;</w:t>
            </w:r>
          </w:p>
          <w:p w:rsidR="00512D3B" w:rsidRDefault="00512D3B">
            <w:pPr>
              <w:pStyle w:val="ConsPlusNormal"/>
            </w:pPr>
            <w:r>
              <w:t>на 2022 год - 15288301 тыс. рублей;</w:t>
            </w:r>
          </w:p>
          <w:p w:rsidR="00512D3B" w:rsidRDefault="00512D3B">
            <w:pPr>
              <w:pStyle w:val="ConsPlusNormal"/>
            </w:pPr>
            <w:r>
              <w:t>на 2023 год - 15042050 тыс. рублей;</w:t>
            </w:r>
          </w:p>
          <w:p w:rsidR="00512D3B" w:rsidRDefault="00512D3B">
            <w:pPr>
              <w:pStyle w:val="ConsPlusNormal"/>
            </w:pPr>
            <w:r>
              <w:t>на 2024 год - 14846011 тыс. рублей;</w:t>
            </w:r>
          </w:p>
          <w:p w:rsidR="00512D3B" w:rsidRDefault="00512D3B">
            <w:pPr>
              <w:pStyle w:val="ConsPlusNormal"/>
            </w:pPr>
            <w:r>
              <w:t>объем средств консолидированных бюджетов субъектов Российской Федерации - 638181045,4 тыс. рублей,</w:t>
            </w:r>
          </w:p>
          <w:p w:rsidR="00512D3B" w:rsidRDefault="00512D3B">
            <w:pPr>
              <w:pStyle w:val="ConsPlusNormal"/>
            </w:pPr>
            <w:r>
              <w:t>в том числе:</w:t>
            </w:r>
          </w:p>
          <w:p w:rsidR="00512D3B" w:rsidRDefault="00512D3B">
            <w:pPr>
              <w:pStyle w:val="ConsPlusNormal"/>
            </w:pPr>
            <w:r>
              <w:t>на 2019 год - 130889576,2 тыс. рублей;</w:t>
            </w:r>
          </w:p>
          <w:p w:rsidR="00512D3B" w:rsidRDefault="00512D3B">
            <w:pPr>
              <w:pStyle w:val="ConsPlusNormal"/>
            </w:pPr>
            <w:r>
              <w:t>на 2020 год - 130540487,4 тыс. рублей;</w:t>
            </w:r>
          </w:p>
          <w:p w:rsidR="00512D3B" w:rsidRDefault="00512D3B">
            <w:pPr>
              <w:pStyle w:val="ConsPlusNormal"/>
            </w:pPr>
            <w:r>
              <w:t>на 2021 год - 112660075,5 тыс. рублей;</w:t>
            </w:r>
          </w:p>
          <w:p w:rsidR="00512D3B" w:rsidRDefault="00512D3B">
            <w:pPr>
              <w:pStyle w:val="ConsPlusNormal"/>
            </w:pPr>
            <w:r>
              <w:t>на 2022 год - 99828859,3 тыс. рублей;</w:t>
            </w:r>
          </w:p>
          <w:p w:rsidR="00512D3B" w:rsidRDefault="00512D3B">
            <w:pPr>
              <w:pStyle w:val="ConsPlusNormal"/>
            </w:pPr>
            <w:r>
              <w:t>на 2023 год - 94638039 тыс. рублей;</w:t>
            </w:r>
          </w:p>
          <w:p w:rsidR="00512D3B" w:rsidRDefault="00512D3B">
            <w:pPr>
              <w:pStyle w:val="ConsPlusNormal"/>
            </w:pPr>
            <w:r>
              <w:lastRenderedPageBreak/>
              <w:t>на 2024 год - 69624008 тыс. рублей;</w:t>
            </w:r>
          </w:p>
          <w:p w:rsidR="00512D3B" w:rsidRDefault="00512D3B">
            <w:pPr>
              <w:pStyle w:val="ConsPlusNormal"/>
            </w:pPr>
            <w:r>
              <w:t>внебюджетные источники - 117000 тыс. рублей,</w:t>
            </w:r>
          </w:p>
          <w:p w:rsidR="00512D3B" w:rsidRDefault="00512D3B">
            <w:pPr>
              <w:pStyle w:val="ConsPlusNormal"/>
            </w:pPr>
            <w:r>
              <w:t>в том числе:</w:t>
            </w:r>
          </w:p>
          <w:p w:rsidR="00512D3B" w:rsidRDefault="00512D3B">
            <w:pPr>
              <w:pStyle w:val="ConsPlusNormal"/>
            </w:pPr>
            <w:r>
              <w:t>на 2019 год - 0 тыс. рублей;</w:t>
            </w:r>
          </w:p>
          <w:p w:rsidR="00512D3B" w:rsidRDefault="00512D3B">
            <w:pPr>
              <w:pStyle w:val="ConsPlusNormal"/>
            </w:pPr>
            <w:r>
              <w:t>на 2020 год - 117000 тыс. рублей;</w:t>
            </w:r>
          </w:p>
          <w:p w:rsidR="00512D3B" w:rsidRDefault="00512D3B">
            <w:pPr>
              <w:pStyle w:val="ConsPlusNormal"/>
            </w:pPr>
            <w:r>
              <w:t>на 2021 год - 0 тыс. рублей;</w:t>
            </w:r>
          </w:p>
          <w:p w:rsidR="00512D3B" w:rsidRDefault="00512D3B">
            <w:pPr>
              <w:pStyle w:val="ConsPlusNormal"/>
            </w:pPr>
            <w:r>
              <w:t>на 2022 год - 0 тыс. рублей;</w:t>
            </w:r>
          </w:p>
          <w:p w:rsidR="00512D3B" w:rsidRDefault="00512D3B">
            <w:pPr>
              <w:pStyle w:val="ConsPlusNormal"/>
            </w:pPr>
            <w:r>
              <w:t>на 2023 год - 0 тыс. рублей;</w:t>
            </w:r>
          </w:p>
          <w:p w:rsidR="00512D3B" w:rsidRDefault="00512D3B">
            <w:pPr>
              <w:pStyle w:val="ConsPlusNormal"/>
            </w:pPr>
            <w:r>
              <w:t>на 2024 год - 0 тыс. рублей</w:t>
            </w:r>
          </w:p>
        </w:tc>
      </w:tr>
      <w:tr w:rsidR="00512D3B">
        <w:tc>
          <w:tcPr>
            <w:tcW w:w="2098" w:type="dxa"/>
          </w:tcPr>
          <w:p w:rsidR="00512D3B" w:rsidRDefault="00512D3B">
            <w:pPr>
              <w:pStyle w:val="ConsPlusNormal"/>
            </w:pPr>
            <w:r>
              <w:lastRenderedPageBreak/>
              <w:t>Цели Программы и их значения по годам реализации</w:t>
            </w:r>
          </w:p>
        </w:tc>
        <w:tc>
          <w:tcPr>
            <w:tcW w:w="340" w:type="dxa"/>
          </w:tcPr>
          <w:p w:rsidR="00512D3B" w:rsidRDefault="00512D3B">
            <w:pPr>
              <w:pStyle w:val="ConsPlusNormal"/>
              <w:jc w:val="center"/>
            </w:pPr>
            <w:r>
              <w:t>-</w:t>
            </w:r>
          </w:p>
        </w:tc>
        <w:tc>
          <w:tcPr>
            <w:tcW w:w="6633" w:type="dxa"/>
          </w:tcPr>
          <w:p w:rsidR="00512D3B" w:rsidRDefault="00512D3B">
            <w:pPr>
              <w:pStyle w:val="ConsPlusNormal"/>
            </w:pPr>
            <w:r>
              <w:t>цель 1 - снижение к 2024 году смертности населения трудоспособного возраста до 350 случаев на 100 тыс. населения;</w:t>
            </w:r>
          </w:p>
          <w:p w:rsidR="00512D3B" w:rsidRDefault="00512D3B">
            <w:pPr>
              <w:pStyle w:val="ConsPlusNormal"/>
            </w:pPr>
            <w:r>
              <w:t>в 2018 году - 455 на 100 тыс. населения;</w:t>
            </w:r>
          </w:p>
          <w:p w:rsidR="00512D3B" w:rsidRDefault="00512D3B">
            <w:pPr>
              <w:pStyle w:val="ConsPlusNormal"/>
            </w:pPr>
            <w:r>
              <w:t>в 2019 году - 437 на 100 тыс. населения;</w:t>
            </w:r>
          </w:p>
          <w:p w:rsidR="00512D3B" w:rsidRDefault="00512D3B">
            <w:pPr>
              <w:pStyle w:val="ConsPlusNormal"/>
            </w:pPr>
            <w:r>
              <w:t>в 2020 году - 419 на 100 тыс. населения;</w:t>
            </w:r>
          </w:p>
          <w:p w:rsidR="00512D3B" w:rsidRDefault="00512D3B">
            <w:pPr>
              <w:pStyle w:val="ConsPlusNormal"/>
            </w:pPr>
            <w:r>
              <w:t>в 2021 году - 401 на 100 тыс. населения;</w:t>
            </w:r>
          </w:p>
          <w:p w:rsidR="00512D3B" w:rsidRDefault="00512D3B">
            <w:pPr>
              <w:pStyle w:val="ConsPlusNormal"/>
            </w:pPr>
            <w:r>
              <w:t>в 2022 году - 383 на 100 тыс. населения;</w:t>
            </w:r>
          </w:p>
          <w:p w:rsidR="00512D3B" w:rsidRDefault="00512D3B">
            <w:pPr>
              <w:pStyle w:val="ConsPlusNormal"/>
            </w:pPr>
            <w:r>
              <w:t>в 2023 году - 365 на 100 тыс. населения;</w:t>
            </w:r>
          </w:p>
          <w:p w:rsidR="00512D3B" w:rsidRDefault="00512D3B">
            <w:pPr>
              <w:pStyle w:val="ConsPlusNormal"/>
            </w:pPr>
            <w:r>
              <w:t>в 2024 году - 350 на 100 тыс. населения;</w:t>
            </w:r>
          </w:p>
          <w:p w:rsidR="00512D3B" w:rsidRDefault="00512D3B">
            <w:pPr>
              <w:pStyle w:val="ConsPlusNormal"/>
            </w:pPr>
            <w:r>
              <w:t>цель 2 - снижение к 2024 году смертности от болезней системы кровообращения до 450 случаев на 100 тыс. населения;</w:t>
            </w:r>
          </w:p>
          <w:p w:rsidR="00512D3B" w:rsidRDefault="00512D3B">
            <w:pPr>
              <w:pStyle w:val="ConsPlusNormal"/>
            </w:pPr>
            <w:r>
              <w:t>в 2018 году - 565 на 100 тыс. населения;</w:t>
            </w:r>
          </w:p>
          <w:p w:rsidR="00512D3B" w:rsidRDefault="00512D3B">
            <w:pPr>
              <w:pStyle w:val="ConsPlusNormal"/>
            </w:pPr>
            <w:r>
              <w:t>в 2019 году - 545 на 100 тыс. населения;</w:t>
            </w:r>
          </w:p>
          <w:p w:rsidR="00512D3B" w:rsidRDefault="00512D3B">
            <w:pPr>
              <w:pStyle w:val="ConsPlusNormal"/>
            </w:pPr>
            <w:r>
              <w:t>в 2020 году - 525 на 100 тыс. населения;</w:t>
            </w:r>
          </w:p>
          <w:p w:rsidR="00512D3B" w:rsidRDefault="00512D3B">
            <w:pPr>
              <w:pStyle w:val="ConsPlusNormal"/>
            </w:pPr>
            <w:r>
              <w:t>в 2021 году - 505 на 100 тыс. населения;</w:t>
            </w:r>
          </w:p>
          <w:p w:rsidR="00512D3B" w:rsidRDefault="00512D3B">
            <w:pPr>
              <w:pStyle w:val="ConsPlusNormal"/>
            </w:pPr>
            <w:r>
              <w:t>в 2022 году - 485 на 100 тыс. населения;</w:t>
            </w:r>
          </w:p>
          <w:p w:rsidR="00512D3B" w:rsidRDefault="00512D3B">
            <w:pPr>
              <w:pStyle w:val="ConsPlusNormal"/>
            </w:pPr>
            <w:r>
              <w:t>в 2023 году - 465 на 100 тыс. населения;</w:t>
            </w:r>
          </w:p>
          <w:p w:rsidR="00512D3B" w:rsidRDefault="00512D3B">
            <w:pPr>
              <w:pStyle w:val="ConsPlusNormal"/>
            </w:pPr>
            <w:r>
              <w:t>в 2024 году - 450 на 100 тыс. населения;</w:t>
            </w:r>
          </w:p>
          <w:p w:rsidR="00512D3B" w:rsidRDefault="00512D3B">
            <w:pPr>
              <w:pStyle w:val="ConsPlusNormal"/>
            </w:pPr>
            <w:r>
              <w:t>цель 3 - снижение к 2024 году смертности от новообразований, в том числе от злокачественных, до 185 случаев на 100 тыс. населения;</w:t>
            </w:r>
          </w:p>
          <w:p w:rsidR="00512D3B" w:rsidRDefault="00512D3B">
            <w:pPr>
              <w:pStyle w:val="ConsPlusNormal"/>
            </w:pPr>
            <w:r>
              <w:t>в 2018 году - 199,9 на 100 тыс. населения;</w:t>
            </w:r>
          </w:p>
          <w:p w:rsidR="00512D3B" w:rsidRDefault="00512D3B">
            <w:pPr>
              <w:pStyle w:val="ConsPlusNormal"/>
            </w:pPr>
            <w:r>
              <w:t>в 2019 году - 199,5 на 100 тыс. населения;</w:t>
            </w:r>
          </w:p>
          <w:p w:rsidR="00512D3B" w:rsidRDefault="00512D3B">
            <w:pPr>
              <w:pStyle w:val="ConsPlusNormal"/>
            </w:pPr>
            <w:r>
              <w:t>в 2020 году - 197 на 100 тыс. населения;</w:t>
            </w:r>
          </w:p>
          <w:p w:rsidR="00512D3B" w:rsidRDefault="00512D3B">
            <w:pPr>
              <w:pStyle w:val="ConsPlusNormal"/>
            </w:pPr>
            <w:r>
              <w:t>в 2021 году - 193,5 на 100 тыс. населения;</w:t>
            </w:r>
          </w:p>
          <w:p w:rsidR="00512D3B" w:rsidRDefault="00512D3B">
            <w:pPr>
              <w:pStyle w:val="ConsPlusNormal"/>
            </w:pPr>
            <w:r>
              <w:t>в 2022 году - 189,5 на 100 тыс. населения;</w:t>
            </w:r>
          </w:p>
          <w:p w:rsidR="00512D3B" w:rsidRDefault="00512D3B">
            <w:pPr>
              <w:pStyle w:val="ConsPlusNormal"/>
            </w:pPr>
            <w:r>
              <w:t>в 2023 году - 187 на 100 тыс. населения;</w:t>
            </w:r>
          </w:p>
          <w:p w:rsidR="00512D3B" w:rsidRDefault="00512D3B">
            <w:pPr>
              <w:pStyle w:val="ConsPlusNormal"/>
            </w:pPr>
            <w:r>
              <w:t>в 2024 году - 185 на 100 тыс. населения;</w:t>
            </w:r>
          </w:p>
          <w:p w:rsidR="00512D3B" w:rsidRDefault="00512D3B">
            <w:pPr>
              <w:pStyle w:val="ConsPlusNormal"/>
            </w:pPr>
            <w:r>
              <w:t>цель 4 - снижение к 2024 году младенческой смертности до 4,5 случая на 1 тыс. родившихся живыми;</w:t>
            </w:r>
          </w:p>
          <w:p w:rsidR="00512D3B" w:rsidRDefault="00512D3B">
            <w:pPr>
              <w:pStyle w:val="ConsPlusNormal"/>
            </w:pPr>
            <w:r>
              <w:t>в 2018 году - 5,5 на 1 тыс. родившихся живыми;</w:t>
            </w:r>
          </w:p>
          <w:p w:rsidR="00512D3B" w:rsidRDefault="00512D3B">
            <w:pPr>
              <w:pStyle w:val="ConsPlusNormal"/>
            </w:pPr>
            <w:r>
              <w:t>в 2019 году - 5,4 на 1 тыс. родившихся живыми;</w:t>
            </w:r>
          </w:p>
          <w:p w:rsidR="00512D3B" w:rsidRDefault="00512D3B">
            <w:pPr>
              <w:pStyle w:val="ConsPlusNormal"/>
            </w:pPr>
            <w:r>
              <w:t>в 2020 году - 5,2 на 1 тыс. родившихся живыми;</w:t>
            </w:r>
          </w:p>
          <w:p w:rsidR="00512D3B" w:rsidRDefault="00512D3B">
            <w:pPr>
              <w:pStyle w:val="ConsPlusNormal"/>
            </w:pPr>
            <w:r>
              <w:t>в 2021 году - 5 на 1 тыс. родившихся живыми;</w:t>
            </w:r>
          </w:p>
          <w:p w:rsidR="00512D3B" w:rsidRDefault="00512D3B">
            <w:pPr>
              <w:pStyle w:val="ConsPlusNormal"/>
            </w:pPr>
            <w:r>
              <w:lastRenderedPageBreak/>
              <w:t>в 2022 году - 4,8 на 1 тыс. родившихся живыми;</w:t>
            </w:r>
          </w:p>
          <w:p w:rsidR="00512D3B" w:rsidRDefault="00512D3B">
            <w:pPr>
              <w:pStyle w:val="ConsPlusNormal"/>
            </w:pPr>
            <w:r>
              <w:t>в 2023 году - 4,6 на 1 тыс. родившихся живыми;</w:t>
            </w:r>
          </w:p>
          <w:p w:rsidR="00512D3B" w:rsidRDefault="00512D3B">
            <w:pPr>
              <w:pStyle w:val="ConsPlusNormal"/>
            </w:pPr>
            <w:r>
              <w:t>в 2024 году - 4,5 на 1 тыс. родившихся живыми</w:t>
            </w:r>
          </w:p>
        </w:tc>
      </w:tr>
      <w:tr w:rsidR="00512D3B">
        <w:tc>
          <w:tcPr>
            <w:tcW w:w="2098" w:type="dxa"/>
          </w:tcPr>
          <w:p w:rsidR="00512D3B" w:rsidRDefault="00512D3B">
            <w:pPr>
              <w:pStyle w:val="ConsPlusNormal"/>
            </w:pPr>
            <w:r>
              <w:lastRenderedPageBreak/>
              <w:t>Направления (подпрограммы) Программы</w:t>
            </w:r>
          </w:p>
        </w:tc>
        <w:tc>
          <w:tcPr>
            <w:tcW w:w="340" w:type="dxa"/>
          </w:tcPr>
          <w:p w:rsidR="00512D3B" w:rsidRDefault="00512D3B">
            <w:pPr>
              <w:pStyle w:val="ConsPlusNormal"/>
            </w:pPr>
          </w:p>
        </w:tc>
        <w:tc>
          <w:tcPr>
            <w:tcW w:w="6633" w:type="dxa"/>
          </w:tcPr>
          <w:p w:rsidR="00512D3B" w:rsidRDefault="00512D3B">
            <w:pPr>
              <w:pStyle w:val="ConsPlusNormal"/>
            </w:pPr>
            <w:hyperlink w:anchor="Par227" w:tooltip="Направление (подпрограмма) &quot;Совершенствование оказания медицинской помощи, включая профилактику заболеваний и формирование здорового образа жизни&quot;" w:history="1">
              <w:r>
                <w:rPr>
                  <w:color w:val="0000FF"/>
                </w:rPr>
                <w:t>направление</w:t>
              </w:r>
            </w:hyperlink>
            <w:r>
              <w:t xml:space="preserve"> (подпрограмма) "Совершенствование оказания медицинской помощи, включая профилактику заболеваний и формирование здорового образа жизни";</w:t>
            </w:r>
          </w:p>
          <w:p w:rsidR="00512D3B" w:rsidRDefault="00512D3B">
            <w:pPr>
              <w:pStyle w:val="ConsPlusNormal"/>
            </w:pPr>
            <w:hyperlink w:anchor="Par537" w:tooltip="Направление (подпрограмма) &quot;Развитие и внедрение инновационных методов диагностики, профилактики и лечения, а также основ персонализированной медицины&quot;" w:history="1">
              <w:r>
                <w:rPr>
                  <w:color w:val="0000FF"/>
                </w:rPr>
                <w:t>направление</w:t>
              </w:r>
            </w:hyperlink>
            <w:r>
              <w:t xml:space="preserve"> (подпрограмма) "Развитие и внедрение инновационных методов диагностики, профилактики и лечения, а также основ персонализированной медицины";</w:t>
            </w:r>
          </w:p>
          <w:p w:rsidR="00512D3B" w:rsidRDefault="00512D3B">
            <w:pPr>
              <w:pStyle w:val="ConsPlusNormal"/>
            </w:pPr>
            <w:hyperlink w:anchor="Par564" w:tooltip="Направление (подпрограмма) &quot;Развитие медицинской реабилитации и санаторно-курортного лечения, в том числе детей&quot;" w:history="1">
              <w:r>
                <w:rPr>
                  <w:color w:val="0000FF"/>
                </w:rPr>
                <w:t>направление</w:t>
              </w:r>
            </w:hyperlink>
            <w:r>
              <w:t xml:space="preserve"> (подпрограмма) "Развитие медицинской реабилитации и санаторно-курортного лечения, в том числе детей";</w:t>
            </w:r>
          </w:p>
          <w:p w:rsidR="00512D3B" w:rsidRDefault="00512D3B">
            <w:pPr>
              <w:pStyle w:val="ConsPlusNormal"/>
            </w:pPr>
            <w:hyperlink w:anchor="Par610" w:tooltip="Направление (подпрограмма) &quot;Развитие кадровых ресурсов в здравоохранении&quot;" w:history="1">
              <w:r>
                <w:rPr>
                  <w:color w:val="0000FF"/>
                </w:rPr>
                <w:t>направление</w:t>
              </w:r>
            </w:hyperlink>
            <w:r>
              <w:t xml:space="preserve"> (подпрограмма) "Развитие кадровых ресурсов в здравоохранении";</w:t>
            </w:r>
          </w:p>
          <w:p w:rsidR="00512D3B" w:rsidRDefault="00512D3B">
            <w:pPr>
              <w:pStyle w:val="ConsPlusNormal"/>
            </w:pPr>
            <w:hyperlink w:anchor="Par626" w:tooltip="Направление (подпрограмма) &quot;Развитие международных отношений в сфере охраны здоровья&quot;" w:history="1">
              <w:r>
                <w:rPr>
                  <w:color w:val="0000FF"/>
                </w:rPr>
                <w:t>направление</w:t>
              </w:r>
            </w:hyperlink>
            <w:r>
              <w:t xml:space="preserve"> (подпрограмма) "Развитие международных отношений в сфере охраны здоровья";</w:t>
            </w:r>
          </w:p>
          <w:p w:rsidR="00512D3B" w:rsidRDefault="00512D3B">
            <w:pPr>
              <w:pStyle w:val="ConsPlusNormal"/>
            </w:pPr>
            <w:hyperlink w:anchor="Par639" w:tooltip="Направление (подпрограмма) &quot;Экспертиза и контрольно-надзорные функции в сфере охраны здоровья&quot;" w:history="1">
              <w:r>
                <w:rPr>
                  <w:color w:val="0000FF"/>
                </w:rPr>
                <w:t>направление</w:t>
              </w:r>
            </w:hyperlink>
            <w:r>
              <w:t xml:space="preserve"> (подпрограмма) "Экспертиза и контрольно-надзорные функции в сфере охраны здоровья";</w:t>
            </w:r>
          </w:p>
          <w:p w:rsidR="00512D3B" w:rsidRDefault="00512D3B">
            <w:pPr>
              <w:pStyle w:val="ConsPlusNormal"/>
            </w:pPr>
            <w:hyperlink w:anchor="Par738" w:tooltip="Направление (подпрограмма) &quot;Медико-санитарное обеспечение отдельных категорий граждан&quot;" w:history="1">
              <w:r>
                <w:rPr>
                  <w:color w:val="0000FF"/>
                </w:rPr>
                <w:t>направление</w:t>
              </w:r>
            </w:hyperlink>
            <w:r>
              <w:t xml:space="preserve"> (подпрограмма) "Медико-санитарное обеспечение отдельных категорий граждан";</w:t>
            </w:r>
          </w:p>
          <w:p w:rsidR="00512D3B" w:rsidRDefault="00512D3B">
            <w:pPr>
              <w:pStyle w:val="ConsPlusNormal"/>
            </w:pPr>
            <w:hyperlink w:anchor="Par778" w:tooltip="Направление (подпрограмма) &quot;Информационные технологии и управление развитием отрасли&quot;" w:history="1">
              <w:r>
                <w:rPr>
                  <w:color w:val="0000FF"/>
                </w:rPr>
                <w:t>направление</w:t>
              </w:r>
            </w:hyperlink>
            <w:r>
              <w:t xml:space="preserve"> (подпрограмма) "Информационные технологии и управление развитием отрасли";</w:t>
            </w:r>
          </w:p>
          <w:p w:rsidR="00512D3B" w:rsidRDefault="00512D3B">
            <w:pPr>
              <w:pStyle w:val="ConsPlusNormal"/>
            </w:pPr>
            <w:r>
              <w:t>направление (подпрограмма) "Организация обязательного медицинского страхования граждан Российской Федерации" - 2018 год.</w:t>
            </w:r>
          </w:p>
        </w:tc>
      </w:tr>
    </w:tbl>
    <w:p w:rsidR="00512D3B" w:rsidRDefault="00512D3B">
      <w:pPr>
        <w:pStyle w:val="ConsPlusNormal"/>
        <w:jc w:val="both"/>
      </w:pPr>
    </w:p>
    <w:p w:rsidR="00512D3B" w:rsidRDefault="00512D3B">
      <w:pPr>
        <w:pStyle w:val="ConsPlusNormal"/>
        <w:ind w:firstLine="540"/>
        <w:jc w:val="both"/>
      </w:pPr>
      <w:r>
        <w:t xml:space="preserve">Структура Программы в 2019 - 2024 годах приведена в </w:t>
      </w:r>
      <w:hyperlink w:anchor="Par217" w:tooltip="СТРУКТУРА" w:history="1">
        <w:r>
          <w:rPr>
            <w:color w:val="0000FF"/>
          </w:rPr>
          <w:t>приложении N 1</w:t>
        </w:r>
      </w:hyperlink>
      <w:r>
        <w:t>.</w:t>
      </w:r>
    </w:p>
    <w:p w:rsidR="00512D3B" w:rsidRDefault="00512D3B">
      <w:pPr>
        <w:pStyle w:val="ConsPlusNormal"/>
        <w:spacing w:before="240"/>
        <w:ind w:firstLine="540"/>
        <w:jc w:val="both"/>
      </w:pPr>
      <w:r>
        <w:t xml:space="preserve">Перечень соисполнителей и участников Программы приведен в </w:t>
      </w:r>
      <w:hyperlink w:anchor="Par861" w:tooltip="ПЕРЕЧЕНЬ" w:history="1">
        <w:r>
          <w:rPr>
            <w:color w:val="0000FF"/>
          </w:rPr>
          <w:t>приложении N 2</w:t>
        </w:r>
      </w:hyperlink>
      <w:r>
        <w:t>.</w:t>
      </w:r>
    </w:p>
    <w:p w:rsidR="00512D3B" w:rsidRDefault="00512D3B">
      <w:pPr>
        <w:pStyle w:val="ConsPlusNormal"/>
        <w:spacing w:before="24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по предупреждению и борьбе с социально значимыми инфекционными заболеваниями приведены в </w:t>
      </w:r>
      <w:hyperlink w:anchor="Par1221" w:tooltip="ПРАВИЛА" w:history="1">
        <w:r>
          <w:rPr>
            <w:color w:val="0000FF"/>
          </w:rPr>
          <w:t>приложении N 3</w:t>
        </w:r>
      </w:hyperlink>
      <w:r>
        <w:t>.</w:t>
      </w:r>
    </w:p>
    <w:p w:rsidR="00512D3B" w:rsidRDefault="00512D3B">
      <w:pPr>
        <w:pStyle w:val="ConsPlusNormal"/>
        <w:spacing w:before="240"/>
        <w:ind w:firstLine="540"/>
        <w:jc w:val="both"/>
      </w:pPr>
      <w:r>
        <w:t xml:space="preserve">Правила предоставления субсидий из федерального бюджета в рамках федеральных проектов "Борьба с онкологическими заболеваниями", "Развитие детского здравоохранения, включая создание современной инфраструктуры оказания медицинской помощи детям", ведомственных целевых программ "Совершенствование оказания скорой медицинской помощи и деятельности Всероссийской службы медицины катастроф", "Совершенствование системы оказания медицинской помощи наркологическим больным и больным с психическими расстройствами и расстройствами поведения", "Предупреждение и борьба с социально значимыми инфекционными заболеваниями" и "Укрепление материально-технической базы учреждений"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w:t>
      </w:r>
      <w:r>
        <w:lastRenderedPageBreak/>
        <w:t xml:space="preserve">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приведены в </w:t>
      </w:r>
      <w:hyperlink w:anchor="Par1307" w:tooltip="ПРАВИЛА" w:history="1">
        <w:r>
          <w:rPr>
            <w:color w:val="0000FF"/>
          </w:rPr>
          <w:t>приложении N 4</w:t>
        </w:r>
      </w:hyperlink>
      <w:r>
        <w:t>.</w:t>
      </w:r>
    </w:p>
    <w:p w:rsidR="00512D3B" w:rsidRDefault="00512D3B">
      <w:pPr>
        <w:pStyle w:val="ConsPlusNormal"/>
        <w:spacing w:before="24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"Развитие системы оказания первичной медико-санитарной помощи", входящего в состав национального проекта "Здравоохранение", посредством реализации мероприятий по закупке авиационных работ в целях оказания медицинской помощи (скорой специализированной медицинской помощи) приведены в </w:t>
      </w:r>
      <w:hyperlink w:anchor="Par1369" w:tooltip="ПРАВИЛА" w:history="1">
        <w:r>
          <w:rPr>
            <w:color w:val="0000FF"/>
          </w:rPr>
          <w:t>приложении N 5</w:t>
        </w:r>
      </w:hyperlink>
      <w:r>
        <w:t>.</w:t>
      </w:r>
    </w:p>
    <w:p w:rsidR="00512D3B" w:rsidRDefault="00512D3B">
      <w:pPr>
        <w:pStyle w:val="ConsPlusNormal"/>
        <w:spacing w:before="24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приведены в </w:t>
      </w:r>
      <w:hyperlink w:anchor="Par1424" w:tooltip="ПРАВИЛА" w:history="1">
        <w:r>
          <w:rPr>
            <w:color w:val="0000FF"/>
          </w:rPr>
          <w:t>приложении N 6</w:t>
        </w:r>
      </w:hyperlink>
      <w:r>
        <w:t>.</w:t>
      </w:r>
    </w:p>
    <w:p w:rsidR="00512D3B" w:rsidRDefault="00512D3B">
      <w:pPr>
        <w:pStyle w:val="ConsPlusNormal"/>
        <w:spacing w:before="24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"Развитие детского здравоохранения, включая создание современной инфраструктуры оказания медицинской помощи детям", входящего в состав национального проекта "Здравоохранение", посредством реализации мероприятий по развитию материально-технической базы детских поликлиник и детских поликлинических отделений медицинских организаций, содержащихся в государственных программах субъектов Российской Федерации, приведены в </w:t>
      </w:r>
      <w:hyperlink w:anchor="Par1488" w:tooltip="ПРАВИЛА" w:history="1">
        <w:r>
          <w:rPr>
            <w:color w:val="0000FF"/>
          </w:rPr>
          <w:t>приложении N 7</w:t>
        </w:r>
      </w:hyperlink>
      <w:r>
        <w:t>.</w:t>
      </w:r>
    </w:p>
    <w:p w:rsidR="00512D3B" w:rsidRDefault="00512D3B">
      <w:pPr>
        <w:pStyle w:val="ConsPlusNormal"/>
        <w:spacing w:before="240"/>
        <w:ind w:firstLine="540"/>
        <w:jc w:val="both"/>
      </w:pPr>
      <w:r>
        <w:t xml:space="preserve">Правила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приведены в </w:t>
      </w:r>
      <w:hyperlink w:anchor="Par1548" w:tooltip="ПРАВИЛА" w:history="1">
        <w:r>
          <w:rPr>
            <w:color w:val="0000FF"/>
          </w:rPr>
          <w:t>приложении N 8</w:t>
        </w:r>
      </w:hyperlink>
      <w:r>
        <w:t>.</w:t>
      </w:r>
    </w:p>
    <w:p w:rsidR="00512D3B" w:rsidRDefault="00512D3B">
      <w:pPr>
        <w:pStyle w:val="ConsPlusNormal"/>
        <w:spacing w:before="24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приведены в </w:t>
      </w:r>
      <w:hyperlink w:anchor="Par1611" w:tooltip="ПРАВИЛА" w:history="1">
        <w:r>
          <w:rPr>
            <w:color w:val="0000FF"/>
          </w:rPr>
          <w:t>приложении N 9</w:t>
        </w:r>
      </w:hyperlink>
      <w:r>
        <w:t>.</w:t>
      </w:r>
    </w:p>
    <w:p w:rsidR="00512D3B" w:rsidRDefault="00512D3B">
      <w:pPr>
        <w:pStyle w:val="ConsPlusNormal"/>
        <w:spacing w:before="240"/>
        <w:ind w:firstLine="540"/>
        <w:jc w:val="both"/>
      </w:pPr>
      <w:r>
        <w:t xml:space="preserve">Правила предоставления и распределения субсидий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приведены в </w:t>
      </w:r>
      <w:hyperlink w:anchor="Par1664" w:tooltip="ПРАВИЛА" w:history="1">
        <w:r>
          <w:rPr>
            <w:color w:val="0000FF"/>
          </w:rPr>
          <w:t>приложении N 10</w:t>
        </w:r>
      </w:hyperlink>
      <w:r>
        <w:t>.</w:t>
      </w:r>
    </w:p>
    <w:p w:rsidR="00512D3B" w:rsidRDefault="00512D3B">
      <w:pPr>
        <w:pStyle w:val="ConsPlusNormal"/>
        <w:spacing w:before="24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"Развитие системы оказания первичной медико-санитарной помощи", входящего в состав национального проекта "Здравоохранение", посредством реализации мероприятия по развитию сети </w:t>
      </w:r>
      <w:r>
        <w:lastRenderedPageBreak/>
        <w:t xml:space="preserve">фельдшерско-акушерских пунктов и (или) офисов врачей общей практики в сельской местности приведены в </w:t>
      </w:r>
      <w:hyperlink w:anchor="Par1728" w:tooltip="ПРАВИЛА" w:history="1">
        <w:r>
          <w:rPr>
            <w:color w:val="0000FF"/>
          </w:rPr>
          <w:t>приложении N 11</w:t>
        </w:r>
      </w:hyperlink>
      <w:r>
        <w:t>.</w:t>
      </w:r>
    </w:p>
    <w:p w:rsidR="00512D3B" w:rsidRDefault="00512D3B">
      <w:pPr>
        <w:pStyle w:val="ConsPlusNormal"/>
        <w:spacing w:before="240"/>
        <w:ind w:firstLine="540"/>
        <w:jc w:val="both"/>
      </w:pPr>
      <w:r>
        <w:t xml:space="preserve">Сводная информация по опережающему развитию приоритетных территорий Российской Федерации по направлениям (подпрограммам) Программы приведена в </w:t>
      </w:r>
      <w:hyperlink w:anchor="Par1805" w:tooltip="СВОДНАЯ ИНФОРМАЦИЯ" w:history="1">
        <w:r>
          <w:rPr>
            <w:color w:val="0000FF"/>
          </w:rPr>
          <w:t>приложении N 12</w:t>
        </w:r>
      </w:hyperlink>
      <w:r>
        <w:t>.</w:t>
      </w: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right"/>
        <w:outlineLvl w:val="1"/>
      </w:pPr>
      <w:r>
        <w:t>Приложение N 1</w:t>
      </w:r>
    </w:p>
    <w:p w:rsidR="00512D3B" w:rsidRDefault="00512D3B">
      <w:pPr>
        <w:pStyle w:val="ConsPlusNormal"/>
        <w:jc w:val="right"/>
      </w:pPr>
      <w:r>
        <w:t>к государственной программе</w:t>
      </w:r>
    </w:p>
    <w:p w:rsidR="00512D3B" w:rsidRDefault="00512D3B">
      <w:pPr>
        <w:pStyle w:val="ConsPlusNormal"/>
        <w:jc w:val="right"/>
      </w:pPr>
      <w:r>
        <w:t>Российской Федерации</w:t>
      </w:r>
    </w:p>
    <w:p w:rsidR="00512D3B" w:rsidRDefault="00512D3B">
      <w:pPr>
        <w:pStyle w:val="ConsPlusNormal"/>
        <w:jc w:val="right"/>
      </w:pPr>
      <w:r>
        <w:t>"Развитие здравоохранения"</w:t>
      </w:r>
    </w:p>
    <w:p w:rsidR="00512D3B" w:rsidRDefault="00512D3B">
      <w:pPr>
        <w:pStyle w:val="ConsPlusNormal"/>
        <w:jc w:val="both"/>
      </w:pPr>
    </w:p>
    <w:p w:rsidR="00512D3B" w:rsidRDefault="00512D3B">
      <w:pPr>
        <w:pStyle w:val="ConsPlusTitle"/>
        <w:jc w:val="center"/>
      </w:pPr>
      <w:bookmarkStart w:id="1" w:name="Par217"/>
      <w:bookmarkEnd w:id="1"/>
      <w:r>
        <w:t>СТРУКТУРА</w:t>
      </w:r>
    </w:p>
    <w:p w:rsidR="00512D3B" w:rsidRDefault="00512D3B">
      <w:pPr>
        <w:pStyle w:val="ConsPlusTitle"/>
        <w:jc w:val="center"/>
      </w:pPr>
      <w:r>
        <w:t>ГОСУДАРСТВЕННОЙ ПРОГРАММЫ РОССИЙСКОЙ ФЕДЕРАЦИИ "РАЗВИТИЕ</w:t>
      </w:r>
    </w:p>
    <w:p w:rsidR="00512D3B" w:rsidRDefault="00512D3B">
      <w:pPr>
        <w:pStyle w:val="ConsPlusTitle"/>
        <w:jc w:val="center"/>
      </w:pPr>
      <w:r>
        <w:t>ЗДРАВООХРАНЕНИЯ" В 2019 - 2024 ГОДАХ</w:t>
      </w:r>
    </w:p>
    <w:p w:rsidR="00512D3B" w:rsidRDefault="00512D3B">
      <w:pPr>
        <w:pStyle w:val="ConsPlusNormal"/>
        <w:jc w:val="both"/>
      </w:pPr>
    </w:p>
    <w:p w:rsidR="00512D3B" w:rsidRDefault="00512D3B">
      <w:pPr>
        <w:pStyle w:val="ConsPlusNormal"/>
        <w:jc w:val="both"/>
        <w:sectPr w:rsidR="00512D3B">
          <w:headerReference w:type="default" r:id="rId6"/>
          <w:footerReference w:type="default" r:id="rId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2381"/>
        <w:gridCol w:w="4110"/>
        <w:gridCol w:w="2551"/>
        <w:gridCol w:w="4082"/>
      </w:tblGrid>
      <w:tr w:rsidR="00512D3B">
        <w:tc>
          <w:tcPr>
            <w:tcW w:w="6491" w:type="dxa"/>
            <w:gridSpan w:val="2"/>
            <w:tcBorders>
              <w:top w:val="single" w:sz="4" w:space="0" w:color="auto"/>
              <w:bottom w:val="single" w:sz="4" w:space="0" w:color="auto"/>
              <w:right w:val="single" w:sz="4" w:space="0" w:color="auto"/>
            </w:tcBorders>
            <w:vAlign w:val="center"/>
          </w:tcPr>
          <w:p w:rsidR="00512D3B" w:rsidRDefault="00512D3B">
            <w:pPr>
              <w:pStyle w:val="ConsPlusNormal"/>
              <w:jc w:val="center"/>
            </w:pPr>
            <w:r>
              <w:lastRenderedPageBreak/>
              <w:t>Проект (программы)</w:t>
            </w:r>
          </w:p>
        </w:tc>
        <w:tc>
          <w:tcPr>
            <w:tcW w:w="6633" w:type="dxa"/>
            <w:gridSpan w:val="2"/>
            <w:tcBorders>
              <w:top w:val="single" w:sz="4" w:space="0" w:color="auto"/>
              <w:left w:val="single" w:sz="4" w:space="0" w:color="auto"/>
              <w:bottom w:val="single" w:sz="4" w:space="0" w:color="auto"/>
            </w:tcBorders>
            <w:vAlign w:val="center"/>
          </w:tcPr>
          <w:p w:rsidR="00512D3B" w:rsidRDefault="00512D3B">
            <w:pPr>
              <w:pStyle w:val="ConsPlusNormal"/>
              <w:jc w:val="center"/>
            </w:pPr>
            <w:r>
              <w:t>Ведомственные целевые программы, отдельные мероприятия</w:t>
            </w:r>
          </w:p>
        </w:tc>
      </w:tr>
      <w:tr w:rsidR="00512D3B">
        <w:tc>
          <w:tcPr>
            <w:tcW w:w="2381" w:type="dxa"/>
            <w:tcBorders>
              <w:top w:val="single" w:sz="4" w:space="0" w:color="auto"/>
              <w:bottom w:val="single" w:sz="4" w:space="0" w:color="auto"/>
              <w:right w:val="single" w:sz="4" w:space="0" w:color="auto"/>
            </w:tcBorders>
            <w:vAlign w:val="center"/>
          </w:tcPr>
          <w:p w:rsidR="00512D3B" w:rsidRDefault="00512D3B">
            <w:pPr>
              <w:pStyle w:val="ConsPlusNormal"/>
              <w:jc w:val="center"/>
            </w:pPr>
            <w:r>
              <w:t>наименование</w:t>
            </w:r>
          </w:p>
        </w:tc>
        <w:tc>
          <w:tcPr>
            <w:tcW w:w="4110" w:type="dxa"/>
            <w:tcBorders>
              <w:top w:val="single" w:sz="4" w:space="0" w:color="auto"/>
              <w:left w:val="single" w:sz="4" w:space="0" w:color="auto"/>
              <w:bottom w:val="single" w:sz="4" w:space="0" w:color="auto"/>
              <w:right w:val="single" w:sz="4" w:space="0" w:color="auto"/>
            </w:tcBorders>
            <w:vAlign w:val="center"/>
          </w:tcPr>
          <w:p w:rsidR="00512D3B" w:rsidRDefault="00512D3B">
            <w:pPr>
              <w:pStyle w:val="ConsPlusNormal"/>
              <w:jc w:val="center"/>
            </w:pPr>
            <w:r>
              <w:t>цели, сроки (этапы)</w:t>
            </w:r>
          </w:p>
        </w:tc>
        <w:tc>
          <w:tcPr>
            <w:tcW w:w="2551" w:type="dxa"/>
            <w:tcBorders>
              <w:top w:val="single" w:sz="4" w:space="0" w:color="auto"/>
              <w:left w:val="single" w:sz="4" w:space="0" w:color="auto"/>
              <w:bottom w:val="single" w:sz="4" w:space="0" w:color="auto"/>
              <w:right w:val="single" w:sz="4" w:space="0" w:color="auto"/>
            </w:tcBorders>
            <w:vAlign w:val="center"/>
          </w:tcPr>
          <w:p w:rsidR="00512D3B" w:rsidRDefault="00512D3B">
            <w:pPr>
              <w:pStyle w:val="ConsPlusNormal"/>
              <w:jc w:val="center"/>
            </w:pPr>
            <w:r>
              <w:t>наименование</w:t>
            </w:r>
          </w:p>
        </w:tc>
        <w:tc>
          <w:tcPr>
            <w:tcW w:w="4082" w:type="dxa"/>
            <w:tcBorders>
              <w:top w:val="single" w:sz="4" w:space="0" w:color="auto"/>
              <w:left w:val="single" w:sz="4" w:space="0" w:color="auto"/>
              <w:bottom w:val="single" w:sz="4" w:space="0" w:color="auto"/>
            </w:tcBorders>
            <w:vAlign w:val="center"/>
          </w:tcPr>
          <w:p w:rsidR="00512D3B" w:rsidRDefault="00512D3B">
            <w:pPr>
              <w:pStyle w:val="ConsPlusNormal"/>
              <w:jc w:val="center"/>
            </w:pPr>
            <w:r>
              <w:t>цели, сроки (этапы)</w:t>
            </w:r>
          </w:p>
        </w:tc>
      </w:tr>
      <w:tr w:rsidR="00512D3B">
        <w:tc>
          <w:tcPr>
            <w:tcW w:w="13124" w:type="dxa"/>
            <w:gridSpan w:val="4"/>
            <w:tcBorders>
              <w:top w:val="single" w:sz="4" w:space="0" w:color="auto"/>
            </w:tcBorders>
          </w:tcPr>
          <w:p w:rsidR="00512D3B" w:rsidRDefault="00512D3B">
            <w:pPr>
              <w:pStyle w:val="ConsPlusNormal"/>
              <w:jc w:val="center"/>
              <w:outlineLvl w:val="2"/>
            </w:pPr>
            <w:bookmarkStart w:id="2" w:name="Par227"/>
            <w:bookmarkEnd w:id="2"/>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2381" w:type="dxa"/>
            <w:vMerge w:val="restart"/>
          </w:tcPr>
          <w:p w:rsidR="00512D3B" w:rsidRDefault="00512D3B">
            <w:pPr>
              <w:pStyle w:val="ConsPlusNormal"/>
            </w:pPr>
            <w:r>
              <w:t>Федеральный проект "Развитие системы оказания первичной медико-санитарной помощи"</w:t>
            </w:r>
          </w:p>
        </w:tc>
        <w:tc>
          <w:tcPr>
            <w:tcW w:w="4110" w:type="dxa"/>
            <w:vMerge w:val="restart"/>
          </w:tcPr>
          <w:p w:rsidR="00512D3B" w:rsidRDefault="00512D3B">
            <w:pPr>
              <w:pStyle w:val="ConsPlusNormal"/>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p w:rsidR="00512D3B" w:rsidRDefault="00512D3B">
            <w:pPr>
              <w:pStyle w:val="ConsPlusNormal"/>
            </w:pPr>
            <w:r>
              <w:t>формирование системы защиты прав пациентов.</w:t>
            </w:r>
          </w:p>
          <w:p w:rsidR="00512D3B" w:rsidRDefault="00512D3B">
            <w:pPr>
              <w:pStyle w:val="ConsPlusNormal"/>
            </w:pPr>
            <w:r>
              <w:t>Срок реализации - 1 января 2019 г. - 31 декабря 2024 г.</w:t>
            </w:r>
          </w:p>
        </w:tc>
        <w:tc>
          <w:tcPr>
            <w:tcW w:w="2551" w:type="dxa"/>
            <w:vMerge w:val="restart"/>
          </w:tcPr>
          <w:p w:rsidR="00512D3B" w:rsidRDefault="00512D3B">
            <w:pPr>
              <w:pStyle w:val="ConsPlusNormal"/>
            </w:pPr>
            <w:r>
              <w:t>ведомственная целевая программа "Совершенствование оказания скорой медицинской помощи и деятельности Всероссийской службы медицины катастроф"</w:t>
            </w:r>
          </w:p>
        </w:tc>
        <w:tc>
          <w:tcPr>
            <w:tcW w:w="4082" w:type="dxa"/>
          </w:tcPr>
          <w:p w:rsidR="00512D3B" w:rsidRDefault="00512D3B">
            <w:pPr>
              <w:pStyle w:val="ConsPlusNormal"/>
            </w:pPr>
            <w:r>
              <w:t>цель 1: сокращение времени доезда (менее 20 минут) выездных бригад скорой медицинской помощи в экстренной форме до пациента и до места дорожно-транспортного происшествия соответственно:</w:t>
            </w:r>
          </w:p>
          <w:p w:rsidR="00512D3B" w:rsidRDefault="00512D3B">
            <w:pPr>
              <w:pStyle w:val="ConsPlusNormal"/>
            </w:pPr>
            <w:r>
              <w:t>2019 год - 89,5 процента;</w:t>
            </w:r>
          </w:p>
          <w:p w:rsidR="00512D3B" w:rsidRDefault="00512D3B">
            <w:pPr>
              <w:pStyle w:val="ConsPlusNormal"/>
            </w:pPr>
            <w:r>
              <w:t>2020 год - 90 процентов;</w:t>
            </w:r>
          </w:p>
          <w:p w:rsidR="00512D3B" w:rsidRDefault="00512D3B">
            <w:pPr>
              <w:pStyle w:val="ConsPlusNormal"/>
            </w:pPr>
            <w:r>
              <w:t>2021 год - 90,5 процента;</w:t>
            </w:r>
          </w:p>
          <w:p w:rsidR="00512D3B" w:rsidRDefault="00512D3B">
            <w:pPr>
              <w:pStyle w:val="ConsPlusNormal"/>
            </w:pPr>
            <w:r>
              <w:t>2022 год - 91 процент;</w:t>
            </w:r>
          </w:p>
          <w:p w:rsidR="00512D3B" w:rsidRDefault="00512D3B">
            <w:pPr>
              <w:pStyle w:val="ConsPlusNormal"/>
            </w:pPr>
            <w:r>
              <w:t>2023 год - 91,5 процента;</w:t>
            </w:r>
          </w:p>
          <w:p w:rsidR="00512D3B" w:rsidRDefault="00512D3B">
            <w:pPr>
              <w:pStyle w:val="ConsPlusNormal"/>
            </w:pPr>
            <w:r>
              <w:t>2024 год - 92 процента;</w:t>
            </w:r>
          </w:p>
        </w:tc>
      </w:tr>
      <w:tr w:rsidR="00512D3B">
        <w:tc>
          <w:tcPr>
            <w:tcW w:w="2381" w:type="dxa"/>
            <w:vMerge/>
          </w:tcPr>
          <w:p w:rsidR="00512D3B" w:rsidRDefault="00512D3B">
            <w:pPr>
              <w:pStyle w:val="ConsPlusNormal"/>
              <w:jc w:val="both"/>
            </w:pPr>
          </w:p>
        </w:tc>
        <w:tc>
          <w:tcPr>
            <w:tcW w:w="4110" w:type="dxa"/>
            <w:vMerge/>
          </w:tcPr>
          <w:p w:rsidR="00512D3B" w:rsidRDefault="00512D3B">
            <w:pPr>
              <w:pStyle w:val="ConsPlusNormal"/>
              <w:jc w:val="both"/>
            </w:pPr>
          </w:p>
        </w:tc>
        <w:tc>
          <w:tcPr>
            <w:tcW w:w="2551" w:type="dxa"/>
            <w:vMerge/>
          </w:tcPr>
          <w:p w:rsidR="00512D3B" w:rsidRDefault="00512D3B">
            <w:pPr>
              <w:pStyle w:val="ConsPlusNormal"/>
              <w:jc w:val="both"/>
            </w:pPr>
          </w:p>
        </w:tc>
        <w:tc>
          <w:tcPr>
            <w:tcW w:w="4082" w:type="dxa"/>
          </w:tcPr>
          <w:p w:rsidR="00512D3B" w:rsidRDefault="00512D3B">
            <w:pPr>
              <w:pStyle w:val="ConsPlusNormal"/>
            </w:pPr>
            <w:r>
              <w:t>2019 год - 95 процентов;</w:t>
            </w:r>
          </w:p>
          <w:p w:rsidR="00512D3B" w:rsidRDefault="00512D3B">
            <w:pPr>
              <w:pStyle w:val="ConsPlusNormal"/>
            </w:pPr>
            <w:r>
              <w:t>2020 год - 95,5 процента;</w:t>
            </w:r>
          </w:p>
          <w:p w:rsidR="00512D3B" w:rsidRDefault="00512D3B">
            <w:pPr>
              <w:pStyle w:val="ConsPlusNormal"/>
            </w:pPr>
            <w:r>
              <w:t>2021 год - 95,5 процента;</w:t>
            </w:r>
          </w:p>
          <w:p w:rsidR="00512D3B" w:rsidRDefault="00512D3B">
            <w:pPr>
              <w:pStyle w:val="ConsPlusNormal"/>
            </w:pPr>
            <w:r>
              <w:t>2022 год - 96 процентов;</w:t>
            </w:r>
          </w:p>
          <w:p w:rsidR="00512D3B" w:rsidRDefault="00512D3B">
            <w:pPr>
              <w:pStyle w:val="ConsPlusNormal"/>
            </w:pPr>
            <w:r>
              <w:t>2023 год - 96 процентов;</w:t>
            </w:r>
          </w:p>
          <w:p w:rsidR="00512D3B" w:rsidRDefault="00512D3B">
            <w:pPr>
              <w:pStyle w:val="ConsPlusNormal"/>
            </w:pPr>
            <w:r>
              <w:t>2024 год - 96,5 процента;</w:t>
            </w:r>
          </w:p>
        </w:tc>
      </w:tr>
      <w:tr w:rsidR="00512D3B">
        <w:tc>
          <w:tcPr>
            <w:tcW w:w="2381" w:type="dxa"/>
            <w:vMerge/>
          </w:tcPr>
          <w:p w:rsidR="00512D3B" w:rsidRDefault="00512D3B">
            <w:pPr>
              <w:pStyle w:val="ConsPlusNormal"/>
              <w:jc w:val="both"/>
            </w:pPr>
          </w:p>
        </w:tc>
        <w:tc>
          <w:tcPr>
            <w:tcW w:w="4110" w:type="dxa"/>
            <w:vMerge/>
          </w:tcPr>
          <w:p w:rsidR="00512D3B" w:rsidRDefault="00512D3B">
            <w:pPr>
              <w:pStyle w:val="ConsPlusNormal"/>
              <w:jc w:val="both"/>
            </w:pPr>
          </w:p>
        </w:tc>
        <w:tc>
          <w:tcPr>
            <w:tcW w:w="2551" w:type="dxa"/>
            <w:vMerge/>
          </w:tcPr>
          <w:p w:rsidR="00512D3B" w:rsidRDefault="00512D3B">
            <w:pPr>
              <w:pStyle w:val="ConsPlusNormal"/>
              <w:jc w:val="both"/>
            </w:pPr>
          </w:p>
        </w:tc>
        <w:tc>
          <w:tcPr>
            <w:tcW w:w="4082" w:type="dxa"/>
          </w:tcPr>
          <w:p w:rsidR="00512D3B" w:rsidRDefault="00512D3B">
            <w:pPr>
              <w:pStyle w:val="ConsPlusNormal"/>
            </w:pPr>
            <w:r>
              <w:t xml:space="preserve">цель 2: снижение больничной летальности пострадавших в результате чрезвычайных ситуаций, поступивших в медицинские организации, за счет совершенствования работы </w:t>
            </w:r>
            <w:r>
              <w:lastRenderedPageBreak/>
              <w:t>Всероссийской службы медицины катастроф:</w:t>
            </w:r>
          </w:p>
          <w:p w:rsidR="00512D3B" w:rsidRDefault="00512D3B">
            <w:pPr>
              <w:pStyle w:val="ConsPlusNormal"/>
            </w:pPr>
            <w:r>
              <w:t>2019 год - 2,3 процента;</w:t>
            </w:r>
          </w:p>
          <w:p w:rsidR="00512D3B" w:rsidRDefault="00512D3B">
            <w:pPr>
              <w:pStyle w:val="ConsPlusNormal"/>
            </w:pPr>
            <w:r>
              <w:t>2020 год - 2,2 процента;</w:t>
            </w:r>
          </w:p>
          <w:p w:rsidR="00512D3B" w:rsidRDefault="00512D3B">
            <w:pPr>
              <w:pStyle w:val="ConsPlusNormal"/>
            </w:pPr>
            <w:r>
              <w:t>2021 год - 2,1 процента;</w:t>
            </w:r>
          </w:p>
          <w:p w:rsidR="00512D3B" w:rsidRDefault="00512D3B">
            <w:pPr>
              <w:pStyle w:val="ConsPlusNormal"/>
            </w:pPr>
            <w:r>
              <w:t>2022 год - 2 процента;</w:t>
            </w:r>
          </w:p>
          <w:p w:rsidR="00512D3B" w:rsidRDefault="00512D3B">
            <w:pPr>
              <w:pStyle w:val="ConsPlusNormal"/>
            </w:pPr>
            <w:r>
              <w:t>2023 год - 1,9 процента;</w:t>
            </w:r>
          </w:p>
          <w:p w:rsidR="00512D3B" w:rsidRDefault="00512D3B">
            <w:pPr>
              <w:pStyle w:val="ConsPlusNormal"/>
            </w:pPr>
            <w:r>
              <w:t>2024 год - 1,8 процента.</w:t>
            </w:r>
          </w:p>
          <w:p w:rsidR="00512D3B" w:rsidRDefault="00512D3B">
            <w:pPr>
              <w:pStyle w:val="ConsPlusNormal"/>
            </w:pPr>
            <w:r>
              <w:t>Срок реализации - 2019 - 2024 годы.</w:t>
            </w:r>
          </w:p>
        </w:tc>
      </w:tr>
      <w:tr w:rsidR="00512D3B">
        <w:tc>
          <w:tcPr>
            <w:tcW w:w="2381" w:type="dxa"/>
          </w:tcPr>
          <w:p w:rsidR="00512D3B" w:rsidRDefault="00512D3B">
            <w:pPr>
              <w:pStyle w:val="ConsPlusNormal"/>
            </w:pPr>
            <w:r>
              <w:lastRenderedPageBreak/>
              <w:t>Федеральный проект "Борьба с сердечно-сосудистыми заболеваниями"</w:t>
            </w:r>
          </w:p>
        </w:tc>
        <w:tc>
          <w:tcPr>
            <w:tcW w:w="4110" w:type="dxa"/>
          </w:tcPr>
          <w:p w:rsidR="00512D3B" w:rsidRDefault="00512D3B">
            <w:pPr>
              <w:pStyle w:val="ConsPlusNormal"/>
            </w:pPr>
            <w:r>
              <w:t>цель: снижение смертности от болезней системы кровообращения до 450 случаев на 100 тыс. населения к 2024 году.</w:t>
            </w:r>
          </w:p>
          <w:p w:rsidR="00512D3B" w:rsidRDefault="00512D3B">
            <w:pPr>
              <w:pStyle w:val="ConsPlusNormal"/>
            </w:pPr>
            <w:r>
              <w:t>1 октября 2018 г. - 31 декабря 2024 г.</w:t>
            </w:r>
          </w:p>
        </w:tc>
        <w:tc>
          <w:tcPr>
            <w:tcW w:w="2551" w:type="dxa"/>
          </w:tcPr>
          <w:p w:rsidR="00512D3B" w:rsidRDefault="00512D3B">
            <w:pPr>
              <w:pStyle w:val="ConsPlusNormal"/>
            </w:pPr>
            <w:r>
              <w:t>ведомственная целевая программа "Совершенствование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p>
        </w:tc>
        <w:tc>
          <w:tcPr>
            <w:tcW w:w="4082" w:type="dxa"/>
          </w:tcPr>
          <w:p w:rsidR="00512D3B" w:rsidRDefault="00512D3B">
            <w:pPr>
              <w:pStyle w:val="ConsPlusNormal"/>
            </w:pPr>
            <w:r>
              <w:t>цель: обеспечение качества и доступности медицинской помощи по профилям "психиатрия-наркология" и "психиатрия" в результате:</w:t>
            </w:r>
          </w:p>
          <w:p w:rsidR="00512D3B" w:rsidRDefault="00512D3B">
            <w:pPr>
              <w:pStyle w:val="ConsPlusNormal"/>
            </w:pPr>
            <w:r>
              <w:t>увеличения доли пациентов с наркологическими расстройствами, включенных в стационарные программы медицинской реабилитации, от числа госпитализированных пациентов с наркологическими расстройствами:</w:t>
            </w:r>
          </w:p>
          <w:p w:rsidR="00512D3B" w:rsidRDefault="00512D3B">
            <w:pPr>
              <w:pStyle w:val="ConsPlusNormal"/>
            </w:pPr>
            <w:r>
              <w:t>в 2019 году - 5,56 процента;</w:t>
            </w:r>
          </w:p>
          <w:p w:rsidR="00512D3B" w:rsidRDefault="00512D3B">
            <w:pPr>
              <w:pStyle w:val="ConsPlusNormal"/>
            </w:pPr>
            <w:r>
              <w:t>в 2020 году - 5,65 процента;</w:t>
            </w:r>
          </w:p>
          <w:p w:rsidR="00512D3B" w:rsidRDefault="00512D3B">
            <w:pPr>
              <w:pStyle w:val="ConsPlusNormal"/>
            </w:pPr>
            <w:r>
              <w:t>в 2021 году - 5,73 процента;</w:t>
            </w:r>
          </w:p>
          <w:p w:rsidR="00512D3B" w:rsidRDefault="00512D3B">
            <w:pPr>
              <w:pStyle w:val="ConsPlusNormal"/>
            </w:pPr>
            <w:r>
              <w:t>в 2022 году - 5,82 процента;</w:t>
            </w:r>
          </w:p>
          <w:p w:rsidR="00512D3B" w:rsidRDefault="00512D3B">
            <w:pPr>
              <w:pStyle w:val="ConsPlusNormal"/>
            </w:pPr>
            <w:r>
              <w:t>в 2023 году - 5,9 процента;</w:t>
            </w:r>
          </w:p>
          <w:p w:rsidR="00512D3B" w:rsidRDefault="00512D3B">
            <w:pPr>
              <w:pStyle w:val="ConsPlusNormal"/>
            </w:pPr>
            <w:r>
              <w:t>в 2024 году - 5,99 процента;</w:t>
            </w:r>
          </w:p>
          <w:p w:rsidR="00512D3B" w:rsidRDefault="00512D3B">
            <w:pPr>
              <w:pStyle w:val="ConsPlusNormal"/>
            </w:pPr>
            <w:r>
              <w:t xml:space="preserve">увеличения доли пациентов с наркологическими расстройствами, включенных в амбулаторные программы медицинской реабилитации, от числа состоящих </w:t>
            </w:r>
            <w:r>
              <w:lastRenderedPageBreak/>
              <w:t>под диспансерным наблюдением пациентов с наркологическими расстройствами:</w:t>
            </w:r>
          </w:p>
          <w:p w:rsidR="00512D3B" w:rsidRDefault="00512D3B">
            <w:pPr>
              <w:pStyle w:val="ConsPlusNormal"/>
            </w:pPr>
            <w:r>
              <w:t>в 2019 году - 4,62 процента;</w:t>
            </w:r>
          </w:p>
          <w:p w:rsidR="00512D3B" w:rsidRDefault="00512D3B">
            <w:pPr>
              <w:pStyle w:val="ConsPlusNormal"/>
            </w:pPr>
            <w:r>
              <w:t>в 2020 году - 4,63 процента;</w:t>
            </w:r>
          </w:p>
          <w:p w:rsidR="00512D3B" w:rsidRDefault="00512D3B">
            <w:pPr>
              <w:pStyle w:val="ConsPlusNormal"/>
            </w:pPr>
            <w:r>
              <w:t>в 2021 году - 4,65 процента;</w:t>
            </w:r>
          </w:p>
          <w:p w:rsidR="00512D3B" w:rsidRDefault="00512D3B">
            <w:pPr>
              <w:pStyle w:val="ConsPlusNormal"/>
            </w:pPr>
            <w:r>
              <w:t>в 2022 году - 4,66 процента;</w:t>
            </w:r>
          </w:p>
          <w:p w:rsidR="00512D3B" w:rsidRDefault="00512D3B">
            <w:pPr>
              <w:pStyle w:val="ConsPlusNormal"/>
            </w:pPr>
            <w:r>
              <w:t>в 2023 году - 4,67 процента;</w:t>
            </w:r>
          </w:p>
          <w:p w:rsidR="00512D3B" w:rsidRDefault="00512D3B">
            <w:pPr>
              <w:pStyle w:val="ConsPlusNormal"/>
            </w:pPr>
            <w:r>
              <w:t>в 2024 году - 4,68 процента;</w:t>
            </w:r>
          </w:p>
          <w:p w:rsidR="00512D3B" w:rsidRDefault="00512D3B">
            <w:pPr>
              <w:pStyle w:val="ConsPlusNormal"/>
            </w:pPr>
            <w:r>
              <w:t>увеличения доли пациентов с психическими расстройствами и расстройствами поведения, охваченных бригадными формами оказания психиатрической помощи, в общем числе пациентов, выписанных из стационара:</w:t>
            </w:r>
          </w:p>
          <w:p w:rsidR="00512D3B" w:rsidRDefault="00512D3B">
            <w:pPr>
              <w:pStyle w:val="ConsPlusNormal"/>
            </w:pPr>
            <w:r>
              <w:t>в 2019 году - 32,3 процента;</w:t>
            </w:r>
          </w:p>
          <w:p w:rsidR="00512D3B" w:rsidRDefault="00512D3B">
            <w:pPr>
              <w:pStyle w:val="ConsPlusNormal"/>
            </w:pPr>
            <w:r>
              <w:t>в 2020 году - 33,3 процента;</w:t>
            </w:r>
          </w:p>
          <w:p w:rsidR="00512D3B" w:rsidRDefault="00512D3B">
            <w:pPr>
              <w:pStyle w:val="ConsPlusNormal"/>
            </w:pPr>
            <w:r>
              <w:t>в 2021 году - 34,3 процента;</w:t>
            </w:r>
          </w:p>
          <w:p w:rsidR="00512D3B" w:rsidRDefault="00512D3B">
            <w:pPr>
              <w:pStyle w:val="ConsPlusNormal"/>
            </w:pPr>
            <w:r>
              <w:t>в 2022 году - 35,3 процента;</w:t>
            </w:r>
          </w:p>
          <w:p w:rsidR="00512D3B" w:rsidRDefault="00512D3B">
            <w:pPr>
              <w:pStyle w:val="ConsPlusNormal"/>
            </w:pPr>
            <w:r>
              <w:t>в 2023 году - 36,3 процента;</w:t>
            </w:r>
          </w:p>
          <w:p w:rsidR="00512D3B" w:rsidRDefault="00512D3B">
            <w:pPr>
              <w:pStyle w:val="ConsPlusNormal"/>
            </w:pPr>
            <w:r>
              <w:t>в 2024 году - 37,3 процента;</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p>
        </w:tc>
        <w:tc>
          <w:tcPr>
            <w:tcW w:w="4082" w:type="dxa"/>
          </w:tcPr>
          <w:p w:rsidR="00512D3B" w:rsidRDefault="00512D3B">
            <w:pPr>
              <w:pStyle w:val="ConsPlusNormal"/>
            </w:pPr>
            <w:r>
              <w:t xml:space="preserve">увеличения доли пациентов, страдающих хроническими и затяжными психическими расстройствами с тяжелыми стойкими или часто обостряющимися болезненными проявлениями, охваченных бригадными формами оказания психиатрической помощи, в общем числе пациентов, находящихся </w:t>
            </w:r>
            <w:r>
              <w:lastRenderedPageBreak/>
              <w:t>на диспансерном наблюдении:</w:t>
            </w:r>
          </w:p>
          <w:p w:rsidR="00512D3B" w:rsidRDefault="00512D3B">
            <w:pPr>
              <w:pStyle w:val="ConsPlusNormal"/>
            </w:pPr>
            <w:r>
              <w:t>в 2019 году - 21,8 процента;</w:t>
            </w:r>
          </w:p>
          <w:p w:rsidR="00512D3B" w:rsidRDefault="00512D3B">
            <w:pPr>
              <w:pStyle w:val="ConsPlusNormal"/>
            </w:pPr>
            <w:r>
              <w:t>в 2020 году - 22,8 процента;</w:t>
            </w:r>
          </w:p>
          <w:p w:rsidR="00512D3B" w:rsidRDefault="00512D3B">
            <w:pPr>
              <w:pStyle w:val="ConsPlusNormal"/>
            </w:pPr>
            <w:r>
              <w:t>в 2021 году - 23,8 процента;</w:t>
            </w:r>
          </w:p>
          <w:p w:rsidR="00512D3B" w:rsidRDefault="00512D3B">
            <w:pPr>
              <w:pStyle w:val="ConsPlusNormal"/>
            </w:pPr>
            <w:r>
              <w:t>в 2022 году - 24,8 процента;</w:t>
            </w:r>
          </w:p>
          <w:p w:rsidR="00512D3B" w:rsidRDefault="00512D3B">
            <w:pPr>
              <w:pStyle w:val="ConsPlusNormal"/>
            </w:pPr>
            <w:r>
              <w:t>в 2023 году - 25,8 процента;</w:t>
            </w:r>
          </w:p>
          <w:p w:rsidR="00512D3B" w:rsidRDefault="00512D3B">
            <w:pPr>
              <w:pStyle w:val="ConsPlusNormal"/>
            </w:pPr>
            <w:r>
              <w:t>в 2024 году - 26,8 процента;</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p>
        </w:tc>
        <w:tc>
          <w:tcPr>
            <w:tcW w:w="4082" w:type="dxa"/>
          </w:tcPr>
          <w:p w:rsidR="00512D3B" w:rsidRDefault="00512D3B">
            <w:pPr>
              <w:pStyle w:val="ConsPlusNormal"/>
            </w:pPr>
            <w:r>
              <w:t>проведения мероприятий по строительству (реконструкции) объектов государственной собственности Российской Федерации и собственности субъектов Российской Федерации (количество объектов капитального строительства):</w:t>
            </w:r>
          </w:p>
          <w:p w:rsidR="00512D3B" w:rsidRDefault="00512D3B">
            <w:pPr>
              <w:pStyle w:val="ConsPlusNormal"/>
            </w:pPr>
            <w:r>
              <w:t>в 2019 году - 12;</w:t>
            </w:r>
          </w:p>
          <w:p w:rsidR="00512D3B" w:rsidRDefault="00512D3B">
            <w:pPr>
              <w:pStyle w:val="ConsPlusNormal"/>
            </w:pPr>
            <w:r>
              <w:t>в 2020 году - 12;</w:t>
            </w:r>
          </w:p>
          <w:p w:rsidR="00512D3B" w:rsidRDefault="00512D3B">
            <w:pPr>
              <w:pStyle w:val="ConsPlusNormal"/>
            </w:pPr>
            <w:r>
              <w:t>в 2021 году - 5;</w:t>
            </w:r>
          </w:p>
          <w:p w:rsidR="00512D3B" w:rsidRDefault="00512D3B">
            <w:pPr>
              <w:pStyle w:val="ConsPlusNormal"/>
            </w:pPr>
            <w:r>
              <w:t>медицинского сопровождения (при необходимости) лиц, страдающих психическими расстройствами, при передаче их к месту проведения принудительного лечения в психиатрическом стационаре, как части комплекса мер по исправлению и перевоспитанию правонарушителей в государствах, гражданами которых они являются, исходя из принципа гуманности (количество человек):</w:t>
            </w:r>
          </w:p>
          <w:p w:rsidR="00512D3B" w:rsidRDefault="00512D3B">
            <w:pPr>
              <w:pStyle w:val="ConsPlusNormal"/>
            </w:pPr>
            <w:r>
              <w:t>в 2019 году - 12;</w:t>
            </w:r>
          </w:p>
          <w:p w:rsidR="00512D3B" w:rsidRDefault="00512D3B">
            <w:pPr>
              <w:pStyle w:val="ConsPlusNormal"/>
            </w:pPr>
            <w:r>
              <w:t>в 2020 году - 12;</w:t>
            </w:r>
          </w:p>
          <w:p w:rsidR="00512D3B" w:rsidRDefault="00512D3B">
            <w:pPr>
              <w:pStyle w:val="ConsPlusNormal"/>
            </w:pPr>
            <w:r>
              <w:lastRenderedPageBreak/>
              <w:t>в 2021 году - 12;</w:t>
            </w:r>
          </w:p>
          <w:p w:rsidR="00512D3B" w:rsidRDefault="00512D3B">
            <w:pPr>
              <w:pStyle w:val="ConsPlusNormal"/>
            </w:pPr>
            <w:r>
              <w:t>в 2022 году - 12;</w:t>
            </w:r>
          </w:p>
          <w:p w:rsidR="00512D3B" w:rsidRDefault="00512D3B">
            <w:pPr>
              <w:pStyle w:val="ConsPlusNormal"/>
            </w:pPr>
            <w:r>
              <w:t>в 2023 году - 12;</w:t>
            </w:r>
          </w:p>
          <w:p w:rsidR="00512D3B" w:rsidRDefault="00512D3B">
            <w:pPr>
              <w:pStyle w:val="ConsPlusNormal"/>
            </w:pPr>
            <w:r>
              <w:t>в 2024 году - 12.</w:t>
            </w:r>
          </w:p>
          <w:p w:rsidR="00512D3B" w:rsidRDefault="00512D3B">
            <w:pPr>
              <w:pStyle w:val="ConsPlusNormal"/>
            </w:pPr>
            <w:r>
              <w:t>Срок реализации - 2019 - 2024 годы</w:t>
            </w:r>
          </w:p>
        </w:tc>
      </w:tr>
      <w:tr w:rsidR="00512D3B">
        <w:tc>
          <w:tcPr>
            <w:tcW w:w="2381" w:type="dxa"/>
          </w:tcPr>
          <w:p w:rsidR="00512D3B" w:rsidRDefault="00512D3B">
            <w:pPr>
              <w:pStyle w:val="ConsPlusNormal"/>
            </w:pPr>
            <w:r>
              <w:lastRenderedPageBreak/>
              <w:t>Федеральный проект "Борьба с онкологическими заболеваниями"</w:t>
            </w:r>
          </w:p>
        </w:tc>
        <w:tc>
          <w:tcPr>
            <w:tcW w:w="4110" w:type="dxa"/>
          </w:tcPr>
          <w:p w:rsidR="00512D3B" w:rsidRDefault="00512D3B">
            <w:pPr>
              <w:pStyle w:val="ConsPlusNormal"/>
            </w:pPr>
            <w:r>
              <w:t>цель: снижение смертности от новообразований, в том числе от злокачественных, до 185 случаев на 100 тыс. населения к 2024 году.</w:t>
            </w:r>
          </w:p>
          <w:p w:rsidR="00512D3B" w:rsidRDefault="00512D3B">
            <w:pPr>
              <w:pStyle w:val="ConsPlusNormal"/>
            </w:pPr>
            <w:r>
              <w:t>Срок реализации - 1 января 2019 г. - 31 декабря 2024 г.</w:t>
            </w:r>
          </w:p>
        </w:tc>
        <w:tc>
          <w:tcPr>
            <w:tcW w:w="2551" w:type="dxa"/>
          </w:tcPr>
          <w:p w:rsidR="00512D3B" w:rsidRDefault="00512D3B">
            <w:pPr>
              <w:pStyle w:val="ConsPlusNormal"/>
            </w:pPr>
            <w:r>
              <w:t>ведомственная целевая программа "Донорство и трансплантация органов в Российской Федерации"</w:t>
            </w:r>
          </w:p>
        </w:tc>
        <w:tc>
          <w:tcPr>
            <w:tcW w:w="4082" w:type="dxa"/>
          </w:tcPr>
          <w:p w:rsidR="00512D3B" w:rsidRDefault="00512D3B">
            <w:pPr>
              <w:pStyle w:val="ConsPlusNormal"/>
            </w:pPr>
            <w:r>
              <w:t>цель 1: повышение доступности медицинской помощи методом трансплантации (пересадки) органов человека:</w:t>
            </w:r>
          </w:p>
          <w:p w:rsidR="00512D3B" w:rsidRDefault="00512D3B">
            <w:pPr>
              <w:pStyle w:val="ConsPlusNormal"/>
            </w:pPr>
            <w:r>
              <w:t>в 2019 году до 16,7 на 1 млн. населения;</w:t>
            </w:r>
          </w:p>
          <w:p w:rsidR="00512D3B" w:rsidRDefault="00512D3B">
            <w:pPr>
              <w:pStyle w:val="ConsPlusNormal"/>
            </w:pPr>
            <w:r>
              <w:t>в 2020 году до 18,4 на 1 млн. населения;</w:t>
            </w:r>
          </w:p>
          <w:p w:rsidR="00512D3B" w:rsidRDefault="00512D3B">
            <w:pPr>
              <w:pStyle w:val="ConsPlusNormal"/>
            </w:pPr>
            <w:r>
              <w:t>в 2021 году до 20,1 на 1 млн. населения;</w:t>
            </w:r>
          </w:p>
          <w:p w:rsidR="00512D3B" w:rsidRDefault="00512D3B">
            <w:pPr>
              <w:pStyle w:val="ConsPlusNormal"/>
            </w:pPr>
            <w:r>
              <w:t>в 2022 году до 21,8 на 1 млн. населения;</w:t>
            </w:r>
          </w:p>
          <w:p w:rsidR="00512D3B" w:rsidRDefault="00512D3B">
            <w:pPr>
              <w:pStyle w:val="ConsPlusNormal"/>
            </w:pPr>
            <w:r>
              <w:t>в 2023 году до 23,5 на 1 млн. населения;</w:t>
            </w:r>
          </w:p>
          <w:p w:rsidR="00512D3B" w:rsidRDefault="00512D3B">
            <w:pPr>
              <w:pStyle w:val="ConsPlusNormal"/>
            </w:pPr>
            <w:r>
              <w:t>в 2024 году до 25,2 на 1 млн. населения.</w:t>
            </w:r>
          </w:p>
          <w:p w:rsidR="00512D3B" w:rsidRDefault="00512D3B">
            <w:pPr>
              <w:pStyle w:val="ConsPlusNormal"/>
            </w:pPr>
            <w:r>
              <w:t>Срок реализации - 2019 - 2024 годы</w:t>
            </w:r>
          </w:p>
        </w:tc>
      </w:tr>
      <w:tr w:rsidR="00512D3B">
        <w:tc>
          <w:tcPr>
            <w:tcW w:w="2381" w:type="dxa"/>
          </w:tcPr>
          <w:p w:rsidR="00512D3B" w:rsidRDefault="00512D3B">
            <w:pPr>
              <w:pStyle w:val="ConsPlusNormal"/>
            </w:pPr>
            <w:r>
              <w:t xml:space="preserve">Федеральный проект "Развитие детского здравоохранения, включая создание современной инфраструктуры оказания медицинской </w:t>
            </w:r>
            <w:r>
              <w:lastRenderedPageBreak/>
              <w:t>помощи детям"</w:t>
            </w:r>
          </w:p>
        </w:tc>
        <w:tc>
          <w:tcPr>
            <w:tcW w:w="4110" w:type="dxa"/>
          </w:tcPr>
          <w:p w:rsidR="00512D3B" w:rsidRDefault="00512D3B">
            <w:pPr>
              <w:pStyle w:val="ConsPlusNormal"/>
            </w:pPr>
            <w:r>
              <w:lastRenderedPageBreak/>
              <w:t>цель: снижение младенческой смертности в Российской Федерации до 4,5 на 1000 родившихся живыми к 2024 году.</w:t>
            </w:r>
          </w:p>
          <w:p w:rsidR="00512D3B" w:rsidRDefault="00512D3B">
            <w:pPr>
              <w:pStyle w:val="ConsPlusNormal"/>
            </w:pPr>
            <w:r>
              <w:t>Срок реализации - 1 января 2019 г. - 31 декабря 2024 г.</w:t>
            </w:r>
          </w:p>
        </w:tc>
        <w:tc>
          <w:tcPr>
            <w:tcW w:w="2551" w:type="dxa"/>
          </w:tcPr>
          <w:p w:rsidR="00512D3B" w:rsidRDefault="00512D3B">
            <w:pPr>
              <w:pStyle w:val="ConsPlusNormal"/>
            </w:pPr>
            <w:r>
              <w:t>ведомственная целевая программа "Развитие службы крови"</w:t>
            </w:r>
          </w:p>
        </w:tc>
        <w:tc>
          <w:tcPr>
            <w:tcW w:w="4082" w:type="dxa"/>
          </w:tcPr>
          <w:p w:rsidR="00512D3B" w:rsidRDefault="00512D3B">
            <w:pPr>
              <w:pStyle w:val="ConsPlusNormal"/>
            </w:pPr>
            <w:r>
              <w:t xml:space="preserve">цель: обеспечение потребности организаций, подведомственных федеральным органам исполнительной власти, компонентами донорской крови и развитие единой базы данных по осуществлению мероприятий, связанных с обеспечением </w:t>
            </w:r>
            <w:r>
              <w:lastRenderedPageBreak/>
              <w:t>безопасности донорской крови и ее компонентов, развитием, организацией и пропагандой донорства крови и ее компонентов в части:</w:t>
            </w:r>
          </w:p>
          <w:p w:rsidR="00512D3B" w:rsidRDefault="00512D3B">
            <w:pPr>
              <w:pStyle w:val="ConsPlusNormal"/>
            </w:pPr>
            <w:r>
              <w:t>увеличения уровня удовлетворения потребности федеральных организаций в компонентах донорской крови:</w:t>
            </w:r>
          </w:p>
          <w:p w:rsidR="00512D3B" w:rsidRDefault="00512D3B">
            <w:pPr>
              <w:pStyle w:val="ConsPlusNormal"/>
            </w:pPr>
            <w:r>
              <w:t>2019 год - 50 процентов;</w:t>
            </w:r>
          </w:p>
          <w:p w:rsidR="00512D3B" w:rsidRDefault="00512D3B">
            <w:pPr>
              <w:pStyle w:val="ConsPlusNormal"/>
            </w:pPr>
            <w:r>
              <w:t>2020 год - 60 процентов;</w:t>
            </w:r>
          </w:p>
          <w:p w:rsidR="00512D3B" w:rsidRDefault="00512D3B">
            <w:pPr>
              <w:pStyle w:val="ConsPlusNormal"/>
            </w:pPr>
            <w:r>
              <w:t>2021 год - не менее 95 процентов;</w:t>
            </w:r>
          </w:p>
          <w:p w:rsidR="00512D3B" w:rsidRDefault="00512D3B">
            <w:pPr>
              <w:pStyle w:val="ConsPlusNormal"/>
            </w:pPr>
            <w:r>
              <w:t>2022 год - не менее 95 процентов;</w:t>
            </w:r>
          </w:p>
          <w:p w:rsidR="00512D3B" w:rsidRDefault="00512D3B">
            <w:pPr>
              <w:pStyle w:val="ConsPlusNormal"/>
            </w:pPr>
            <w:r>
              <w:t>2023 год - не менее 95 процентов;</w:t>
            </w:r>
          </w:p>
          <w:p w:rsidR="00512D3B" w:rsidRDefault="00512D3B">
            <w:pPr>
              <w:pStyle w:val="ConsPlusNormal"/>
            </w:pPr>
            <w:r>
              <w:t>2024 год - не менее 95 процентов;</w:t>
            </w:r>
          </w:p>
          <w:p w:rsidR="00512D3B" w:rsidRDefault="00512D3B">
            <w:pPr>
              <w:pStyle w:val="ConsPlusNormal"/>
            </w:pPr>
            <w:r>
              <w:t>увеличения доли федеральных организаций, обеспеченных компонентами донорской крови:</w:t>
            </w:r>
          </w:p>
          <w:p w:rsidR="00512D3B" w:rsidRDefault="00512D3B">
            <w:pPr>
              <w:pStyle w:val="ConsPlusNormal"/>
            </w:pPr>
            <w:r>
              <w:t>2019 - 70 процентов;</w:t>
            </w:r>
          </w:p>
          <w:p w:rsidR="00512D3B" w:rsidRDefault="00512D3B">
            <w:pPr>
              <w:pStyle w:val="ConsPlusNormal"/>
            </w:pPr>
            <w:r>
              <w:t>2020 - 80 процентов;</w:t>
            </w:r>
          </w:p>
          <w:p w:rsidR="00512D3B" w:rsidRDefault="00512D3B">
            <w:pPr>
              <w:pStyle w:val="ConsPlusNormal"/>
            </w:pPr>
            <w:r>
              <w:t>2021 - 90 процентов;</w:t>
            </w:r>
          </w:p>
          <w:p w:rsidR="00512D3B" w:rsidRDefault="00512D3B">
            <w:pPr>
              <w:pStyle w:val="ConsPlusNormal"/>
            </w:pPr>
            <w:r>
              <w:t>2022 - не менее 95 процентов;</w:t>
            </w:r>
          </w:p>
          <w:p w:rsidR="00512D3B" w:rsidRDefault="00512D3B">
            <w:pPr>
              <w:pStyle w:val="ConsPlusNormal"/>
            </w:pPr>
            <w:r>
              <w:t>2023 - не менее 95 процентов;</w:t>
            </w:r>
          </w:p>
          <w:p w:rsidR="00512D3B" w:rsidRDefault="00512D3B">
            <w:pPr>
              <w:pStyle w:val="ConsPlusNormal"/>
            </w:pPr>
            <w:r>
              <w:t>2024 - не менее 95 процентов;</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p>
        </w:tc>
        <w:tc>
          <w:tcPr>
            <w:tcW w:w="4082" w:type="dxa"/>
          </w:tcPr>
          <w:p w:rsidR="00512D3B" w:rsidRDefault="00512D3B">
            <w:pPr>
              <w:pStyle w:val="ConsPlusNormal"/>
            </w:pPr>
            <w:r>
              <w:t xml:space="preserve">увеличения доли учреждений, для которых осуществляется техническое сопровождение и развитие единой базы данных по осуществлению мероприятий, связанных с обеспечением безопасности донорской крови и ее компонентов, </w:t>
            </w:r>
            <w:r>
              <w:lastRenderedPageBreak/>
              <w:t>развитием, организацией и пропагандой донорства крови и ее компонентов:</w:t>
            </w:r>
          </w:p>
          <w:p w:rsidR="00512D3B" w:rsidRDefault="00512D3B">
            <w:pPr>
              <w:pStyle w:val="ConsPlusNormal"/>
            </w:pPr>
            <w:r>
              <w:t>2019 - 80 процентов;</w:t>
            </w:r>
          </w:p>
          <w:p w:rsidR="00512D3B" w:rsidRDefault="00512D3B">
            <w:pPr>
              <w:pStyle w:val="ConsPlusNormal"/>
            </w:pPr>
            <w:r>
              <w:t>2020 - 85 процентов;</w:t>
            </w:r>
          </w:p>
          <w:p w:rsidR="00512D3B" w:rsidRDefault="00512D3B">
            <w:pPr>
              <w:pStyle w:val="ConsPlusNormal"/>
            </w:pPr>
            <w:r>
              <w:t>2021 - 90 процентов;</w:t>
            </w:r>
          </w:p>
          <w:p w:rsidR="00512D3B" w:rsidRDefault="00512D3B">
            <w:pPr>
              <w:pStyle w:val="ConsPlusNormal"/>
            </w:pPr>
            <w:r>
              <w:t>2022 - не менее 95 процентов;</w:t>
            </w:r>
          </w:p>
          <w:p w:rsidR="00512D3B" w:rsidRDefault="00512D3B">
            <w:pPr>
              <w:pStyle w:val="ConsPlusNormal"/>
            </w:pPr>
            <w:r>
              <w:t>2023 - не менее 95 процентов;</w:t>
            </w:r>
          </w:p>
          <w:p w:rsidR="00512D3B" w:rsidRDefault="00512D3B">
            <w:pPr>
              <w:pStyle w:val="ConsPlusNormal"/>
            </w:pPr>
            <w:r>
              <w:t>2024 - не менее 95 процентов.</w:t>
            </w:r>
          </w:p>
          <w:p w:rsidR="00512D3B" w:rsidRDefault="00512D3B">
            <w:pPr>
              <w:pStyle w:val="ConsPlusNormal"/>
            </w:pPr>
            <w:r>
              <w:t>Срок реализации - 2019 - 2024 годы</w:t>
            </w:r>
          </w:p>
        </w:tc>
      </w:tr>
      <w:tr w:rsidR="00512D3B">
        <w:tc>
          <w:tcPr>
            <w:tcW w:w="2381" w:type="dxa"/>
          </w:tcPr>
          <w:p w:rsidR="00512D3B" w:rsidRDefault="00512D3B">
            <w:pPr>
              <w:pStyle w:val="ConsPlusNormal"/>
            </w:pPr>
            <w:r>
              <w:lastRenderedPageBreak/>
              <w:t>Федеральный проект "Укрепление общественного здоровья"</w:t>
            </w:r>
          </w:p>
        </w:tc>
        <w:tc>
          <w:tcPr>
            <w:tcW w:w="4110" w:type="dxa"/>
          </w:tcPr>
          <w:p w:rsidR="00512D3B" w:rsidRDefault="00512D3B">
            <w:pPr>
              <w:pStyle w:val="ConsPlusNormal"/>
            </w:pPr>
            <w:r>
              <w:t>цель: обеспечение к 2024 году увеличения доли граждан, ведущих здоровый образ жизни</w:t>
            </w:r>
          </w:p>
          <w:p w:rsidR="00512D3B" w:rsidRDefault="00512D3B">
            <w:pPr>
              <w:pStyle w:val="ConsPlusNormal"/>
            </w:pPr>
            <w:r>
              <w:t>Срок реализации - 1 января 2019 г. - 31 декабря 2024 г.</w:t>
            </w:r>
          </w:p>
        </w:tc>
        <w:tc>
          <w:tcPr>
            <w:tcW w:w="2551" w:type="dxa"/>
          </w:tcPr>
          <w:p w:rsidR="00512D3B" w:rsidRDefault="00512D3B">
            <w:pPr>
              <w:pStyle w:val="ConsPlusNormal"/>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4082" w:type="dxa"/>
          </w:tcPr>
          <w:p w:rsidR="00512D3B" w:rsidRDefault="00512D3B">
            <w:pPr>
              <w:pStyle w:val="ConsPlusNormal"/>
            </w:pPr>
            <w:r>
              <w:t>цель 1: увеличение в 2024 году обеспеченности населения высокотехнологичной медицинской помощью не менее чем на 28 процентов по сравнению с 2017 годом, в том числе:</w:t>
            </w:r>
          </w:p>
          <w:p w:rsidR="00512D3B" w:rsidRDefault="00512D3B">
            <w:pPr>
              <w:pStyle w:val="ConsPlusNormal"/>
            </w:pPr>
            <w:r>
              <w:t>в 2019 году - 748,4 человек на 100 тыс. населения;</w:t>
            </w:r>
          </w:p>
          <w:p w:rsidR="00512D3B" w:rsidRDefault="00512D3B">
            <w:pPr>
              <w:pStyle w:val="ConsPlusNormal"/>
            </w:pPr>
            <w:r>
              <w:t>в 2020 году - 782,3 человек на 100 тыс. населения;</w:t>
            </w:r>
          </w:p>
          <w:p w:rsidR="00512D3B" w:rsidRDefault="00512D3B">
            <w:pPr>
              <w:pStyle w:val="ConsPlusNormal"/>
            </w:pPr>
            <w:r>
              <w:t>в 2021 году - 816,4 человек на 100 тыс. населения;</w:t>
            </w:r>
          </w:p>
          <w:p w:rsidR="00512D3B" w:rsidRDefault="00512D3B">
            <w:pPr>
              <w:pStyle w:val="ConsPlusNormal"/>
            </w:pPr>
            <w:r>
              <w:t>в 2022 году - 850,7 человек на 100 тыс. населения;</w:t>
            </w:r>
          </w:p>
          <w:p w:rsidR="00512D3B" w:rsidRDefault="00512D3B">
            <w:pPr>
              <w:pStyle w:val="ConsPlusNormal"/>
            </w:pPr>
            <w:r>
              <w:t>в 2023 году - 885,2 человек на 100 тыс. населения;</w:t>
            </w:r>
          </w:p>
          <w:p w:rsidR="00512D3B" w:rsidRDefault="00512D3B">
            <w:pPr>
              <w:pStyle w:val="ConsPlusNormal"/>
            </w:pPr>
            <w:r>
              <w:t>в 2024 году - 919,8 человек на 100 тыс. населения;</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p>
        </w:tc>
        <w:tc>
          <w:tcPr>
            <w:tcW w:w="4082" w:type="dxa"/>
          </w:tcPr>
          <w:p w:rsidR="00512D3B" w:rsidRDefault="00512D3B">
            <w:pPr>
              <w:pStyle w:val="ConsPlusNormal"/>
            </w:pPr>
            <w:r>
              <w:t xml:space="preserve">цель 2: создание условий по обеспечению населения медицинской </w:t>
            </w:r>
            <w:r>
              <w:lastRenderedPageBreak/>
              <w:t>помощью, в рамках которой применяются инновационные, в том числе разработанные и ранее не применявшиеся методы профилактики, диагностики, лечения и реабилитации, включая:</w:t>
            </w:r>
          </w:p>
          <w:p w:rsidR="00512D3B" w:rsidRDefault="00512D3B">
            <w:pPr>
              <w:pStyle w:val="ConsPlusNormal"/>
            </w:pPr>
            <w:r>
              <w:t>медицинскую помощь, оказываемую в рамках клинической апробации методов профилактики, диагностики, лечения и реабилитации, в количестве не менее чем:</w:t>
            </w:r>
          </w:p>
          <w:p w:rsidR="00512D3B" w:rsidRDefault="00512D3B">
            <w:pPr>
              <w:pStyle w:val="ConsPlusNormal"/>
            </w:pPr>
            <w:r>
              <w:t>в 2019 году - 8,2 человека на 100 тыс. населения;</w:t>
            </w:r>
          </w:p>
          <w:p w:rsidR="00512D3B" w:rsidRDefault="00512D3B">
            <w:pPr>
              <w:pStyle w:val="ConsPlusNormal"/>
            </w:pPr>
            <w:r>
              <w:t>в 2020 году - 8,2 человека на 100 тыс. населения;</w:t>
            </w:r>
          </w:p>
          <w:p w:rsidR="00512D3B" w:rsidRDefault="00512D3B">
            <w:pPr>
              <w:pStyle w:val="ConsPlusNormal"/>
            </w:pPr>
            <w:r>
              <w:t>в 2021 году - 8,2 человека на 100 тыс. населения;</w:t>
            </w:r>
          </w:p>
          <w:p w:rsidR="00512D3B" w:rsidRDefault="00512D3B">
            <w:pPr>
              <w:pStyle w:val="ConsPlusNormal"/>
            </w:pPr>
            <w:r>
              <w:t>в 2022 году - 8,2 человека на 100 тыс. населения;</w:t>
            </w:r>
          </w:p>
          <w:p w:rsidR="00512D3B" w:rsidRDefault="00512D3B">
            <w:pPr>
              <w:pStyle w:val="ConsPlusNormal"/>
            </w:pPr>
            <w:r>
              <w:t>в 2023 году - 8,2 человека на 100 тыс. населения;</w:t>
            </w:r>
          </w:p>
          <w:p w:rsidR="00512D3B" w:rsidRDefault="00512D3B">
            <w:pPr>
              <w:pStyle w:val="ConsPlusNormal"/>
            </w:pPr>
            <w:r>
              <w:t>в 2024 году - 8,2 человека на 100 тыс. населения;</w:t>
            </w:r>
          </w:p>
          <w:p w:rsidR="00512D3B" w:rsidRDefault="00512D3B">
            <w:pPr>
              <w:pStyle w:val="ConsPlusNormal"/>
            </w:pPr>
            <w:r>
              <w:t xml:space="preserve">медико-генетические консультации, включающие проведение высокотехнологичных генетических диагностических исследований, выполняемых в федеральных медико-генетических центрах в целях диагностики и профилактики наследственных и (или) врожденных заболеваний, консультаций, в </w:t>
            </w:r>
            <w:r>
              <w:lastRenderedPageBreak/>
              <w:t>количестве не менее чем:</w:t>
            </w:r>
          </w:p>
          <w:p w:rsidR="00512D3B" w:rsidRDefault="00512D3B">
            <w:pPr>
              <w:pStyle w:val="ConsPlusNormal"/>
            </w:pPr>
            <w:r>
              <w:t>в 2019 году - 12,3 человека на 100 тыс. населения;</w:t>
            </w:r>
          </w:p>
          <w:p w:rsidR="00512D3B" w:rsidRDefault="00512D3B">
            <w:pPr>
              <w:pStyle w:val="ConsPlusNormal"/>
            </w:pPr>
            <w:r>
              <w:t>в 2020 году - 12,3 человека на 100 тыс. населения;</w:t>
            </w:r>
          </w:p>
          <w:p w:rsidR="00512D3B" w:rsidRDefault="00512D3B">
            <w:pPr>
              <w:pStyle w:val="ConsPlusNormal"/>
            </w:pPr>
            <w:r>
              <w:t>в 2021 году - 12,3 человека на 100 тыс. населения;</w:t>
            </w:r>
          </w:p>
          <w:p w:rsidR="00512D3B" w:rsidRDefault="00512D3B">
            <w:pPr>
              <w:pStyle w:val="ConsPlusNormal"/>
            </w:pPr>
            <w:r>
              <w:t>в 2022 году - 12,3 человека на 100 тыс. населения;</w:t>
            </w:r>
          </w:p>
          <w:p w:rsidR="00512D3B" w:rsidRDefault="00512D3B">
            <w:pPr>
              <w:pStyle w:val="ConsPlusNormal"/>
            </w:pPr>
            <w:r>
              <w:t>в 2023 году - 12,3 человека на 100 тыс. населения;</w:t>
            </w:r>
          </w:p>
          <w:p w:rsidR="00512D3B" w:rsidRDefault="00512D3B">
            <w:pPr>
              <w:pStyle w:val="ConsPlusNormal"/>
            </w:pPr>
            <w:r>
              <w:t>в 2024 году - 12,3 человека на 100 тыс. населения</w:t>
            </w:r>
          </w:p>
          <w:p w:rsidR="00512D3B" w:rsidRDefault="00512D3B">
            <w:pPr>
              <w:pStyle w:val="ConsPlusNormal"/>
            </w:pPr>
            <w:r>
              <w:t>Срок реализации - 2019 - 2024 годы</w:t>
            </w:r>
          </w:p>
        </w:tc>
      </w:tr>
      <w:tr w:rsidR="00512D3B">
        <w:tc>
          <w:tcPr>
            <w:tcW w:w="2381" w:type="dxa"/>
          </w:tcPr>
          <w:p w:rsidR="00512D3B" w:rsidRDefault="00512D3B">
            <w:pPr>
              <w:pStyle w:val="ConsPlusNormal"/>
            </w:pPr>
            <w:r>
              <w:lastRenderedPageBreak/>
              <w:t xml:space="preserve">Федеральный проект "Старшее поколение" </w:t>
            </w:r>
            <w:hyperlink w:anchor="Par832" w:tooltip="&lt;1&gt; В части достижения следующих результатов:" w:history="1">
              <w:r>
                <w:rPr>
                  <w:color w:val="0000FF"/>
                </w:rPr>
                <w:t>&lt;1&gt;</w:t>
              </w:r>
            </w:hyperlink>
          </w:p>
        </w:tc>
        <w:tc>
          <w:tcPr>
            <w:tcW w:w="4110" w:type="dxa"/>
          </w:tcPr>
          <w:p w:rsidR="00512D3B" w:rsidRDefault="00512D3B">
            <w:pPr>
              <w:pStyle w:val="ConsPlusNormal"/>
            </w:pPr>
            <w:r>
              <w:t xml:space="preserve">цель - увеличение ожидаемой продолжительности здоровой жизни до 67 лет </w:t>
            </w:r>
            <w:hyperlink w:anchor="Par845" w:tooltip="&lt;2&gt; Реализация федерального проекта будет осуществляться путем достижения следующих показателей: &quot;Ожидаемая продолжительность жизни граждан в возрасте 55 лет&quot;, &quot;Уровень госпитализации на геронтологические койки лиц старше 60 лет на 10 тыс. населения соответствующего возраста&quot;, &quot;Охват граждан старше трудоспособного возраста профилактическими осмотрами, включая диспансеризацию, процентов&quot;, &quot;Доля лиц старше трудоспособного возраста, у которых выявлены заболевания и патологические состояния, находящихся под ..." w:history="1">
              <w:r>
                <w:rPr>
                  <w:color w:val="0000FF"/>
                </w:rPr>
                <w:t>&lt;2&gt;</w:t>
              </w:r>
            </w:hyperlink>
            <w:r>
              <w:t>.</w:t>
            </w:r>
          </w:p>
          <w:p w:rsidR="00512D3B" w:rsidRDefault="00512D3B">
            <w:pPr>
              <w:pStyle w:val="ConsPlusNormal"/>
            </w:pPr>
            <w:r>
              <w:t>Срок реализации - 1 января 2019 г. - 31 декабря 2024 г.</w:t>
            </w:r>
          </w:p>
        </w:tc>
        <w:tc>
          <w:tcPr>
            <w:tcW w:w="2551" w:type="dxa"/>
          </w:tcPr>
          <w:p w:rsidR="00512D3B" w:rsidRDefault="00512D3B">
            <w:pPr>
              <w:pStyle w:val="ConsPlusNormal"/>
            </w:pPr>
            <w:r>
              <w:t>ведомственная целевая программа "Предупреждение и борьба с социально значимыми инфекционными заболеваниями"</w:t>
            </w:r>
          </w:p>
        </w:tc>
        <w:tc>
          <w:tcPr>
            <w:tcW w:w="4082" w:type="dxa"/>
          </w:tcPr>
          <w:p w:rsidR="00512D3B" w:rsidRDefault="00512D3B">
            <w:pPr>
              <w:pStyle w:val="ConsPlusNormal"/>
            </w:pPr>
            <w:r>
              <w:t>цель 1: улучшение эпидемиологической обстановки по туберкулезу и снижение к 2025 году заболеваемости туберкулезом:</w:t>
            </w:r>
          </w:p>
          <w:p w:rsidR="00512D3B" w:rsidRDefault="00512D3B">
            <w:pPr>
              <w:pStyle w:val="ConsPlusNormal"/>
            </w:pPr>
            <w:r>
              <w:t>в 2019 году - до 45 человек на 100 тыс. населения;</w:t>
            </w:r>
          </w:p>
          <w:p w:rsidR="00512D3B" w:rsidRDefault="00512D3B">
            <w:pPr>
              <w:pStyle w:val="ConsPlusNormal"/>
            </w:pPr>
            <w:r>
              <w:t>в 2020 году - до 43 человек на 100 тыс. населения;</w:t>
            </w:r>
          </w:p>
          <w:p w:rsidR="00512D3B" w:rsidRDefault="00512D3B">
            <w:pPr>
              <w:pStyle w:val="ConsPlusNormal"/>
            </w:pPr>
            <w:r>
              <w:t>в 2021 году - до 41 человек на 100 тыс. населения;</w:t>
            </w:r>
          </w:p>
          <w:p w:rsidR="00512D3B" w:rsidRDefault="00512D3B">
            <w:pPr>
              <w:pStyle w:val="ConsPlusNormal"/>
            </w:pPr>
            <w:r>
              <w:t>в 2022 году - до 39 человек на 100 тыс. населения;</w:t>
            </w:r>
          </w:p>
          <w:p w:rsidR="00512D3B" w:rsidRDefault="00512D3B">
            <w:pPr>
              <w:pStyle w:val="ConsPlusNormal"/>
            </w:pPr>
            <w:r>
              <w:t>в 2023 году - до 37 человек на 100 тыс. населения;</w:t>
            </w:r>
          </w:p>
          <w:p w:rsidR="00512D3B" w:rsidRDefault="00512D3B">
            <w:pPr>
              <w:pStyle w:val="ConsPlusNormal"/>
            </w:pPr>
            <w:r>
              <w:t>в 2024 году - до 35 человек на 100 тыс. населения;</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p>
        </w:tc>
        <w:tc>
          <w:tcPr>
            <w:tcW w:w="4082" w:type="dxa"/>
          </w:tcPr>
          <w:p w:rsidR="00512D3B" w:rsidRDefault="00512D3B">
            <w:pPr>
              <w:pStyle w:val="ConsPlusNormal"/>
            </w:pPr>
            <w:r>
              <w:t>цель 2: обеспечение доступности медицинской помощи лицам, зараженным вирусом иммунодефицита человека, и увеличение доли лиц, зараженных вирусом иммунодефицита человека, получающих антиретровирусную терапию, от общего числа лиц, зараженных вирусом иммунодефицита человека и состоящих под диспансерным наблюдением:</w:t>
            </w:r>
          </w:p>
          <w:p w:rsidR="00512D3B" w:rsidRDefault="00512D3B">
            <w:pPr>
              <w:pStyle w:val="ConsPlusNormal"/>
            </w:pPr>
            <w:r>
              <w:t>в 2019 году - до 55 процентов;</w:t>
            </w:r>
          </w:p>
          <w:p w:rsidR="00512D3B" w:rsidRDefault="00512D3B">
            <w:pPr>
              <w:pStyle w:val="ConsPlusNormal"/>
            </w:pPr>
            <w:r>
              <w:t>в 2020 году - до 65 процентов;</w:t>
            </w:r>
          </w:p>
          <w:p w:rsidR="00512D3B" w:rsidRDefault="00512D3B">
            <w:pPr>
              <w:pStyle w:val="ConsPlusNormal"/>
            </w:pPr>
            <w:r>
              <w:t xml:space="preserve">в 2021 году - до 90 процентов </w:t>
            </w:r>
            <w:hyperlink w:anchor="Par846" w:tooltip="&lt;3&gt; При условии соответствующего финансирования мероприятия &quot;Обеспечение закупок за счет средств федерального бюджета антивирусных лекарственных препаратов для медицинского применения, предназначенных для обеспечения лиц, инфицированных вирусом иммунодефицита человека, в том числе в сочетании с вирусами гепатитов B и C, включенных в перечень жизненно необходимых и важнейших лекарственных препаратов&quot; ведомственной целевой программы &quot;Предупреждение и борьба с социально значимыми инфекционными заболеваниями&quot;." w:history="1">
              <w:r>
                <w:rPr>
                  <w:color w:val="0000FF"/>
                </w:rPr>
                <w:t>&lt;3&gt;</w:t>
              </w:r>
            </w:hyperlink>
            <w:r>
              <w:t>;</w:t>
            </w:r>
          </w:p>
          <w:p w:rsidR="00512D3B" w:rsidRDefault="00512D3B">
            <w:pPr>
              <w:pStyle w:val="ConsPlusNormal"/>
            </w:pPr>
            <w:r>
              <w:t xml:space="preserve">в 2022 году - до 100 процентов </w:t>
            </w:r>
            <w:hyperlink w:anchor="Par846" w:tooltip="&lt;3&gt; При условии соответствующего финансирования мероприятия &quot;Обеспечение закупок за счет средств федерального бюджета антивирусных лекарственных препаратов для медицинского применения, предназначенных для обеспечения лиц, инфицированных вирусом иммунодефицита человека, в том числе в сочетании с вирусами гепатитов B и C, включенных в перечень жизненно необходимых и важнейших лекарственных препаратов&quot; ведомственной целевой программы &quot;Предупреждение и борьба с социально значимыми инфекционными заболеваниями&quot;." w:history="1">
              <w:r>
                <w:rPr>
                  <w:color w:val="0000FF"/>
                </w:rPr>
                <w:t>&lt;3&gt;</w:t>
              </w:r>
            </w:hyperlink>
            <w:r>
              <w:t>;</w:t>
            </w:r>
          </w:p>
          <w:p w:rsidR="00512D3B" w:rsidRDefault="00512D3B">
            <w:pPr>
              <w:pStyle w:val="ConsPlusNormal"/>
            </w:pPr>
            <w:r>
              <w:t xml:space="preserve">в 2023 году - до 100 процентов </w:t>
            </w:r>
            <w:hyperlink w:anchor="Par846" w:tooltip="&lt;3&gt; При условии соответствующего финансирования мероприятия &quot;Обеспечение закупок за счет средств федерального бюджета антивирусных лекарственных препаратов для медицинского применения, предназначенных для обеспечения лиц, инфицированных вирусом иммунодефицита человека, в том числе в сочетании с вирусами гепатитов B и C, включенных в перечень жизненно необходимых и важнейших лекарственных препаратов&quot; ведомственной целевой программы &quot;Предупреждение и борьба с социально значимыми инфекционными заболеваниями&quot;." w:history="1">
              <w:r>
                <w:rPr>
                  <w:color w:val="0000FF"/>
                </w:rPr>
                <w:t>&lt;3&gt;</w:t>
              </w:r>
            </w:hyperlink>
            <w:r>
              <w:t>;</w:t>
            </w:r>
          </w:p>
          <w:p w:rsidR="00512D3B" w:rsidRDefault="00512D3B">
            <w:pPr>
              <w:pStyle w:val="ConsPlusNormal"/>
            </w:pPr>
            <w:r>
              <w:t xml:space="preserve">в 2024 году - до 100 процентов </w:t>
            </w:r>
            <w:hyperlink w:anchor="Par846" w:tooltip="&lt;3&gt; При условии соответствующего финансирования мероприятия &quot;Обеспечение закупок за счет средств федерального бюджета антивирусных лекарственных препаратов для медицинского применения, предназначенных для обеспечения лиц, инфицированных вирусом иммунодефицита человека, в том числе в сочетании с вирусами гепатитов B и C, включенных в перечень жизненно необходимых и важнейших лекарственных препаратов&quot; ведомственной целевой программы &quot;Предупреждение и борьба с социально значимыми инфекционными заболеваниями&quot;." w:history="1">
              <w:r>
                <w:rPr>
                  <w:color w:val="0000FF"/>
                </w:rPr>
                <w:t>&lt;3&gt;</w:t>
              </w:r>
            </w:hyperlink>
            <w:r>
              <w:t>;</w:t>
            </w:r>
          </w:p>
          <w:p w:rsidR="00512D3B" w:rsidRDefault="00512D3B">
            <w:pPr>
              <w:pStyle w:val="ConsPlusNormal"/>
            </w:pPr>
            <w:r>
              <w:t>цель 3: обеспечение оказания медицинской помощи вновь выявленным и находящимся в стадии ремиссии больным лепрой в условиях специализированных федеральных медицинских организаций в количестве:</w:t>
            </w:r>
          </w:p>
          <w:p w:rsidR="00512D3B" w:rsidRDefault="00512D3B">
            <w:pPr>
              <w:pStyle w:val="ConsPlusNormal"/>
            </w:pPr>
            <w:r>
              <w:t>в 2019 году - не менее 122 человек;</w:t>
            </w:r>
          </w:p>
          <w:p w:rsidR="00512D3B" w:rsidRDefault="00512D3B">
            <w:pPr>
              <w:pStyle w:val="ConsPlusNormal"/>
            </w:pPr>
            <w:r>
              <w:t>в 2020 году - не менее 122 человек;</w:t>
            </w:r>
          </w:p>
          <w:p w:rsidR="00512D3B" w:rsidRDefault="00512D3B">
            <w:pPr>
              <w:pStyle w:val="ConsPlusNormal"/>
            </w:pPr>
            <w:r>
              <w:t>в 2021 году - не менее 122 человек;</w:t>
            </w:r>
          </w:p>
          <w:p w:rsidR="00512D3B" w:rsidRDefault="00512D3B">
            <w:pPr>
              <w:pStyle w:val="ConsPlusNormal"/>
            </w:pPr>
            <w:r>
              <w:t>в 2022 году - не менее 122 человек;</w:t>
            </w:r>
          </w:p>
          <w:p w:rsidR="00512D3B" w:rsidRDefault="00512D3B">
            <w:pPr>
              <w:pStyle w:val="ConsPlusNormal"/>
            </w:pPr>
            <w:r>
              <w:t>в 2023 году - не менее 122 человек;</w:t>
            </w:r>
          </w:p>
          <w:p w:rsidR="00512D3B" w:rsidRDefault="00512D3B">
            <w:pPr>
              <w:pStyle w:val="ConsPlusNormal"/>
            </w:pPr>
            <w:r>
              <w:t>в 2024 году - не менее 122 человек.</w:t>
            </w:r>
          </w:p>
          <w:p w:rsidR="00512D3B" w:rsidRDefault="00512D3B">
            <w:pPr>
              <w:pStyle w:val="ConsPlusNormal"/>
            </w:pPr>
            <w:r>
              <w:t>Срок реализации - 2019 - 2024 годы</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r>
              <w:t>ведомственная целевая программа "Укрепление материально-технической базы учреждений"</w:t>
            </w:r>
          </w:p>
        </w:tc>
        <w:tc>
          <w:tcPr>
            <w:tcW w:w="4082" w:type="dxa"/>
          </w:tcPr>
          <w:p w:rsidR="00512D3B" w:rsidRDefault="00512D3B">
            <w:pPr>
              <w:pStyle w:val="ConsPlusNormal"/>
            </w:pPr>
            <w:r>
              <w:t>цель 1: приведение в соответствие структурных подразделений учреждений, подведомственных Минздраву России, и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 с требованиями ГУ МЧС России, Росздравнадзора и Роспотребнадзора, в части проведения капитального ремонта объектов капитального строительства, находящихся в оперативном управлении учреждений, а также приобретения высокотехнологичного медицинского оборудования, научного оборудования, прочего оборудования, а также оборудования для образовательного процесса (количество учреждений, в которых проведен капитальный ремонт, приобретено новое оборудование и взамен изношенного оборудования):</w:t>
            </w:r>
          </w:p>
          <w:p w:rsidR="00512D3B" w:rsidRDefault="00512D3B">
            <w:pPr>
              <w:pStyle w:val="ConsPlusNormal"/>
            </w:pPr>
            <w:r>
              <w:t>в 2019 году - 85 учреждений;</w:t>
            </w:r>
          </w:p>
          <w:p w:rsidR="00512D3B" w:rsidRDefault="00512D3B">
            <w:pPr>
              <w:pStyle w:val="ConsPlusNormal"/>
            </w:pPr>
            <w:r>
              <w:t>в 2020 году - 87 учреждений;</w:t>
            </w:r>
          </w:p>
          <w:p w:rsidR="00512D3B" w:rsidRDefault="00512D3B">
            <w:pPr>
              <w:pStyle w:val="ConsPlusNormal"/>
            </w:pPr>
            <w:r>
              <w:t>в 2021 году - 88 учреждений;</w:t>
            </w:r>
          </w:p>
          <w:p w:rsidR="00512D3B" w:rsidRDefault="00512D3B">
            <w:pPr>
              <w:pStyle w:val="ConsPlusNormal"/>
            </w:pPr>
            <w:r>
              <w:t>в 2022 году - 90 учреждений;</w:t>
            </w:r>
          </w:p>
          <w:p w:rsidR="00512D3B" w:rsidRDefault="00512D3B">
            <w:pPr>
              <w:pStyle w:val="ConsPlusNormal"/>
            </w:pPr>
            <w:r>
              <w:t>в 2023 году - 91 учреждение;</w:t>
            </w:r>
          </w:p>
          <w:p w:rsidR="00512D3B" w:rsidRDefault="00512D3B">
            <w:pPr>
              <w:pStyle w:val="ConsPlusNormal"/>
            </w:pPr>
            <w:r>
              <w:t>в 2024 году - 93 учреждения;</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p>
        </w:tc>
        <w:tc>
          <w:tcPr>
            <w:tcW w:w="4082" w:type="dxa"/>
          </w:tcPr>
          <w:p w:rsidR="00512D3B" w:rsidRDefault="00512D3B">
            <w:pPr>
              <w:pStyle w:val="ConsPlusNormal"/>
            </w:pPr>
            <w:r>
              <w:t xml:space="preserve">цель 2: создание новых площадей для </w:t>
            </w:r>
            <w:r>
              <w:lastRenderedPageBreak/>
              <w:t>осуществления профильной медицинской деятельности в соответствии с санитарными и иными нормами путем осуществления капитальных вложений в объекты государственной собственности Российской Федерации (для учреждений, подведомственных Минздраву России), государственной собственности субъектов Российской Федерации (муниципальной собственности) и обеспечения функционирования имеющейся материально-технической базы:</w:t>
            </w:r>
          </w:p>
          <w:p w:rsidR="00512D3B" w:rsidRDefault="00512D3B">
            <w:pPr>
              <w:pStyle w:val="ConsPlusNormal"/>
            </w:pPr>
            <w:r>
              <w:t>в 2019 году - 169,1 тыс. кв. метров общей площади объектов капитального строительства, введенных в эксплуатацию;</w:t>
            </w:r>
          </w:p>
          <w:p w:rsidR="00512D3B" w:rsidRDefault="00512D3B">
            <w:pPr>
              <w:pStyle w:val="ConsPlusNormal"/>
            </w:pPr>
            <w:r>
              <w:t>в 2020 году - 110,2 тыс. кв. метров общей площади объектов капитального строительства, введенных в эксплуатацию;</w:t>
            </w:r>
          </w:p>
          <w:p w:rsidR="00512D3B" w:rsidRDefault="00512D3B">
            <w:pPr>
              <w:pStyle w:val="ConsPlusNormal"/>
            </w:pPr>
            <w:r>
              <w:t>в 2021 году - 234,5 тыс. кв. метров общей площади объектов капитального строительства, введенных в эксплуатацию;</w:t>
            </w:r>
          </w:p>
          <w:p w:rsidR="00512D3B" w:rsidRDefault="00512D3B">
            <w:pPr>
              <w:pStyle w:val="ConsPlusNormal"/>
            </w:pPr>
            <w:r>
              <w:t>в 2022 году - 21,1 тыс. кв. метров общей площади объектов капитального строительства, введенных в эксплуатацию;</w:t>
            </w:r>
          </w:p>
          <w:p w:rsidR="00512D3B" w:rsidRDefault="00512D3B">
            <w:pPr>
              <w:pStyle w:val="ConsPlusNormal"/>
            </w:pPr>
            <w:r>
              <w:t xml:space="preserve">в 2023 году - 21,1 тыс. кв. метров общей площади объектов </w:t>
            </w:r>
            <w:r>
              <w:lastRenderedPageBreak/>
              <w:t>капитального строительства, введенных в эксплуатацию;</w:t>
            </w:r>
          </w:p>
          <w:p w:rsidR="00512D3B" w:rsidRDefault="00512D3B">
            <w:pPr>
              <w:pStyle w:val="ConsPlusNormal"/>
            </w:pPr>
            <w:r>
              <w:t>в 2024 году - 21,1 тыс. кв. м общей площади объектов капитального строительства, введенных в эксплуатацию;</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p>
        </w:tc>
        <w:tc>
          <w:tcPr>
            <w:tcW w:w="4082" w:type="dxa"/>
          </w:tcPr>
          <w:p w:rsidR="00512D3B" w:rsidRDefault="00512D3B">
            <w:pPr>
              <w:pStyle w:val="ConsPlusNormal"/>
            </w:pPr>
            <w:r>
              <w:t>цель 3: осуществление функций государственного заказчика по строительству (реконструкции, в том числе с элементами реставрации, техническом перевооружении) отдельных объектов учреждений, подведомственных Минздраву России:</w:t>
            </w:r>
          </w:p>
          <w:p w:rsidR="00512D3B" w:rsidRDefault="00512D3B">
            <w:pPr>
              <w:pStyle w:val="ConsPlusNormal"/>
            </w:pPr>
            <w:r>
              <w:t>в 2019 году - 100 процентов;</w:t>
            </w:r>
          </w:p>
          <w:p w:rsidR="00512D3B" w:rsidRDefault="00512D3B">
            <w:pPr>
              <w:pStyle w:val="ConsPlusNormal"/>
            </w:pPr>
            <w:r>
              <w:t>в 2020 году - 100 процентов;</w:t>
            </w:r>
          </w:p>
          <w:p w:rsidR="00512D3B" w:rsidRDefault="00512D3B">
            <w:pPr>
              <w:pStyle w:val="ConsPlusNormal"/>
            </w:pPr>
            <w:r>
              <w:t>в 2021 году - 100 процентов;</w:t>
            </w:r>
          </w:p>
          <w:p w:rsidR="00512D3B" w:rsidRDefault="00512D3B">
            <w:pPr>
              <w:pStyle w:val="ConsPlusNormal"/>
            </w:pPr>
            <w:r>
              <w:t>в 2022 году - 100 процентов;</w:t>
            </w:r>
          </w:p>
          <w:p w:rsidR="00512D3B" w:rsidRDefault="00512D3B">
            <w:pPr>
              <w:pStyle w:val="ConsPlusNormal"/>
            </w:pPr>
            <w:r>
              <w:t>в 2023 году - 100 процентов;</w:t>
            </w:r>
          </w:p>
          <w:p w:rsidR="00512D3B" w:rsidRDefault="00512D3B">
            <w:pPr>
              <w:pStyle w:val="ConsPlusNormal"/>
            </w:pPr>
            <w:r>
              <w:t>в 2024 году - 100 процентов.</w:t>
            </w:r>
          </w:p>
          <w:p w:rsidR="00512D3B" w:rsidRDefault="00512D3B">
            <w:pPr>
              <w:pStyle w:val="ConsPlusNormal"/>
            </w:pPr>
            <w:r>
              <w:t>Срок реализации - 2019 - 2024 годы</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r>
              <w:t>ведомственная целевая программа "Развитие системы оказания паллиативной медицинской помощи"</w:t>
            </w:r>
          </w:p>
        </w:tc>
        <w:tc>
          <w:tcPr>
            <w:tcW w:w="4082" w:type="dxa"/>
          </w:tcPr>
          <w:p w:rsidR="00512D3B" w:rsidRDefault="00512D3B">
            <w:pPr>
              <w:pStyle w:val="ConsPlusNormal"/>
            </w:pPr>
            <w:r>
              <w:t xml:space="preserve">цель: обеспечение потребности населения Российской Федерации в оказании паллиативной медицинской помощи путем ее развития, в том числе в амбулаторных условиях, и повышения доступности лекарственных препаратов для обезболивания и устранения иных тягостных симптомов при оказании </w:t>
            </w:r>
            <w:r>
              <w:lastRenderedPageBreak/>
              <w:t>паллиативной медицинской помощи, в том числе за счет:</w:t>
            </w:r>
          </w:p>
          <w:p w:rsidR="00512D3B" w:rsidRDefault="00512D3B">
            <w:pPr>
              <w:pStyle w:val="ConsPlusNormal"/>
            </w:pPr>
            <w:r>
              <w:t>увеличения к 2024 году числа посещений на 100 тыс. населения с паллиативной целью к медицинским работникам не менее чем в 2,5 раза по сравнению с 2017 годом, в том числе по годам:</w:t>
            </w:r>
          </w:p>
          <w:p w:rsidR="00512D3B" w:rsidRDefault="00512D3B">
            <w:pPr>
              <w:pStyle w:val="ConsPlusNormal"/>
            </w:pPr>
            <w:r>
              <w:t>в 2019 году - 1000 на 100 тыс. населения;</w:t>
            </w:r>
          </w:p>
          <w:p w:rsidR="00512D3B" w:rsidRDefault="00512D3B">
            <w:pPr>
              <w:pStyle w:val="ConsPlusNormal"/>
            </w:pPr>
            <w:r>
              <w:t>в 2020 году - 1200 на 100 тыс. населения;</w:t>
            </w:r>
          </w:p>
          <w:p w:rsidR="00512D3B" w:rsidRDefault="00512D3B">
            <w:pPr>
              <w:pStyle w:val="ConsPlusNormal"/>
            </w:pPr>
            <w:r>
              <w:t>в 2021 году - 1400 на 100 тыс. населения;</w:t>
            </w:r>
          </w:p>
          <w:p w:rsidR="00512D3B" w:rsidRDefault="00512D3B">
            <w:pPr>
              <w:pStyle w:val="ConsPlusNormal"/>
            </w:pPr>
            <w:r>
              <w:t>в 2022 году - 1600 на 100 тыс. населения;</w:t>
            </w:r>
          </w:p>
          <w:p w:rsidR="00512D3B" w:rsidRDefault="00512D3B">
            <w:pPr>
              <w:pStyle w:val="ConsPlusNormal"/>
            </w:pPr>
            <w:r>
              <w:t>в 2023 году - 1800 на 100 тыс. населения;</w:t>
            </w:r>
          </w:p>
          <w:p w:rsidR="00512D3B" w:rsidRDefault="00512D3B">
            <w:pPr>
              <w:pStyle w:val="ConsPlusNormal"/>
            </w:pPr>
            <w:r>
              <w:t>в 2024 году - 2000 на 100 тыс. населения;</w:t>
            </w:r>
          </w:p>
          <w:p w:rsidR="00512D3B" w:rsidRDefault="00512D3B">
            <w:pPr>
              <w:pStyle w:val="ConsPlusNormal"/>
            </w:pPr>
            <w:r>
              <w:t>увеличения к 2024 году доли посещений выездных патронажных бригад на дому для оказания паллиативной медицинской помощи в общем количестве посещений по паллиативной медицинской помощи на 22,1 процента по сравнению с 2017 годом:</w:t>
            </w:r>
          </w:p>
          <w:p w:rsidR="00512D3B" w:rsidRDefault="00512D3B">
            <w:pPr>
              <w:pStyle w:val="ConsPlusNormal"/>
            </w:pPr>
            <w:r>
              <w:t>в 2019 году - 40 процентов;</w:t>
            </w:r>
          </w:p>
          <w:p w:rsidR="00512D3B" w:rsidRDefault="00512D3B">
            <w:pPr>
              <w:pStyle w:val="ConsPlusNormal"/>
            </w:pPr>
            <w:r>
              <w:t>в 2020 году - 45 процентов;</w:t>
            </w:r>
          </w:p>
          <w:p w:rsidR="00512D3B" w:rsidRDefault="00512D3B">
            <w:pPr>
              <w:pStyle w:val="ConsPlusNormal"/>
            </w:pPr>
            <w:r>
              <w:t>в 2021 году - 48 процентов;</w:t>
            </w:r>
          </w:p>
          <w:p w:rsidR="00512D3B" w:rsidRDefault="00512D3B">
            <w:pPr>
              <w:pStyle w:val="ConsPlusNormal"/>
            </w:pPr>
            <w:r>
              <w:t>в 2022 году - 52 процента;</w:t>
            </w:r>
          </w:p>
          <w:p w:rsidR="00512D3B" w:rsidRDefault="00512D3B">
            <w:pPr>
              <w:pStyle w:val="ConsPlusNormal"/>
            </w:pPr>
            <w:r>
              <w:lastRenderedPageBreak/>
              <w:t>в 2023 году - 56 процентов;</w:t>
            </w:r>
          </w:p>
          <w:p w:rsidR="00512D3B" w:rsidRDefault="00512D3B">
            <w:pPr>
              <w:pStyle w:val="ConsPlusNormal"/>
            </w:pPr>
            <w:r>
              <w:t>в 2024 году - 60 процентов;</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p>
        </w:tc>
        <w:tc>
          <w:tcPr>
            <w:tcW w:w="4082" w:type="dxa"/>
          </w:tcPr>
          <w:p w:rsidR="00512D3B" w:rsidRDefault="00512D3B">
            <w:pPr>
              <w:pStyle w:val="ConsPlusNormal"/>
            </w:pPr>
            <w:r>
              <w:t>увеличение к 2024 году уровня обеспеченности койками для оказания паллиативной медицинской помощи на 10000 населения на 2,3 по сравнению с 2017 годом, в том числе по годам:</w:t>
            </w:r>
          </w:p>
          <w:p w:rsidR="00512D3B" w:rsidRDefault="00512D3B">
            <w:pPr>
              <w:pStyle w:val="ConsPlusNormal"/>
            </w:pPr>
            <w:r>
              <w:t>в 2019 году - 8,9 на 10000 населения;</w:t>
            </w:r>
          </w:p>
          <w:p w:rsidR="00512D3B" w:rsidRDefault="00512D3B">
            <w:pPr>
              <w:pStyle w:val="ConsPlusNormal"/>
            </w:pPr>
            <w:r>
              <w:t>в 2020 году - 9 на 10000 населения;</w:t>
            </w:r>
          </w:p>
          <w:p w:rsidR="00512D3B" w:rsidRDefault="00512D3B">
            <w:pPr>
              <w:pStyle w:val="ConsPlusNormal"/>
            </w:pPr>
            <w:r>
              <w:t>в 2021 году - 9,2 на 10000 населения;</w:t>
            </w:r>
          </w:p>
          <w:p w:rsidR="00512D3B" w:rsidRDefault="00512D3B">
            <w:pPr>
              <w:pStyle w:val="ConsPlusNormal"/>
            </w:pPr>
            <w:r>
              <w:t>в 2022 году - 9,5 на 10000 населения;</w:t>
            </w:r>
          </w:p>
          <w:p w:rsidR="00512D3B" w:rsidRDefault="00512D3B">
            <w:pPr>
              <w:pStyle w:val="ConsPlusNormal"/>
            </w:pPr>
            <w:r>
              <w:t>в 2023 году - 9,7 на 10000 населения;</w:t>
            </w:r>
          </w:p>
          <w:p w:rsidR="00512D3B" w:rsidRDefault="00512D3B">
            <w:pPr>
              <w:pStyle w:val="ConsPlusNormal"/>
            </w:pPr>
            <w:r>
              <w:t>в 2024 году - 10 на 10000 населения;</w:t>
            </w:r>
          </w:p>
          <w:p w:rsidR="00512D3B" w:rsidRDefault="00512D3B">
            <w:pPr>
              <w:pStyle w:val="ConsPlusNormal"/>
            </w:pPr>
            <w:r>
              <w:t>увеличения к 2024 году на 15 процентов и сохранения полноты выборки наркотических лекарственных препаратов регионами в рамках потребности в соответствии с планом распределения наркотических лекарственных препаратов и психотропных веществ, по сравнению с 2017 годом, в том числе по годам:</w:t>
            </w:r>
          </w:p>
          <w:p w:rsidR="00512D3B" w:rsidRDefault="00512D3B">
            <w:pPr>
              <w:pStyle w:val="ConsPlusNormal"/>
            </w:pPr>
            <w:r>
              <w:t>в 2019 году - 80 процентов;</w:t>
            </w:r>
          </w:p>
          <w:p w:rsidR="00512D3B" w:rsidRDefault="00512D3B">
            <w:pPr>
              <w:pStyle w:val="ConsPlusNormal"/>
            </w:pPr>
            <w:r>
              <w:t>в 2020 году - 85 процентов;</w:t>
            </w:r>
          </w:p>
          <w:p w:rsidR="00512D3B" w:rsidRDefault="00512D3B">
            <w:pPr>
              <w:pStyle w:val="ConsPlusNormal"/>
            </w:pPr>
            <w:r>
              <w:t>в 2021 году - 90 процентов;</w:t>
            </w:r>
          </w:p>
          <w:p w:rsidR="00512D3B" w:rsidRDefault="00512D3B">
            <w:pPr>
              <w:pStyle w:val="ConsPlusNormal"/>
            </w:pPr>
            <w:r>
              <w:t>в 2022 году - 95 процентов;</w:t>
            </w:r>
          </w:p>
          <w:p w:rsidR="00512D3B" w:rsidRDefault="00512D3B">
            <w:pPr>
              <w:pStyle w:val="ConsPlusNormal"/>
            </w:pPr>
            <w:r>
              <w:t>в 2023 году - 95 процентов;</w:t>
            </w:r>
          </w:p>
          <w:p w:rsidR="00512D3B" w:rsidRDefault="00512D3B">
            <w:pPr>
              <w:pStyle w:val="ConsPlusNormal"/>
            </w:pPr>
            <w:r>
              <w:t>в 2024 году - 95 процентов.</w:t>
            </w:r>
          </w:p>
          <w:p w:rsidR="00512D3B" w:rsidRDefault="00512D3B">
            <w:pPr>
              <w:pStyle w:val="ConsPlusNormal"/>
            </w:pPr>
            <w:r>
              <w:t>Срок реализации - 2019 - 2024 годы</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r>
              <w:t>ведомственная целевая программа "Обеспечение отдельных категорий граждан лекарственными препаратами в амбулаторных условиях"</w:t>
            </w:r>
          </w:p>
        </w:tc>
        <w:tc>
          <w:tcPr>
            <w:tcW w:w="4082" w:type="dxa"/>
          </w:tcPr>
          <w:p w:rsidR="00512D3B" w:rsidRDefault="00512D3B">
            <w:pPr>
              <w:pStyle w:val="ConsPlusNormal"/>
            </w:pPr>
            <w:r>
              <w:t>цель 1: обеспечение доступности для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необходимыми лекарственными препаратами по оформленным рецептам при оказании медицинской помощи в амбулаторных условиях к 2024 году до 100 процентов:</w:t>
            </w:r>
          </w:p>
          <w:p w:rsidR="00512D3B" w:rsidRDefault="00512D3B">
            <w:pPr>
              <w:pStyle w:val="ConsPlusNormal"/>
            </w:pPr>
            <w:r>
              <w:t>к 2019 году - 99,5 процента;</w:t>
            </w:r>
          </w:p>
          <w:p w:rsidR="00512D3B" w:rsidRDefault="00512D3B">
            <w:pPr>
              <w:pStyle w:val="ConsPlusNormal"/>
            </w:pPr>
            <w:r>
              <w:t>к 2020 году - 99,6 процента;</w:t>
            </w:r>
          </w:p>
          <w:p w:rsidR="00512D3B" w:rsidRDefault="00512D3B">
            <w:pPr>
              <w:pStyle w:val="ConsPlusNormal"/>
            </w:pPr>
            <w:r>
              <w:t>к 2021 году - 99,7 процента;</w:t>
            </w:r>
          </w:p>
          <w:p w:rsidR="00512D3B" w:rsidRDefault="00512D3B">
            <w:pPr>
              <w:pStyle w:val="ConsPlusNormal"/>
            </w:pPr>
            <w:r>
              <w:t>к 2022 году - 99,8 процента;</w:t>
            </w:r>
          </w:p>
          <w:p w:rsidR="00512D3B" w:rsidRDefault="00512D3B">
            <w:pPr>
              <w:pStyle w:val="ConsPlusNormal"/>
            </w:pPr>
            <w:r>
              <w:t>к 2023 году - 99,9 процента;</w:t>
            </w:r>
          </w:p>
          <w:p w:rsidR="00512D3B" w:rsidRDefault="00512D3B">
            <w:pPr>
              <w:pStyle w:val="ConsPlusNormal"/>
            </w:pPr>
            <w:r>
              <w:t>к 2024 году - 100 процентов;</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p>
        </w:tc>
        <w:tc>
          <w:tcPr>
            <w:tcW w:w="4082" w:type="dxa"/>
          </w:tcPr>
          <w:p w:rsidR="00512D3B" w:rsidRDefault="00512D3B">
            <w:pPr>
              <w:pStyle w:val="ConsPlusNormal"/>
            </w:pPr>
            <w:r>
              <w:t>цель 2: обеспечение охвата декретированных групп населения профилактическими прививками в рамках национального календаря профилактических прививок к 2024 году не менее 95 процентов:</w:t>
            </w:r>
          </w:p>
          <w:p w:rsidR="00512D3B" w:rsidRDefault="00512D3B">
            <w:pPr>
              <w:pStyle w:val="ConsPlusNormal"/>
            </w:pPr>
            <w:r>
              <w:t>к 2019 году - не менее 95 процентов;</w:t>
            </w:r>
          </w:p>
          <w:p w:rsidR="00512D3B" w:rsidRDefault="00512D3B">
            <w:pPr>
              <w:pStyle w:val="ConsPlusNormal"/>
            </w:pPr>
            <w:r>
              <w:lastRenderedPageBreak/>
              <w:t>к 2020 году - не менее 95 процентов;</w:t>
            </w:r>
          </w:p>
          <w:p w:rsidR="00512D3B" w:rsidRDefault="00512D3B">
            <w:pPr>
              <w:pStyle w:val="ConsPlusNormal"/>
            </w:pPr>
            <w:r>
              <w:t>к 2021 году - не менее 95 процентов;</w:t>
            </w:r>
          </w:p>
          <w:p w:rsidR="00512D3B" w:rsidRDefault="00512D3B">
            <w:pPr>
              <w:pStyle w:val="ConsPlusNormal"/>
            </w:pPr>
            <w:r>
              <w:t>к 2022 году - не менее 95 процентов;</w:t>
            </w:r>
          </w:p>
          <w:p w:rsidR="00512D3B" w:rsidRDefault="00512D3B">
            <w:pPr>
              <w:pStyle w:val="ConsPlusNormal"/>
            </w:pPr>
            <w:r>
              <w:t>к 2023 году - не менее 95 процентов;</w:t>
            </w:r>
          </w:p>
          <w:p w:rsidR="00512D3B" w:rsidRDefault="00512D3B">
            <w:pPr>
              <w:pStyle w:val="ConsPlusNormal"/>
            </w:pPr>
            <w:r>
              <w:t>к 2024 году - не менее 95 процентов;</w:t>
            </w:r>
          </w:p>
        </w:tc>
      </w:tr>
      <w:tr w:rsidR="00512D3B">
        <w:tc>
          <w:tcPr>
            <w:tcW w:w="2381" w:type="dxa"/>
          </w:tcPr>
          <w:p w:rsidR="00512D3B" w:rsidRDefault="00512D3B">
            <w:pPr>
              <w:pStyle w:val="ConsPlusNormal"/>
              <w:jc w:val="both"/>
            </w:pPr>
          </w:p>
        </w:tc>
        <w:tc>
          <w:tcPr>
            <w:tcW w:w="4110" w:type="dxa"/>
          </w:tcPr>
          <w:p w:rsidR="00512D3B" w:rsidRDefault="00512D3B">
            <w:pPr>
              <w:pStyle w:val="ConsPlusNormal"/>
              <w:jc w:val="both"/>
            </w:pPr>
          </w:p>
        </w:tc>
        <w:tc>
          <w:tcPr>
            <w:tcW w:w="2551" w:type="dxa"/>
          </w:tcPr>
          <w:p w:rsidR="00512D3B" w:rsidRDefault="00512D3B">
            <w:pPr>
              <w:pStyle w:val="ConsPlusNormal"/>
              <w:jc w:val="both"/>
            </w:pPr>
          </w:p>
        </w:tc>
        <w:tc>
          <w:tcPr>
            <w:tcW w:w="4082" w:type="dxa"/>
          </w:tcPr>
          <w:p w:rsidR="00512D3B" w:rsidRDefault="00512D3B">
            <w:pPr>
              <w:pStyle w:val="ConsPlusNormal"/>
            </w:pPr>
            <w:r>
              <w:t>цель 3: 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 инвалидов по оформленным рецептам при оказании медицинской помощи в амбулаторных условиях к 2024 году до 100 процентов:</w:t>
            </w:r>
          </w:p>
          <w:p w:rsidR="00512D3B" w:rsidRDefault="00512D3B">
            <w:pPr>
              <w:pStyle w:val="ConsPlusNormal"/>
            </w:pPr>
            <w:r>
              <w:t>к 2019 году - 98 процентов;</w:t>
            </w:r>
          </w:p>
          <w:p w:rsidR="00512D3B" w:rsidRDefault="00512D3B">
            <w:pPr>
              <w:pStyle w:val="ConsPlusNormal"/>
            </w:pPr>
            <w:r>
              <w:t>к 2020 году - 98,5 процента;</w:t>
            </w:r>
          </w:p>
          <w:p w:rsidR="00512D3B" w:rsidRDefault="00512D3B">
            <w:pPr>
              <w:pStyle w:val="ConsPlusNormal"/>
            </w:pPr>
            <w:r>
              <w:t>к 2021 году - 98,7 процента;</w:t>
            </w:r>
          </w:p>
          <w:p w:rsidR="00512D3B" w:rsidRDefault="00512D3B">
            <w:pPr>
              <w:pStyle w:val="ConsPlusNormal"/>
            </w:pPr>
            <w:r>
              <w:t>к 2022 году - 99 процентов;</w:t>
            </w:r>
          </w:p>
          <w:p w:rsidR="00512D3B" w:rsidRDefault="00512D3B">
            <w:pPr>
              <w:pStyle w:val="ConsPlusNormal"/>
            </w:pPr>
            <w:r>
              <w:t>к 2023 году - 99,5 процента;</w:t>
            </w:r>
          </w:p>
          <w:p w:rsidR="00512D3B" w:rsidRDefault="00512D3B">
            <w:pPr>
              <w:pStyle w:val="ConsPlusNormal"/>
            </w:pPr>
            <w:r>
              <w:t>к 2024 году - 100 процентов.</w:t>
            </w:r>
          </w:p>
          <w:p w:rsidR="00512D3B" w:rsidRDefault="00512D3B">
            <w:pPr>
              <w:pStyle w:val="ConsPlusNormal"/>
            </w:pPr>
            <w:r>
              <w:t>Срок реализации - 2019 - 2024 годы</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r>
              <w:t>ведомственная целевая программа "Организация обязательного медицинского страхования в Российской Федерации"</w:t>
            </w:r>
          </w:p>
        </w:tc>
        <w:tc>
          <w:tcPr>
            <w:tcW w:w="4082" w:type="dxa"/>
          </w:tcPr>
          <w:p w:rsidR="00512D3B" w:rsidRDefault="00512D3B">
            <w:pPr>
              <w:pStyle w:val="ConsPlusNormal"/>
            </w:pPr>
            <w:r>
              <w:t xml:space="preserve">цель: обеспечение гарантий бесплатного оказания застрахованному лицу медицинской помощи в рамках базовой программы обязательного медицинского страхования на основе подушевого норматива финансового обеспечения базовой программы обязательного </w:t>
            </w:r>
            <w:r>
              <w:lastRenderedPageBreak/>
              <w:t>медицинского страхования до уровня 13531,4 рубля к 2024 году:</w:t>
            </w:r>
          </w:p>
          <w:p w:rsidR="00512D3B" w:rsidRDefault="00512D3B">
            <w:pPr>
              <w:pStyle w:val="ConsPlusNormal"/>
            </w:pPr>
            <w:r>
              <w:t>в 2019 году - 11800,2 рубля;</w:t>
            </w:r>
          </w:p>
          <w:p w:rsidR="00512D3B" w:rsidRDefault="00512D3B">
            <w:pPr>
              <w:pStyle w:val="ConsPlusNormal"/>
            </w:pPr>
            <w:r>
              <w:t>в 2020 году - 12696,9 рубля;</w:t>
            </w:r>
          </w:p>
          <w:p w:rsidR="00512D3B" w:rsidRDefault="00512D3B">
            <w:pPr>
              <w:pStyle w:val="ConsPlusNormal"/>
            </w:pPr>
            <w:r>
              <w:t>в 2021 году - 13531,4 рубля;</w:t>
            </w:r>
          </w:p>
          <w:p w:rsidR="00512D3B" w:rsidRDefault="00512D3B">
            <w:pPr>
              <w:pStyle w:val="ConsPlusNormal"/>
            </w:pPr>
            <w:r>
              <w:t xml:space="preserve">в 2022 году - 13531,4 рубля </w:t>
            </w:r>
            <w:hyperlink w:anchor="Par847" w:tooltip="&lt;4&gt; В 2022 - 2024 годах значения цели, а также объем бюджетных ассигнований, необходимый для реализации настоящей ведомственной целевой программы, будет уточняться в рамках подготовки проектов федеральных законов о федеральном бюджете и о бюджете Федерального фонда обязательного медицинского страхования на соответствующие годы." w:history="1">
              <w:r>
                <w:rPr>
                  <w:color w:val="0000FF"/>
                </w:rPr>
                <w:t>&lt;4&gt;</w:t>
              </w:r>
            </w:hyperlink>
            <w:r>
              <w:t>;</w:t>
            </w:r>
          </w:p>
          <w:p w:rsidR="00512D3B" w:rsidRDefault="00512D3B">
            <w:pPr>
              <w:pStyle w:val="ConsPlusNormal"/>
            </w:pPr>
            <w:r>
              <w:t xml:space="preserve">в 2023 году - 13531,4 рубля </w:t>
            </w:r>
            <w:hyperlink w:anchor="Par847" w:tooltip="&lt;4&gt; В 2022 - 2024 годах значения цели, а также объем бюджетных ассигнований, необходимый для реализации настоящей ведомственной целевой программы, будет уточняться в рамках подготовки проектов федеральных законов о федеральном бюджете и о бюджете Федерального фонда обязательного медицинского страхования на соответствующие годы." w:history="1">
              <w:r>
                <w:rPr>
                  <w:color w:val="0000FF"/>
                </w:rPr>
                <w:t>&lt;4&gt;</w:t>
              </w:r>
            </w:hyperlink>
            <w:r>
              <w:t>;</w:t>
            </w:r>
          </w:p>
          <w:p w:rsidR="00512D3B" w:rsidRDefault="00512D3B">
            <w:pPr>
              <w:pStyle w:val="ConsPlusNormal"/>
            </w:pPr>
            <w:r>
              <w:t xml:space="preserve">в 2024 году - 13531,4 рубля </w:t>
            </w:r>
            <w:hyperlink w:anchor="Par847" w:tooltip="&lt;4&gt; В 2022 - 2024 годах значения цели, а также объем бюджетных ассигнований, необходимый для реализации настоящей ведомственной целевой программы, будет уточняться в рамках подготовки проектов федеральных законов о федеральном бюджете и о бюджете Федерального фонда обязательного медицинского страхования на соответствующие годы." w:history="1">
              <w:r>
                <w:rPr>
                  <w:color w:val="0000FF"/>
                </w:rPr>
                <w:t>&lt;4&gt;</w:t>
              </w:r>
            </w:hyperlink>
            <w:r>
              <w:t>.</w:t>
            </w:r>
          </w:p>
          <w:p w:rsidR="00512D3B" w:rsidRDefault="00512D3B">
            <w:pPr>
              <w:pStyle w:val="ConsPlusNormal"/>
            </w:pPr>
            <w:r>
              <w:t>Срок реализации - 2019 - 2024 годы</w:t>
            </w:r>
          </w:p>
        </w:tc>
      </w:tr>
      <w:tr w:rsidR="00512D3B">
        <w:tc>
          <w:tcPr>
            <w:tcW w:w="2381" w:type="dxa"/>
            <w:vMerge w:val="restart"/>
          </w:tcPr>
          <w:p w:rsidR="00512D3B" w:rsidRDefault="00512D3B">
            <w:pPr>
              <w:pStyle w:val="ConsPlusNormal"/>
            </w:pPr>
          </w:p>
        </w:tc>
        <w:tc>
          <w:tcPr>
            <w:tcW w:w="4110" w:type="dxa"/>
            <w:vMerge w:val="restart"/>
          </w:tcPr>
          <w:p w:rsidR="00512D3B" w:rsidRDefault="00512D3B">
            <w:pPr>
              <w:pStyle w:val="ConsPlusNormal"/>
            </w:pPr>
          </w:p>
        </w:tc>
        <w:tc>
          <w:tcPr>
            <w:tcW w:w="2551" w:type="dxa"/>
            <w:vMerge w:val="restart"/>
          </w:tcPr>
          <w:p w:rsidR="00512D3B" w:rsidRDefault="00512D3B">
            <w:pPr>
              <w:pStyle w:val="ConsPlusNormal"/>
            </w:pPr>
            <w:r>
              <w:t>ведомственная целевая программа "Медицинское обеспечение авиационного персонала гражданской авиации"</w:t>
            </w:r>
          </w:p>
        </w:tc>
        <w:tc>
          <w:tcPr>
            <w:tcW w:w="4082" w:type="dxa"/>
          </w:tcPr>
          <w:p w:rsidR="00512D3B" w:rsidRDefault="00512D3B">
            <w:pPr>
              <w:pStyle w:val="ConsPlusNormal"/>
            </w:pPr>
            <w:r>
              <w:t>цель 1: выполнение плана проверок соответствия состояния здоровья требованиям федеральных авиационных правил в полном объеме лиц из числа авиационного персонала и студентов (курсантов) образовательных организаций гражданской авиации, число законченных медицинских освидетельствований:</w:t>
            </w:r>
          </w:p>
          <w:p w:rsidR="00512D3B" w:rsidRDefault="00512D3B">
            <w:pPr>
              <w:pStyle w:val="ConsPlusNormal"/>
            </w:pPr>
            <w:r>
              <w:t>в 2019 году - 7741 единица;</w:t>
            </w:r>
          </w:p>
          <w:p w:rsidR="00512D3B" w:rsidRDefault="00512D3B">
            <w:pPr>
              <w:pStyle w:val="ConsPlusNormal"/>
            </w:pPr>
            <w:r>
              <w:t>в 2020 году - 7744 единицы;</w:t>
            </w:r>
          </w:p>
          <w:p w:rsidR="00512D3B" w:rsidRDefault="00512D3B">
            <w:pPr>
              <w:pStyle w:val="ConsPlusNormal"/>
            </w:pPr>
            <w:r>
              <w:t>в 2021 году - 7744 единицы;</w:t>
            </w:r>
          </w:p>
          <w:p w:rsidR="00512D3B" w:rsidRDefault="00512D3B">
            <w:pPr>
              <w:pStyle w:val="ConsPlusNormal"/>
            </w:pPr>
            <w:r>
              <w:t>в 2022 году - 7744 единицы;</w:t>
            </w:r>
          </w:p>
          <w:p w:rsidR="00512D3B" w:rsidRDefault="00512D3B">
            <w:pPr>
              <w:pStyle w:val="ConsPlusNormal"/>
            </w:pPr>
            <w:r>
              <w:t>в 2023 году - 7744 единицы;</w:t>
            </w:r>
          </w:p>
          <w:p w:rsidR="00512D3B" w:rsidRDefault="00512D3B">
            <w:pPr>
              <w:pStyle w:val="ConsPlusNormal"/>
            </w:pPr>
            <w:r>
              <w:t>в 2024 году - 7744 единицы;</w:t>
            </w:r>
          </w:p>
        </w:tc>
      </w:tr>
      <w:tr w:rsidR="00512D3B">
        <w:tc>
          <w:tcPr>
            <w:tcW w:w="2381" w:type="dxa"/>
            <w:vMerge/>
          </w:tcPr>
          <w:p w:rsidR="00512D3B" w:rsidRDefault="00512D3B">
            <w:pPr>
              <w:pStyle w:val="ConsPlusNormal"/>
              <w:jc w:val="both"/>
            </w:pPr>
          </w:p>
        </w:tc>
        <w:tc>
          <w:tcPr>
            <w:tcW w:w="4110" w:type="dxa"/>
            <w:vMerge/>
          </w:tcPr>
          <w:p w:rsidR="00512D3B" w:rsidRDefault="00512D3B">
            <w:pPr>
              <w:pStyle w:val="ConsPlusNormal"/>
              <w:jc w:val="both"/>
            </w:pPr>
          </w:p>
        </w:tc>
        <w:tc>
          <w:tcPr>
            <w:tcW w:w="2551" w:type="dxa"/>
            <w:vMerge/>
          </w:tcPr>
          <w:p w:rsidR="00512D3B" w:rsidRDefault="00512D3B">
            <w:pPr>
              <w:pStyle w:val="ConsPlusNormal"/>
              <w:jc w:val="both"/>
            </w:pPr>
          </w:p>
        </w:tc>
        <w:tc>
          <w:tcPr>
            <w:tcW w:w="4082" w:type="dxa"/>
          </w:tcPr>
          <w:p w:rsidR="00512D3B" w:rsidRDefault="00512D3B">
            <w:pPr>
              <w:pStyle w:val="ConsPlusNormal"/>
            </w:pPr>
            <w:r>
              <w:t xml:space="preserve">цель 2: выполнение в полном объеме мероприятий по обеспечению мониторинга здоровья авиационного персонала гражданской авиации (в том числе в рамках государственного </w:t>
            </w:r>
            <w:r>
              <w:lastRenderedPageBreak/>
              <w:t>задания)</w:t>
            </w:r>
          </w:p>
          <w:p w:rsidR="00512D3B" w:rsidRDefault="00512D3B">
            <w:pPr>
              <w:pStyle w:val="ConsPlusNormal"/>
            </w:pPr>
            <w:r>
              <w:t>в 2019 году - 100 процентов;</w:t>
            </w:r>
          </w:p>
          <w:p w:rsidR="00512D3B" w:rsidRDefault="00512D3B">
            <w:pPr>
              <w:pStyle w:val="ConsPlusNormal"/>
            </w:pPr>
            <w:r>
              <w:t>в 2020 году - 100 процентов;</w:t>
            </w:r>
          </w:p>
          <w:p w:rsidR="00512D3B" w:rsidRDefault="00512D3B">
            <w:pPr>
              <w:pStyle w:val="ConsPlusNormal"/>
            </w:pPr>
            <w:r>
              <w:t>в 2021 году - 100 процентов;</w:t>
            </w:r>
          </w:p>
          <w:p w:rsidR="00512D3B" w:rsidRDefault="00512D3B">
            <w:pPr>
              <w:pStyle w:val="ConsPlusNormal"/>
            </w:pPr>
            <w:r>
              <w:t>в 2022 году - 100 процентов;</w:t>
            </w:r>
          </w:p>
          <w:p w:rsidR="00512D3B" w:rsidRDefault="00512D3B">
            <w:pPr>
              <w:pStyle w:val="ConsPlusNormal"/>
            </w:pPr>
            <w:r>
              <w:t>в 2023 году - 100 процентов;</w:t>
            </w:r>
          </w:p>
          <w:p w:rsidR="00512D3B" w:rsidRDefault="00512D3B">
            <w:pPr>
              <w:pStyle w:val="ConsPlusNormal"/>
            </w:pPr>
            <w:r>
              <w:t>в 2024 году - 100 процентов.</w:t>
            </w:r>
          </w:p>
          <w:p w:rsidR="00512D3B" w:rsidRDefault="00512D3B">
            <w:pPr>
              <w:pStyle w:val="ConsPlusNormal"/>
            </w:pPr>
            <w:r>
              <w:t>Срок реализации - 2019 - 2024 годы</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ar850" w:tooltip="&lt;7&gt; Цели отражены в ведомственной целевой программе &quot;Организация оказания медицинской помощи учреждениями, подведомственными Управлению делами Президента Российской Федерации&quot; для служебного пользования." w:history="1">
              <w:r>
                <w:rPr>
                  <w:color w:val="0000FF"/>
                </w:rPr>
                <w:t>&lt;7&gt;</w:t>
              </w:r>
            </w:hyperlink>
          </w:p>
        </w:tc>
        <w:tc>
          <w:tcPr>
            <w:tcW w:w="4082" w:type="dxa"/>
          </w:tcPr>
          <w:p w:rsidR="00512D3B" w:rsidRDefault="00512D3B">
            <w:pPr>
              <w:pStyle w:val="ConsPlusNormal"/>
            </w:pPr>
            <w:r>
              <w:t>Срок реализации - 2019 - 2024 годы</w:t>
            </w:r>
          </w:p>
        </w:tc>
      </w:tr>
      <w:tr w:rsidR="00512D3B">
        <w:tc>
          <w:tcPr>
            <w:tcW w:w="13124" w:type="dxa"/>
            <w:gridSpan w:val="4"/>
          </w:tcPr>
          <w:p w:rsidR="00512D3B" w:rsidRDefault="00512D3B">
            <w:pPr>
              <w:pStyle w:val="ConsPlusNormal"/>
              <w:jc w:val="center"/>
              <w:outlineLvl w:val="2"/>
            </w:pPr>
            <w:bookmarkStart w:id="3" w:name="Par537"/>
            <w:bookmarkEnd w:id="3"/>
            <w:r>
              <w:t>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512D3B">
        <w:tc>
          <w:tcPr>
            <w:tcW w:w="2381" w:type="dxa"/>
            <w:vMerge w:val="restart"/>
          </w:tcPr>
          <w:p w:rsidR="00512D3B" w:rsidRDefault="00512D3B">
            <w:pPr>
              <w:pStyle w:val="ConsPlusNormal"/>
            </w:pPr>
            <w:r>
              <w:t>Федеральный проект "Развитие сети национальных медицинских исследовательских центров и внедрение инновационных медицинских технологий"</w:t>
            </w:r>
          </w:p>
        </w:tc>
        <w:tc>
          <w:tcPr>
            <w:tcW w:w="4110" w:type="dxa"/>
            <w:vMerge w:val="restart"/>
          </w:tcPr>
          <w:p w:rsidR="00512D3B" w:rsidRDefault="00512D3B">
            <w:pPr>
              <w:pStyle w:val="ConsPlusNormal"/>
            </w:pPr>
            <w:r>
              <w:t xml:space="preserve">цель: завершение формирования сети национальных медицинских исследовательских центров и внедрение инновационных медицинских технологий, включая систему ранней диагностики и дистанционный мониторинг состояния здоровья пациентов, для повышения качества оказания медицинской помощи населению </w:t>
            </w:r>
            <w:r>
              <w:lastRenderedPageBreak/>
              <w:t>Российской Федерации</w:t>
            </w:r>
          </w:p>
          <w:p w:rsidR="00512D3B" w:rsidRDefault="00512D3B">
            <w:pPr>
              <w:pStyle w:val="ConsPlusNormal"/>
            </w:pPr>
            <w:r>
              <w:t>Срок реализации - 1 января 2019 г. - 31 декабря 2024 г.</w:t>
            </w:r>
          </w:p>
        </w:tc>
        <w:tc>
          <w:tcPr>
            <w:tcW w:w="2551" w:type="dxa"/>
            <w:vMerge w:val="restart"/>
          </w:tcPr>
          <w:p w:rsidR="00512D3B" w:rsidRDefault="00512D3B">
            <w:pPr>
              <w:pStyle w:val="ConsPlusNormal"/>
            </w:pPr>
            <w:r>
              <w:lastRenderedPageBreak/>
              <w:t>ведомственная целевая программа "Развитие фундаментальной, трансляционной и персонализированной медицины"</w:t>
            </w:r>
          </w:p>
        </w:tc>
        <w:tc>
          <w:tcPr>
            <w:tcW w:w="4082" w:type="dxa"/>
          </w:tcPr>
          <w:p w:rsidR="00512D3B" w:rsidRDefault="00512D3B">
            <w:pPr>
              <w:pStyle w:val="ConsPlusNormal"/>
            </w:pPr>
            <w:r>
              <w:t>цель 1: разработка инновационных методов и средств профилактики, диагностики и лечения с предоставлением охраны интеллектуальных прав на основании патентов на изобретение, полезную модель или промышленный образец:</w:t>
            </w:r>
          </w:p>
          <w:p w:rsidR="00512D3B" w:rsidRDefault="00512D3B">
            <w:pPr>
              <w:pStyle w:val="ConsPlusNormal"/>
            </w:pPr>
            <w:r>
              <w:t>в 2019 году - не менее 300 патентов;</w:t>
            </w:r>
          </w:p>
          <w:p w:rsidR="00512D3B" w:rsidRDefault="00512D3B">
            <w:pPr>
              <w:pStyle w:val="ConsPlusNormal"/>
            </w:pPr>
            <w:r>
              <w:t>в 2020 году - не менее 310 патентов;</w:t>
            </w:r>
          </w:p>
          <w:p w:rsidR="00512D3B" w:rsidRDefault="00512D3B">
            <w:pPr>
              <w:pStyle w:val="ConsPlusNormal"/>
            </w:pPr>
            <w:r>
              <w:t>в 2021 году - не менее 320 патентов;</w:t>
            </w:r>
          </w:p>
          <w:p w:rsidR="00512D3B" w:rsidRDefault="00512D3B">
            <w:pPr>
              <w:pStyle w:val="ConsPlusNormal"/>
            </w:pPr>
            <w:r>
              <w:lastRenderedPageBreak/>
              <w:t>в 2022 году - не менее 330 патентов;</w:t>
            </w:r>
          </w:p>
          <w:p w:rsidR="00512D3B" w:rsidRDefault="00512D3B">
            <w:pPr>
              <w:pStyle w:val="ConsPlusNormal"/>
            </w:pPr>
            <w:r>
              <w:t>в 2023 году - не менее 340 патентов;</w:t>
            </w:r>
          </w:p>
          <w:p w:rsidR="00512D3B" w:rsidRDefault="00512D3B">
            <w:pPr>
              <w:pStyle w:val="ConsPlusNormal"/>
            </w:pPr>
            <w:r>
              <w:t>в 2024 году - не менее 350 патентов;</w:t>
            </w:r>
          </w:p>
        </w:tc>
      </w:tr>
      <w:tr w:rsidR="00512D3B">
        <w:tc>
          <w:tcPr>
            <w:tcW w:w="2381" w:type="dxa"/>
            <w:vMerge/>
          </w:tcPr>
          <w:p w:rsidR="00512D3B" w:rsidRDefault="00512D3B">
            <w:pPr>
              <w:pStyle w:val="ConsPlusNormal"/>
              <w:jc w:val="both"/>
            </w:pPr>
          </w:p>
        </w:tc>
        <w:tc>
          <w:tcPr>
            <w:tcW w:w="4110" w:type="dxa"/>
            <w:vMerge/>
          </w:tcPr>
          <w:p w:rsidR="00512D3B" w:rsidRDefault="00512D3B">
            <w:pPr>
              <w:pStyle w:val="ConsPlusNormal"/>
              <w:jc w:val="both"/>
            </w:pPr>
          </w:p>
        </w:tc>
        <w:tc>
          <w:tcPr>
            <w:tcW w:w="2551" w:type="dxa"/>
            <w:vMerge/>
          </w:tcPr>
          <w:p w:rsidR="00512D3B" w:rsidRDefault="00512D3B">
            <w:pPr>
              <w:pStyle w:val="ConsPlusNormal"/>
              <w:jc w:val="both"/>
            </w:pPr>
          </w:p>
        </w:tc>
        <w:tc>
          <w:tcPr>
            <w:tcW w:w="4082" w:type="dxa"/>
          </w:tcPr>
          <w:p w:rsidR="00512D3B" w:rsidRDefault="00512D3B">
            <w:pPr>
              <w:pStyle w:val="ConsPlusNormal"/>
            </w:pPr>
            <w:r>
              <w:t>цель 2: формирование и ведение Национального радиационно-эпидемиологического регистра и внесение новых форм в регистровые записи (нарастающим итогом):</w:t>
            </w:r>
          </w:p>
          <w:p w:rsidR="00512D3B" w:rsidRDefault="00512D3B">
            <w:pPr>
              <w:pStyle w:val="ConsPlusNormal"/>
            </w:pPr>
            <w:r>
              <w:t>в 2019 году - 11134 тыс. форм;</w:t>
            </w:r>
          </w:p>
          <w:p w:rsidR="00512D3B" w:rsidRDefault="00512D3B">
            <w:pPr>
              <w:pStyle w:val="ConsPlusNormal"/>
            </w:pPr>
            <w:r>
              <w:t>в 2020 году - 11401 тыс. форм;</w:t>
            </w:r>
          </w:p>
          <w:p w:rsidR="00512D3B" w:rsidRDefault="00512D3B">
            <w:pPr>
              <w:pStyle w:val="ConsPlusNormal"/>
            </w:pPr>
            <w:r>
              <w:t>в 2021 году - 11669 тыс. форм;</w:t>
            </w:r>
          </w:p>
          <w:p w:rsidR="00512D3B" w:rsidRDefault="00512D3B">
            <w:pPr>
              <w:pStyle w:val="ConsPlusNormal"/>
            </w:pPr>
            <w:r>
              <w:t>в 2022 году - 11936 тыс. форм;</w:t>
            </w:r>
          </w:p>
          <w:p w:rsidR="00512D3B" w:rsidRDefault="00512D3B">
            <w:pPr>
              <w:pStyle w:val="ConsPlusNormal"/>
            </w:pPr>
            <w:r>
              <w:t>в 2023 году - 12204 тыс. форм;</w:t>
            </w:r>
          </w:p>
          <w:p w:rsidR="00512D3B" w:rsidRDefault="00512D3B">
            <w:pPr>
              <w:pStyle w:val="ConsPlusNormal"/>
            </w:pPr>
            <w:r>
              <w:t>в 2024 году - 12471 тыс. форм;</w:t>
            </w:r>
          </w:p>
          <w:p w:rsidR="00512D3B" w:rsidRDefault="00512D3B">
            <w:pPr>
              <w:pStyle w:val="ConsPlusNormal"/>
            </w:pPr>
            <w:r>
              <w:t>цель 3: реализация в отношении объектов здравоохранения проектов с применением механизма государственно-частного партнерства и заключением концессионных соглашений и соглашений о государственно-частном партнерстве (нарастающим итогом):</w:t>
            </w:r>
          </w:p>
          <w:p w:rsidR="00512D3B" w:rsidRDefault="00512D3B">
            <w:pPr>
              <w:pStyle w:val="ConsPlusNormal"/>
            </w:pPr>
            <w:r>
              <w:t>в 2019 году - 5 соглашений;</w:t>
            </w:r>
          </w:p>
          <w:p w:rsidR="00512D3B" w:rsidRDefault="00512D3B">
            <w:pPr>
              <w:pStyle w:val="ConsPlusNormal"/>
            </w:pPr>
            <w:r>
              <w:t>в 2020 году - 6 соглашений;</w:t>
            </w:r>
          </w:p>
          <w:p w:rsidR="00512D3B" w:rsidRDefault="00512D3B">
            <w:pPr>
              <w:pStyle w:val="ConsPlusNormal"/>
            </w:pPr>
            <w:r>
              <w:t>в 2021 году - 7 соглашений;</w:t>
            </w:r>
          </w:p>
          <w:p w:rsidR="00512D3B" w:rsidRDefault="00512D3B">
            <w:pPr>
              <w:pStyle w:val="ConsPlusNormal"/>
            </w:pPr>
            <w:r>
              <w:t>в 2022 году - 8 соглашений;</w:t>
            </w:r>
          </w:p>
          <w:p w:rsidR="00512D3B" w:rsidRDefault="00512D3B">
            <w:pPr>
              <w:pStyle w:val="ConsPlusNormal"/>
            </w:pPr>
            <w:r>
              <w:t>в 2023 году - 9 соглашений;</w:t>
            </w:r>
          </w:p>
          <w:p w:rsidR="00512D3B" w:rsidRDefault="00512D3B">
            <w:pPr>
              <w:pStyle w:val="ConsPlusNormal"/>
            </w:pPr>
            <w:r>
              <w:t>в 2024 году - 10 соглашений.</w:t>
            </w:r>
          </w:p>
          <w:p w:rsidR="00512D3B" w:rsidRDefault="00512D3B">
            <w:pPr>
              <w:pStyle w:val="ConsPlusNormal"/>
            </w:pPr>
            <w:r>
              <w:t>Срок реализации - 2019 - 2024 годы</w:t>
            </w:r>
          </w:p>
        </w:tc>
      </w:tr>
      <w:tr w:rsidR="00512D3B">
        <w:tc>
          <w:tcPr>
            <w:tcW w:w="13124" w:type="dxa"/>
            <w:gridSpan w:val="4"/>
          </w:tcPr>
          <w:p w:rsidR="00512D3B" w:rsidRDefault="00512D3B">
            <w:pPr>
              <w:pStyle w:val="ConsPlusNormal"/>
              <w:jc w:val="center"/>
              <w:outlineLvl w:val="2"/>
            </w:pPr>
            <w:bookmarkStart w:id="4" w:name="Par564"/>
            <w:bookmarkEnd w:id="4"/>
            <w:r>
              <w:lastRenderedPageBreak/>
              <w:t>Направление (подпрограмма) "Развитие медицинской реабилитации и санаторно-курортного лечения, в том числе детей"</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r>
              <w:t>ведомственная целевая программа "Санаторно-курортное лечение"</w:t>
            </w:r>
          </w:p>
        </w:tc>
        <w:tc>
          <w:tcPr>
            <w:tcW w:w="4082" w:type="dxa"/>
          </w:tcPr>
          <w:p w:rsidR="00512D3B" w:rsidRDefault="00512D3B">
            <w:pPr>
              <w:pStyle w:val="ConsPlusNormal"/>
            </w:pPr>
            <w:r>
              <w:t>цель 1: организация оказания санаторно-курортного лечения в рамках государственного задания в учреждениях, подведомственных федеральным органам исполнительной власти:</w:t>
            </w:r>
          </w:p>
          <w:p w:rsidR="00512D3B" w:rsidRDefault="00512D3B">
            <w:pPr>
              <w:pStyle w:val="ConsPlusNormal"/>
            </w:pPr>
            <w:r>
              <w:t>2019 год - не менее 95 процентов;</w:t>
            </w:r>
          </w:p>
          <w:p w:rsidR="00512D3B" w:rsidRDefault="00512D3B">
            <w:pPr>
              <w:pStyle w:val="ConsPlusNormal"/>
            </w:pPr>
            <w:r>
              <w:t>2020 год - не менее 95 процентов;</w:t>
            </w:r>
          </w:p>
          <w:p w:rsidR="00512D3B" w:rsidRDefault="00512D3B">
            <w:pPr>
              <w:pStyle w:val="ConsPlusNormal"/>
            </w:pPr>
            <w:r>
              <w:t>2021 год - не менее 95 процентов;</w:t>
            </w:r>
          </w:p>
          <w:p w:rsidR="00512D3B" w:rsidRDefault="00512D3B">
            <w:pPr>
              <w:pStyle w:val="ConsPlusNormal"/>
            </w:pPr>
            <w:r>
              <w:t>2022 год - не менее 95 процентов;</w:t>
            </w:r>
          </w:p>
          <w:p w:rsidR="00512D3B" w:rsidRDefault="00512D3B">
            <w:pPr>
              <w:pStyle w:val="ConsPlusNormal"/>
            </w:pPr>
            <w:r>
              <w:t>2023 год - не менее 95 процентов;</w:t>
            </w:r>
          </w:p>
          <w:p w:rsidR="00512D3B" w:rsidRDefault="00512D3B">
            <w:pPr>
              <w:pStyle w:val="ConsPlusNormal"/>
            </w:pPr>
            <w:r>
              <w:t>2024 год - не менее 95 процентов.</w:t>
            </w:r>
          </w:p>
          <w:p w:rsidR="00512D3B" w:rsidRDefault="00512D3B">
            <w:pPr>
              <w:pStyle w:val="ConsPlusNormal"/>
            </w:pPr>
            <w:r>
              <w:t>Срок реализации - 2019 - 2024 годы</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r>
              <w:t>ведомственная целевая программа "Медицинская реабилитация"</w:t>
            </w:r>
          </w:p>
        </w:tc>
        <w:tc>
          <w:tcPr>
            <w:tcW w:w="4082" w:type="dxa"/>
          </w:tcPr>
          <w:p w:rsidR="00512D3B" w:rsidRDefault="00512D3B">
            <w:pPr>
              <w:pStyle w:val="ConsPlusNormal"/>
            </w:pPr>
            <w:r>
              <w:t>цель 1: увеличение доступности и качества медицинской помощи населению в субъектах Российской Федерации по профилю "медицинская реабилитация" - число развернутых реабилитационных коек на 10000 населения,</w:t>
            </w:r>
          </w:p>
          <w:p w:rsidR="00512D3B" w:rsidRDefault="00512D3B">
            <w:pPr>
              <w:pStyle w:val="ConsPlusNormal"/>
            </w:pPr>
            <w:r>
              <w:t>в том числе:</w:t>
            </w:r>
          </w:p>
          <w:p w:rsidR="00512D3B" w:rsidRDefault="00512D3B">
            <w:pPr>
              <w:pStyle w:val="ConsPlusNormal"/>
            </w:pPr>
            <w:r>
              <w:t>взрослых:</w:t>
            </w:r>
          </w:p>
          <w:p w:rsidR="00512D3B" w:rsidRDefault="00512D3B">
            <w:pPr>
              <w:pStyle w:val="ConsPlusNormal"/>
            </w:pPr>
            <w:r>
              <w:t>в 2019 году - 1,47;</w:t>
            </w:r>
          </w:p>
          <w:p w:rsidR="00512D3B" w:rsidRDefault="00512D3B">
            <w:pPr>
              <w:pStyle w:val="ConsPlusNormal"/>
            </w:pPr>
            <w:r>
              <w:t>в 2020 году - 1,5;</w:t>
            </w:r>
          </w:p>
          <w:p w:rsidR="00512D3B" w:rsidRDefault="00512D3B">
            <w:pPr>
              <w:pStyle w:val="ConsPlusNormal"/>
            </w:pPr>
            <w:r>
              <w:t>в 2021 году - 1,53;</w:t>
            </w:r>
          </w:p>
          <w:p w:rsidR="00512D3B" w:rsidRDefault="00512D3B">
            <w:pPr>
              <w:pStyle w:val="ConsPlusNormal"/>
            </w:pPr>
            <w:r>
              <w:t>в 2022 году - 1,56;</w:t>
            </w:r>
          </w:p>
          <w:p w:rsidR="00512D3B" w:rsidRDefault="00512D3B">
            <w:pPr>
              <w:pStyle w:val="ConsPlusNormal"/>
            </w:pPr>
            <w:r>
              <w:t>в 2023 году - 1,59;</w:t>
            </w:r>
          </w:p>
          <w:p w:rsidR="00512D3B" w:rsidRDefault="00512D3B">
            <w:pPr>
              <w:pStyle w:val="ConsPlusNormal"/>
            </w:pPr>
            <w:r>
              <w:t>в 2024 году - 1,62;</w:t>
            </w:r>
          </w:p>
          <w:p w:rsidR="00512D3B" w:rsidRDefault="00512D3B">
            <w:pPr>
              <w:pStyle w:val="ConsPlusNormal"/>
            </w:pPr>
            <w:r>
              <w:t>детей:</w:t>
            </w:r>
          </w:p>
          <w:p w:rsidR="00512D3B" w:rsidRDefault="00512D3B">
            <w:pPr>
              <w:pStyle w:val="ConsPlusNormal"/>
            </w:pPr>
            <w:r>
              <w:lastRenderedPageBreak/>
              <w:t>в 2019 году - 1,53;</w:t>
            </w:r>
          </w:p>
          <w:p w:rsidR="00512D3B" w:rsidRDefault="00512D3B">
            <w:pPr>
              <w:pStyle w:val="ConsPlusNormal"/>
            </w:pPr>
            <w:r>
              <w:t>в 2020 году - 1,57;</w:t>
            </w:r>
          </w:p>
          <w:p w:rsidR="00512D3B" w:rsidRDefault="00512D3B">
            <w:pPr>
              <w:pStyle w:val="ConsPlusNormal"/>
            </w:pPr>
            <w:r>
              <w:t>в 2021 году - 1,61;</w:t>
            </w:r>
          </w:p>
          <w:p w:rsidR="00512D3B" w:rsidRDefault="00512D3B">
            <w:pPr>
              <w:pStyle w:val="ConsPlusNormal"/>
            </w:pPr>
            <w:r>
              <w:t>в 2022 году - 1,65;</w:t>
            </w:r>
          </w:p>
          <w:p w:rsidR="00512D3B" w:rsidRDefault="00512D3B">
            <w:pPr>
              <w:pStyle w:val="ConsPlusNormal"/>
            </w:pPr>
            <w:r>
              <w:t>в 2023 году - 1,68;</w:t>
            </w:r>
          </w:p>
          <w:p w:rsidR="00512D3B" w:rsidRDefault="00512D3B">
            <w:pPr>
              <w:pStyle w:val="ConsPlusNormal"/>
            </w:pPr>
            <w:r>
              <w:t>в 2024 году - 1,71;</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p>
        </w:tc>
        <w:tc>
          <w:tcPr>
            <w:tcW w:w="4082" w:type="dxa"/>
          </w:tcPr>
          <w:p w:rsidR="00512D3B" w:rsidRDefault="00512D3B">
            <w:pPr>
              <w:pStyle w:val="ConsPlusNormal"/>
            </w:pPr>
            <w:r>
              <w:t>цель 2: увеличение доли субъектов Российской Федерации, сформировавших 3-уровневую систему по медицинской реабилитации, в общем количестве субъектов:</w:t>
            </w:r>
          </w:p>
          <w:p w:rsidR="00512D3B" w:rsidRDefault="00512D3B">
            <w:pPr>
              <w:pStyle w:val="ConsPlusNormal"/>
            </w:pPr>
            <w:r>
              <w:t>в 2019 году - 15 процентов;</w:t>
            </w:r>
          </w:p>
          <w:p w:rsidR="00512D3B" w:rsidRDefault="00512D3B">
            <w:pPr>
              <w:pStyle w:val="ConsPlusNormal"/>
            </w:pPr>
            <w:r>
              <w:t>в 2020 году - 18 процентов;</w:t>
            </w:r>
          </w:p>
          <w:p w:rsidR="00512D3B" w:rsidRDefault="00512D3B">
            <w:pPr>
              <w:pStyle w:val="ConsPlusNormal"/>
            </w:pPr>
            <w:r>
              <w:t>в 2021 годы - 25 процентов;</w:t>
            </w:r>
          </w:p>
          <w:p w:rsidR="00512D3B" w:rsidRDefault="00512D3B">
            <w:pPr>
              <w:pStyle w:val="ConsPlusNormal"/>
            </w:pPr>
            <w:r>
              <w:t>в 2022 году - 30 процентов;</w:t>
            </w:r>
          </w:p>
          <w:p w:rsidR="00512D3B" w:rsidRDefault="00512D3B">
            <w:pPr>
              <w:pStyle w:val="ConsPlusNormal"/>
            </w:pPr>
            <w:r>
              <w:t>в 2023 году - 35 процентов;</w:t>
            </w:r>
          </w:p>
          <w:p w:rsidR="00512D3B" w:rsidRDefault="00512D3B">
            <w:pPr>
              <w:pStyle w:val="ConsPlusNormal"/>
            </w:pPr>
            <w:r>
              <w:t>в 2024 году - 40 процентов.</w:t>
            </w:r>
          </w:p>
          <w:p w:rsidR="00512D3B" w:rsidRDefault="00512D3B">
            <w:pPr>
              <w:pStyle w:val="ConsPlusNormal"/>
            </w:pPr>
            <w:r>
              <w:t>Срок реализации - 2019 - 2024 годы</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ar850" w:tooltip="&lt;7&gt; Цели отражены в ведомственной целевой программе &quot;Организация оказания медицинской помощи учреждениями, подведомственными Управлению делами Президента Российской Федерации&quot; для служебного пользования." w:history="1">
              <w:r>
                <w:rPr>
                  <w:color w:val="0000FF"/>
                </w:rPr>
                <w:t>&lt;7&gt;</w:t>
              </w:r>
            </w:hyperlink>
          </w:p>
        </w:tc>
        <w:tc>
          <w:tcPr>
            <w:tcW w:w="4082" w:type="dxa"/>
          </w:tcPr>
          <w:p w:rsidR="00512D3B" w:rsidRDefault="00512D3B">
            <w:pPr>
              <w:pStyle w:val="ConsPlusNormal"/>
            </w:pPr>
            <w:r>
              <w:t>срок реализации - 2019 - 2024 годы</w:t>
            </w:r>
          </w:p>
        </w:tc>
      </w:tr>
      <w:tr w:rsidR="00512D3B">
        <w:tc>
          <w:tcPr>
            <w:tcW w:w="13124" w:type="dxa"/>
            <w:gridSpan w:val="4"/>
          </w:tcPr>
          <w:p w:rsidR="00512D3B" w:rsidRDefault="00512D3B">
            <w:pPr>
              <w:pStyle w:val="ConsPlusNormal"/>
              <w:jc w:val="center"/>
              <w:outlineLvl w:val="2"/>
            </w:pPr>
            <w:bookmarkStart w:id="5" w:name="Par610"/>
            <w:bookmarkEnd w:id="5"/>
            <w:r>
              <w:t>Направление (подпрограмма) "Развитие кадровых ресурсов в здравоохранении"</w:t>
            </w:r>
          </w:p>
        </w:tc>
      </w:tr>
      <w:tr w:rsidR="00512D3B">
        <w:tc>
          <w:tcPr>
            <w:tcW w:w="2381" w:type="dxa"/>
          </w:tcPr>
          <w:p w:rsidR="00512D3B" w:rsidRDefault="00512D3B">
            <w:pPr>
              <w:pStyle w:val="ConsPlusNormal"/>
            </w:pPr>
            <w:r>
              <w:t>Федеральный проект "Обеспечение медицинских организаций системы здравоохранения квалифицированными кадрами"</w:t>
            </w:r>
          </w:p>
        </w:tc>
        <w:tc>
          <w:tcPr>
            <w:tcW w:w="4110" w:type="dxa"/>
          </w:tcPr>
          <w:p w:rsidR="00512D3B" w:rsidRDefault="00512D3B">
            <w:pPr>
              <w:pStyle w:val="ConsPlusNormal"/>
            </w:pPr>
            <w:r>
              <w:t xml:space="preserve">цель: ликвидация кадрового дефицита в медицинских организациях, оказывающих первичную медико-санитарную помощь </w:t>
            </w:r>
            <w:hyperlink w:anchor="Par848" w:tooltip="&lt;5&gt; Реализация федерального проекта будет способствовать достижению целей государственной программы Российской Федерации &quot;Развитие образования&quot;. Результатом федерального проекта, связанным с достижением целей указанной государственной программы, является численность врачей и средних медицинских работников в медицинских организациях, находящихся в ведении Минздрава России, органов исполнительной власти субъектов Российской Федерации в сфере охраны здоровья и муниципальных образований не менее 598 тыс. и 1..." w:history="1">
              <w:r>
                <w:rPr>
                  <w:color w:val="0000FF"/>
                </w:rPr>
                <w:t>&lt;5&gt;</w:t>
              </w:r>
            </w:hyperlink>
            <w:r>
              <w:t>.</w:t>
            </w:r>
          </w:p>
          <w:p w:rsidR="00512D3B" w:rsidRDefault="00512D3B">
            <w:pPr>
              <w:pStyle w:val="ConsPlusNormal"/>
            </w:pPr>
            <w:r>
              <w:t>Срок реализации - 1 января 2019 г. - 31 декабря 2024 г.</w:t>
            </w:r>
          </w:p>
        </w:tc>
        <w:tc>
          <w:tcPr>
            <w:tcW w:w="2551" w:type="dxa"/>
          </w:tcPr>
          <w:p w:rsidR="00512D3B" w:rsidRDefault="00512D3B">
            <w:pPr>
              <w:pStyle w:val="ConsPlusNormal"/>
            </w:pPr>
            <w:r>
              <w:t>Ведомственная целевая программа "Управление кадровыми ресурсами здравоохранения"</w:t>
            </w:r>
          </w:p>
        </w:tc>
        <w:tc>
          <w:tcPr>
            <w:tcW w:w="4082" w:type="dxa"/>
          </w:tcPr>
          <w:p w:rsidR="00512D3B" w:rsidRDefault="00512D3B">
            <w:pPr>
              <w:pStyle w:val="ConsPlusNormal"/>
            </w:pPr>
            <w:r>
              <w:t>цель: повышение доли медицинских и фармацевтических работников отрасли здравоохранения, получивших доступ к современным образовательным программам дополнительного профессионального образования (профессиональная переподготовка, повышение квалификации), разработанных с учетом достижений науки и технологий, клинических рекомендаций (протоколов лечения) и принципов доказательной медицины:</w:t>
            </w:r>
          </w:p>
          <w:p w:rsidR="00512D3B" w:rsidRDefault="00512D3B">
            <w:pPr>
              <w:pStyle w:val="ConsPlusNormal"/>
            </w:pPr>
            <w:r>
              <w:t>к концу 2019 года - 42 процента;</w:t>
            </w:r>
          </w:p>
          <w:p w:rsidR="00512D3B" w:rsidRDefault="00512D3B">
            <w:pPr>
              <w:pStyle w:val="ConsPlusNormal"/>
            </w:pPr>
            <w:r>
              <w:t>к концу 2020 года - 53 процента;</w:t>
            </w:r>
          </w:p>
          <w:p w:rsidR="00512D3B" w:rsidRDefault="00512D3B">
            <w:pPr>
              <w:pStyle w:val="ConsPlusNormal"/>
            </w:pPr>
            <w:r>
              <w:t>к концу 2021 года - 64 процента;</w:t>
            </w:r>
          </w:p>
          <w:p w:rsidR="00512D3B" w:rsidRDefault="00512D3B">
            <w:pPr>
              <w:pStyle w:val="ConsPlusNormal"/>
            </w:pPr>
            <w:r>
              <w:t>к концу 2022 года - 75 процентов;</w:t>
            </w:r>
          </w:p>
          <w:p w:rsidR="00512D3B" w:rsidRDefault="00512D3B">
            <w:pPr>
              <w:pStyle w:val="ConsPlusNormal"/>
            </w:pPr>
            <w:r>
              <w:t>к концу 2023 года - 85 процентов;</w:t>
            </w:r>
          </w:p>
          <w:p w:rsidR="00512D3B" w:rsidRDefault="00512D3B">
            <w:pPr>
              <w:pStyle w:val="ConsPlusNormal"/>
            </w:pPr>
            <w:r>
              <w:t>к концу 2024 года - 100 процентов. Срок реализации - 2019 - 2024 годы</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ar850" w:tooltip="&lt;7&gt; Цели отражены в ведомственной целевой программе &quot;Организация оказания медицинской помощи учреждениями, подведомственными Управлению делами Президента Российской Федерации&quot; для служебного пользования." w:history="1">
              <w:r>
                <w:rPr>
                  <w:color w:val="0000FF"/>
                </w:rPr>
                <w:t>&lt;7&gt;</w:t>
              </w:r>
            </w:hyperlink>
          </w:p>
        </w:tc>
        <w:tc>
          <w:tcPr>
            <w:tcW w:w="4082" w:type="dxa"/>
          </w:tcPr>
          <w:p w:rsidR="00512D3B" w:rsidRDefault="00512D3B">
            <w:pPr>
              <w:pStyle w:val="ConsPlusNormal"/>
            </w:pPr>
            <w:r>
              <w:t>2019 - 2024 годы</w:t>
            </w:r>
          </w:p>
        </w:tc>
      </w:tr>
      <w:tr w:rsidR="00512D3B">
        <w:tc>
          <w:tcPr>
            <w:tcW w:w="13124" w:type="dxa"/>
            <w:gridSpan w:val="4"/>
          </w:tcPr>
          <w:p w:rsidR="00512D3B" w:rsidRDefault="00512D3B">
            <w:pPr>
              <w:pStyle w:val="ConsPlusNormal"/>
              <w:jc w:val="center"/>
              <w:outlineLvl w:val="2"/>
            </w:pPr>
            <w:bookmarkStart w:id="6" w:name="Par626"/>
            <w:bookmarkEnd w:id="6"/>
            <w:r>
              <w:t>Направление (подпрограмма) "Развитие международных отношений в сфере охраны здоровья"</w:t>
            </w:r>
          </w:p>
        </w:tc>
      </w:tr>
      <w:tr w:rsidR="00512D3B">
        <w:tc>
          <w:tcPr>
            <w:tcW w:w="2381" w:type="dxa"/>
          </w:tcPr>
          <w:p w:rsidR="00512D3B" w:rsidRDefault="00512D3B">
            <w:pPr>
              <w:pStyle w:val="ConsPlusNormal"/>
            </w:pPr>
            <w:r>
              <w:t>Федеральный проект "Развитие экспорта медицинских услуг"</w:t>
            </w:r>
          </w:p>
        </w:tc>
        <w:tc>
          <w:tcPr>
            <w:tcW w:w="4110" w:type="dxa"/>
          </w:tcPr>
          <w:p w:rsidR="00512D3B" w:rsidRDefault="00512D3B">
            <w:pPr>
              <w:pStyle w:val="ConsPlusNormal"/>
            </w:pPr>
            <w:r>
              <w:t>цель: увеличение объема экспорта медицинских услуг не менее, чем в 4 раза по сравнению с 2017 годом (до 1 млрд. долларов США) на период до 2024 года.</w:t>
            </w:r>
          </w:p>
          <w:p w:rsidR="00512D3B" w:rsidRDefault="00512D3B">
            <w:pPr>
              <w:pStyle w:val="ConsPlusNormal"/>
            </w:pPr>
            <w:r>
              <w:t>Срок реализации - 1 января 2019 г. - 31 декабря 2024 г.</w:t>
            </w:r>
          </w:p>
        </w:tc>
        <w:tc>
          <w:tcPr>
            <w:tcW w:w="2551" w:type="dxa"/>
          </w:tcPr>
          <w:p w:rsidR="00512D3B" w:rsidRDefault="00512D3B">
            <w:pPr>
              <w:pStyle w:val="ConsPlusNormal"/>
            </w:pPr>
            <w:r>
              <w:t>ведомственная целевая программа "Содействие международному сотрудничеству в сфере охраны здоровья"</w:t>
            </w:r>
          </w:p>
        </w:tc>
        <w:tc>
          <w:tcPr>
            <w:tcW w:w="4082" w:type="dxa"/>
          </w:tcPr>
          <w:p w:rsidR="00512D3B" w:rsidRDefault="00512D3B">
            <w:pPr>
              <w:pStyle w:val="ConsPlusNormal"/>
            </w:pPr>
            <w:r>
              <w:t>цель - обеспечение участия Российской Федерации в выработке и принятии ключевых решений в области глобального здравоохранения по линии профильных международных организаций на период до 2024 года:</w:t>
            </w:r>
          </w:p>
          <w:p w:rsidR="00512D3B" w:rsidRDefault="00512D3B">
            <w:pPr>
              <w:pStyle w:val="ConsPlusNormal"/>
            </w:pPr>
            <w:r>
              <w:t>2019 год - 12 единиц;</w:t>
            </w:r>
          </w:p>
          <w:p w:rsidR="00512D3B" w:rsidRDefault="00512D3B">
            <w:pPr>
              <w:pStyle w:val="ConsPlusNormal"/>
            </w:pPr>
            <w:r>
              <w:t>2020 год - 12 единиц;</w:t>
            </w:r>
          </w:p>
          <w:p w:rsidR="00512D3B" w:rsidRDefault="00512D3B">
            <w:pPr>
              <w:pStyle w:val="ConsPlusNormal"/>
            </w:pPr>
            <w:r>
              <w:t>2021 год - 12 единиц;</w:t>
            </w:r>
          </w:p>
          <w:p w:rsidR="00512D3B" w:rsidRDefault="00512D3B">
            <w:pPr>
              <w:pStyle w:val="ConsPlusNormal"/>
            </w:pPr>
            <w:r>
              <w:t>2022 год - 12 единиц;</w:t>
            </w:r>
          </w:p>
          <w:p w:rsidR="00512D3B" w:rsidRDefault="00512D3B">
            <w:pPr>
              <w:pStyle w:val="ConsPlusNormal"/>
            </w:pPr>
            <w:r>
              <w:t>2023 год - 12 единиц;</w:t>
            </w:r>
          </w:p>
          <w:p w:rsidR="00512D3B" w:rsidRDefault="00512D3B">
            <w:pPr>
              <w:pStyle w:val="ConsPlusNormal"/>
            </w:pPr>
            <w:r>
              <w:t>2024 год - 12 единиц.</w:t>
            </w:r>
          </w:p>
          <w:p w:rsidR="00512D3B" w:rsidRDefault="00512D3B">
            <w:pPr>
              <w:pStyle w:val="ConsPlusNormal"/>
            </w:pPr>
            <w:r>
              <w:t>Срок реализации - 2019 - 2024 годы</w:t>
            </w:r>
          </w:p>
        </w:tc>
      </w:tr>
      <w:tr w:rsidR="00512D3B">
        <w:tc>
          <w:tcPr>
            <w:tcW w:w="13124" w:type="dxa"/>
            <w:gridSpan w:val="4"/>
          </w:tcPr>
          <w:p w:rsidR="00512D3B" w:rsidRDefault="00512D3B">
            <w:pPr>
              <w:pStyle w:val="ConsPlusNormal"/>
              <w:jc w:val="center"/>
              <w:outlineLvl w:val="2"/>
            </w:pPr>
            <w:bookmarkStart w:id="7" w:name="Par639"/>
            <w:bookmarkEnd w:id="7"/>
            <w:r>
              <w:t>Направление (подпрограмма) "Экспертиза и контрольно-надзорные функции в сфере охраны здоровья"</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r>
              <w:t>ведомственная целевая программа "Развитие государственной экспертной деятельности в сфере здравоохранения"</w:t>
            </w:r>
          </w:p>
        </w:tc>
        <w:tc>
          <w:tcPr>
            <w:tcW w:w="4082" w:type="dxa"/>
          </w:tcPr>
          <w:p w:rsidR="00512D3B" w:rsidRDefault="00512D3B">
            <w:pPr>
              <w:pStyle w:val="ConsPlusNormal"/>
            </w:pPr>
            <w:r>
              <w:t>цель 1: реализация в полном объеме государственной экспертной деятельности в сфере здравоохранения и межведомственного взаимодействия в области обеспечения биологической и химической безопасности:</w:t>
            </w:r>
          </w:p>
          <w:p w:rsidR="00512D3B" w:rsidRDefault="00512D3B">
            <w:pPr>
              <w:pStyle w:val="ConsPlusNormal"/>
            </w:pPr>
            <w:r>
              <w:t>2019 год - 100 процентов;</w:t>
            </w:r>
          </w:p>
          <w:p w:rsidR="00512D3B" w:rsidRDefault="00512D3B">
            <w:pPr>
              <w:pStyle w:val="ConsPlusNormal"/>
            </w:pPr>
            <w:r>
              <w:t>2020 год - 100 процентов;</w:t>
            </w:r>
          </w:p>
          <w:p w:rsidR="00512D3B" w:rsidRDefault="00512D3B">
            <w:pPr>
              <w:pStyle w:val="ConsPlusNormal"/>
            </w:pPr>
            <w:r>
              <w:t>2021 год - 100 процентов;</w:t>
            </w:r>
          </w:p>
          <w:p w:rsidR="00512D3B" w:rsidRDefault="00512D3B">
            <w:pPr>
              <w:pStyle w:val="ConsPlusNormal"/>
            </w:pPr>
            <w:r>
              <w:t>2022 год - 100 процентов;</w:t>
            </w:r>
          </w:p>
          <w:p w:rsidR="00512D3B" w:rsidRDefault="00512D3B">
            <w:pPr>
              <w:pStyle w:val="ConsPlusNormal"/>
            </w:pPr>
            <w:r>
              <w:t>2023 год - 100 процентов;</w:t>
            </w:r>
          </w:p>
          <w:p w:rsidR="00512D3B" w:rsidRDefault="00512D3B">
            <w:pPr>
              <w:pStyle w:val="ConsPlusNormal"/>
            </w:pPr>
            <w:r>
              <w:t>2024 год - 100 процентов.</w:t>
            </w:r>
          </w:p>
          <w:p w:rsidR="00512D3B" w:rsidRDefault="00512D3B">
            <w:pPr>
              <w:pStyle w:val="ConsPlusNormal"/>
            </w:pPr>
            <w:r>
              <w:t>Срок реализации - 2019 - 2024 годы</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r>
              <w:t>ведомственная целевая программа "Организация государственного санитарно-эпидемиологического надзора и обеспечение санитарно-эпидемиологического благополучия населения"</w:t>
            </w:r>
          </w:p>
        </w:tc>
        <w:tc>
          <w:tcPr>
            <w:tcW w:w="4082" w:type="dxa"/>
          </w:tcPr>
          <w:p w:rsidR="00512D3B" w:rsidRDefault="00512D3B">
            <w:pPr>
              <w:pStyle w:val="ConsPlusNormal"/>
            </w:pPr>
            <w:r>
              <w:t>цель 1: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 посредством:</w:t>
            </w:r>
          </w:p>
          <w:p w:rsidR="00512D3B" w:rsidRDefault="00512D3B">
            <w:pPr>
              <w:pStyle w:val="ConsPlusNormal"/>
            </w:pPr>
            <w:r>
              <w:t>сохранения уровня заболеваемости дифтерией:</w:t>
            </w:r>
          </w:p>
          <w:p w:rsidR="00512D3B" w:rsidRDefault="00512D3B">
            <w:pPr>
              <w:pStyle w:val="ConsPlusNormal"/>
            </w:pPr>
            <w:r>
              <w:t>в 2019 году - менее 0,01 на 100 тыс. населения;</w:t>
            </w:r>
          </w:p>
          <w:p w:rsidR="00512D3B" w:rsidRDefault="00512D3B">
            <w:pPr>
              <w:pStyle w:val="ConsPlusNormal"/>
            </w:pPr>
            <w:r>
              <w:t>в 2020 году - менее 0,01 на 100 тыс. населения;</w:t>
            </w:r>
          </w:p>
          <w:p w:rsidR="00512D3B" w:rsidRDefault="00512D3B">
            <w:pPr>
              <w:pStyle w:val="ConsPlusNormal"/>
            </w:pPr>
            <w:r>
              <w:t>в 2021 году - менее 0,01 на 100 тыс. населения;</w:t>
            </w:r>
          </w:p>
          <w:p w:rsidR="00512D3B" w:rsidRDefault="00512D3B">
            <w:pPr>
              <w:pStyle w:val="ConsPlusNormal"/>
            </w:pPr>
            <w:r>
              <w:t>в 2022 году - менее 0,01 на 100 тыс. населения;</w:t>
            </w:r>
          </w:p>
          <w:p w:rsidR="00512D3B" w:rsidRDefault="00512D3B">
            <w:pPr>
              <w:pStyle w:val="ConsPlusNormal"/>
            </w:pPr>
            <w:r>
              <w:t>в 2023 году - менее 0,01 на 100 тыс. населения;</w:t>
            </w:r>
          </w:p>
          <w:p w:rsidR="00512D3B" w:rsidRDefault="00512D3B">
            <w:pPr>
              <w:pStyle w:val="ConsPlusNormal"/>
            </w:pPr>
            <w:r>
              <w:t>в 2024 году - менее 0,01 на 100 тыс. населения;</w:t>
            </w:r>
          </w:p>
          <w:p w:rsidR="00512D3B" w:rsidRDefault="00512D3B">
            <w:pPr>
              <w:pStyle w:val="ConsPlusNormal"/>
            </w:pPr>
            <w:r>
              <w:t>сохранения уровня заболеваемости краснухой:</w:t>
            </w:r>
          </w:p>
          <w:p w:rsidR="00512D3B" w:rsidRDefault="00512D3B">
            <w:pPr>
              <w:pStyle w:val="ConsPlusNormal"/>
            </w:pPr>
            <w:r>
              <w:t>в 2019 году - менее 0,01 на 100 тыс. населения;</w:t>
            </w:r>
          </w:p>
          <w:p w:rsidR="00512D3B" w:rsidRDefault="00512D3B">
            <w:pPr>
              <w:pStyle w:val="ConsPlusNormal"/>
            </w:pPr>
            <w:r>
              <w:t>в 2020 году - менее 0,01 на 100 тыс. населения;</w:t>
            </w:r>
          </w:p>
          <w:p w:rsidR="00512D3B" w:rsidRDefault="00512D3B">
            <w:pPr>
              <w:pStyle w:val="ConsPlusNormal"/>
            </w:pPr>
            <w:r>
              <w:t>в 2021 году - менее 0,01 на 100 тыс. населения;</w:t>
            </w:r>
          </w:p>
          <w:p w:rsidR="00512D3B" w:rsidRDefault="00512D3B">
            <w:pPr>
              <w:pStyle w:val="ConsPlusNormal"/>
            </w:pPr>
            <w:r>
              <w:t>в 2022 году - менее 0,01 на 100 тыс. населения;</w:t>
            </w:r>
          </w:p>
          <w:p w:rsidR="00512D3B" w:rsidRDefault="00512D3B">
            <w:pPr>
              <w:pStyle w:val="ConsPlusNormal"/>
            </w:pPr>
            <w:r>
              <w:t>в 2023 году - менее 0,01 на 100 тыс. населения;</w:t>
            </w:r>
          </w:p>
          <w:p w:rsidR="00512D3B" w:rsidRDefault="00512D3B">
            <w:pPr>
              <w:pStyle w:val="ConsPlusNormal"/>
            </w:pPr>
            <w:r>
              <w:t>в 2024 году - менее 0,01 на 100 тыс. населения;</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p>
        </w:tc>
        <w:tc>
          <w:tcPr>
            <w:tcW w:w="4082" w:type="dxa"/>
          </w:tcPr>
          <w:p w:rsidR="00512D3B" w:rsidRDefault="00512D3B">
            <w:pPr>
              <w:pStyle w:val="ConsPlusNormal"/>
            </w:pPr>
            <w:r>
              <w:t>сохранения уровня заболеваемости острым вирусным гепатитом B:</w:t>
            </w:r>
          </w:p>
          <w:p w:rsidR="00512D3B" w:rsidRDefault="00512D3B">
            <w:pPr>
              <w:pStyle w:val="ConsPlusNormal"/>
            </w:pPr>
            <w:r>
              <w:t>в 2019 году - менее 1 на 100 тыс. населения;</w:t>
            </w:r>
          </w:p>
          <w:p w:rsidR="00512D3B" w:rsidRDefault="00512D3B">
            <w:pPr>
              <w:pStyle w:val="ConsPlusNormal"/>
            </w:pPr>
            <w:r>
              <w:t>в 2020 году - менее 1 на 100 тыс. населения;</w:t>
            </w:r>
          </w:p>
          <w:p w:rsidR="00512D3B" w:rsidRDefault="00512D3B">
            <w:pPr>
              <w:pStyle w:val="ConsPlusNormal"/>
            </w:pPr>
            <w:r>
              <w:t>в 2021 году - менее 1 на 100 тыс. населения;</w:t>
            </w:r>
          </w:p>
          <w:p w:rsidR="00512D3B" w:rsidRDefault="00512D3B">
            <w:pPr>
              <w:pStyle w:val="ConsPlusNormal"/>
            </w:pPr>
            <w:r>
              <w:t>в 2022 году - менее 1 на 100 тыс. населения;</w:t>
            </w:r>
          </w:p>
          <w:p w:rsidR="00512D3B" w:rsidRDefault="00512D3B">
            <w:pPr>
              <w:pStyle w:val="ConsPlusNormal"/>
            </w:pPr>
            <w:r>
              <w:t>в 2023 году - менее 1 на 100 тыс. населения;</w:t>
            </w:r>
          </w:p>
          <w:p w:rsidR="00512D3B" w:rsidRDefault="00512D3B">
            <w:pPr>
              <w:pStyle w:val="ConsPlusNormal"/>
            </w:pPr>
            <w:r>
              <w:t>в 2024 году - менее 1 на 100 тыс. населения;</w:t>
            </w:r>
          </w:p>
          <w:p w:rsidR="00512D3B" w:rsidRDefault="00512D3B">
            <w:pPr>
              <w:pStyle w:val="ConsPlusNormal"/>
            </w:pPr>
            <w:r>
              <w:t>снижения уровня инфекционной заболеваемости:</w:t>
            </w:r>
          </w:p>
          <w:p w:rsidR="00512D3B" w:rsidRDefault="00512D3B">
            <w:pPr>
              <w:pStyle w:val="ConsPlusNormal"/>
            </w:pPr>
            <w:r>
              <w:t>в 2019 году - 1372,9 на 100 тыс. населения;</w:t>
            </w:r>
          </w:p>
          <w:p w:rsidR="00512D3B" w:rsidRDefault="00512D3B">
            <w:pPr>
              <w:pStyle w:val="ConsPlusNormal"/>
            </w:pPr>
            <w:r>
              <w:t>в 2020 году - 1366,03 на 100 тыс. населения;</w:t>
            </w:r>
          </w:p>
          <w:p w:rsidR="00512D3B" w:rsidRDefault="00512D3B">
            <w:pPr>
              <w:pStyle w:val="ConsPlusNormal"/>
            </w:pPr>
            <w:r>
              <w:t>в 2021 году - 1359,19 на 100 тыс. населения;</w:t>
            </w:r>
          </w:p>
          <w:p w:rsidR="00512D3B" w:rsidRDefault="00512D3B">
            <w:pPr>
              <w:pStyle w:val="ConsPlusNormal"/>
            </w:pPr>
            <w:r>
              <w:t>в 2022 году - 1352,39 на 100 тыс. населения;</w:t>
            </w:r>
          </w:p>
          <w:p w:rsidR="00512D3B" w:rsidRDefault="00512D3B">
            <w:pPr>
              <w:pStyle w:val="ConsPlusNormal"/>
            </w:pPr>
            <w:r>
              <w:t>в 2023 году - 1345,62 на 100 тыс. населения;</w:t>
            </w:r>
          </w:p>
          <w:p w:rsidR="00512D3B" w:rsidRDefault="00512D3B">
            <w:pPr>
              <w:pStyle w:val="ConsPlusNormal"/>
            </w:pPr>
            <w:r>
              <w:t>в 2024 году - 1338,89 на 100 тыс. населения;</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p>
        </w:tc>
        <w:tc>
          <w:tcPr>
            <w:tcW w:w="4082" w:type="dxa"/>
          </w:tcPr>
          <w:p w:rsidR="00512D3B" w:rsidRDefault="00512D3B">
            <w:pPr>
              <w:pStyle w:val="ConsPlusNormal"/>
            </w:pPr>
            <w:r>
              <w:t>цель 2: совершенствование федерального государственного санитарно-эпидемиологического надзора, направленного на предупреждение, обнаружение и пресечение нарушений законодательства в области обеспечения санитарно-эпидемиологического благополучия населения в результате:</w:t>
            </w:r>
          </w:p>
          <w:p w:rsidR="00512D3B" w:rsidRDefault="00512D3B">
            <w:pPr>
              <w:pStyle w:val="ConsPlusNormal"/>
            </w:pPr>
            <w:r>
              <w:t>повышения удельного веса плановых выездных проверок, осуществленных с применением лабораторных исследований:</w:t>
            </w:r>
          </w:p>
          <w:p w:rsidR="00512D3B" w:rsidRDefault="00512D3B">
            <w:pPr>
              <w:pStyle w:val="ConsPlusNormal"/>
            </w:pPr>
            <w:r>
              <w:t>в 2019 году - 95 процентов;</w:t>
            </w:r>
          </w:p>
          <w:p w:rsidR="00512D3B" w:rsidRDefault="00512D3B">
            <w:pPr>
              <w:pStyle w:val="ConsPlusNormal"/>
            </w:pPr>
            <w:r>
              <w:t>в 2020 году - 95,5 процента;</w:t>
            </w:r>
          </w:p>
          <w:p w:rsidR="00512D3B" w:rsidRDefault="00512D3B">
            <w:pPr>
              <w:pStyle w:val="ConsPlusNormal"/>
            </w:pPr>
            <w:r>
              <w:t>в 2021 году - 95,5 процента;</w:t>
            </w:r>
          </w:p>
          <w:p w:rsidR="00512D3B" w:rsidRDefault="00512D3B">
            <w:pPr>
              <w:pStyle w:val="ConsPlusNormal"/>
            </w:pPr>
            <w:r>
              <w:t>в 2022 году - 96 процентов;</w:t>
            </w:r>
          </w:p>
          <w:p w:rsidR="00512D3B" w:rsidRDefault="00512D3B">
            <w:pPr>
              <w:pStyle w:val="ConsPlusNormal"/>
            </w:pPr>
            <w:r>
              <w:t>в 2023 году - 96 процентов;</w:t>
            </w:r>
          </w:p>
          <w:p w:rsidR="00512D3B" w:rsidRDefault="00512D3B">
            <w:pPr>
              <w:pStyle w:val="ConsPlusNormal"/>
            </w:pPr>
            <w:r>
              <w:t>в 2024 году - 96,5 процентов;</w:t>
            </w:r>
          </w:p>
          <w:p w:rsidR="00512D3B" w:rsidRDefault="00512D3B">
            <w:pPr>
              <w:pStyle w:val="ConsPlusNormal"/>
            </w:pPr>
            <w:r>
              <w:t>увеличение количества проведенных профилактических мероприятий, в том числе в части обучения субъектов предпринимательской деятельности соблюдению санитарных норм и правил, прежде всего в сфере общественного питания:</w:t>
            </w:r>
          </w:p>
          <w:p w:rsidR="00512D3B" w:rsidRDefault="00512D3B">
            <w:pPr>
              <w:pStyle w:val="ConsPlusNormal"/>
            </w:pPr>
            <w:r>
              <w:t>в 2019 году - 6000;</w:t>
            </w:r>
          </w:p>
          <w:p w:rsidR="00512D3B" w:rsidRDefault="00512D3B">
            <w:pPr>
              <w:pStyle w:val="ConsPlusNormal"/>
            </w:pPr>
            <w:r>
              <w:t>в 2020 году - 6500;</w:t>
            </w:r>
          </w:p>
          <w:p w:rsidR="00512D3B" w:rsidRDefault="00512D3B">
            <w:pPr>
              <w:pStyle w:val="ConsPlusNormal"/>
            </w:pPr>
            <w:r>
              <w:t>в 2021 году - 7000;</w:t>
            </w:r>
          </w:p>
          <w:p w:rsidR="00512D3B" w:rsidRDefault="00512D3B">
            <w:pPr>
              <w:pStyle w:val="ConsPlusNormal"/>
            </w:pPr>
            <w:r>
              <w:t>в 2022 году - 7500;</w:t>
            </w:r>
          </w:p>
          <w:p w:rsidR="00512D3B" w:rsidRDefault="00512D3B">
            <w:pPr>
              <w:pStyle w:val="ConsPlusNormal"/>
            </w:pPr>
            <w:r>
              <w:t>в 2023 году - 8000;</w:t>
            </w:r>
          </w:p>
          <w:p w:rsidR="00512D3B" w:rsidRDefault="00512D3B">
            <w:pPr>
              <w:pStyle w:val="ConsPlusNormal"/>
            </w:pPr>
            <w:r>
              <w:t>в 2024 году - 8500.</w:t>
            </w:r>
          </w:p>
          <w:p w:rsidR="00512D3B" w:rsidRDefault="00512D3B">
            <w:pPr>
              <w:pStyle w:val="ConsPlusNormal"/>
            </w:pPr>
            <w:r>
              <w:t>Срок реализации - 2019 - 2024 годы</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r>
              <w:t>ведомственная целевая программа "Контроль, экспертиза, мониторинг и предоставление государственных услуг в сфере охраны здоровья"</w:t>
            </w:r>
          </w:p>
        </w:tc>
        <w:tc>
          <w:tcPr>
            <w:tcW w:w="4082" w:type="dxa"/>
          </w:tcPr>
          <w:p w:rsidR="00512D3B" w:rsidRDefault="00512D3B">
            <w:pPr>
              <w:pStyle w:val="ConsPlusNormal"/>
            </w:pPr>
            <w:r>
              <w:t>цель: реализация в полном объеме разрешительных и контрольно-надзорных функций в сфере охраны здоровья граждан на основе риск-ориентированного подхода в соответствии с постановлениями Правительства Российской Федерации от 19 июня 2012 г. N 608 "Об утверждении Положения о Министерстве здравоохранения Российской Федерации" и от 30 июня 2004 г. N 323 "Об утверждении Положения о Федеральной службе по надзору в сфере здравоохранения":</w:t>
            </w:r>
          </w:p>
          <w:p w:rsidR="00512D3B" w:rsidRDefault="00512D3B">
            <w:pPr>
              <w:pStyle w:val="ConsPlusNormal"/>
            </w:pPr>
            <w:r>
              <w:t>в 2019 году - 100 процентов;</w:t>
            </w:r>
          </w:p>
          <w:p w:rsidR="00512D3B" w:rsidRDefault="00512D3B">
            <w:pPr>
              <w:pStyle w:val="ConsPlusNormal"/>
            </w:pPr>
            <w:r>
              <w:t>в 2020 году - 100 процентов;</w:t>
            </w:r>
          </w:p>
          <w:p w:rsidR="00512D3B" w:rsidRDefault="00512D3B">
            <w:pPr>
              <w:pStyle w:val="ConsPlusNormal"/>
            </w:pPr>
            <w:r>
              <w:t>в 2021 году - 100 процентов;</w:t>
            </w:r>
          </w:p>
          <w:p w:rsidR="00512D3B" w:rsidRDefault="00512D3B">
            <w:pPr>
              <w:pStyle w:val="ConsPlusNormal"/>
            </w:pPr>
            <w:r>
              <w:t>в 2022 году - 100 процентов;</w:t>
            </w:r>
          </w:p>
          <w:p w:rsidR="00512D3B" w:rsidRDefault="00512D3B">
            <w:pPr>
              <w:pStyle w:val="ConsPlusNormal"/>
            </w:pPr>
            <w:r>
              <w:t>в 2023 году - 100 процентов;</w:t>
            </w:r>
          </w:p>
          <w:p w:rsidR="00512D3B" w:rsidRDefault="00512D3B">
            <w:pPr>
              <w:pStyle w:val="ConsPlusNormal"/>
            </w:pPr>
            <w:r>
              <w:t>в 2024 году - 100 процентов.</w:t>
            </w:r>
          </w:p>
          <w:p w:rsidR="00512D3B" w:rsidRDefault="00512D3B">
            <w:pPr>
              <w:pStyle w:val="ConsPlusNormal"/>
            </w:pPr>
            <w:r>
              <w:t>Срок реализации - 2019 - 2024 годы</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ar850" w:tooltip="&lt;7&gt; Цели отражены в ведомственной целевой программе &quot;Организация оказания медицинской помощи учреждениями, подведомственными Управлению делами Президента Российской Федерации&quot; для служебного пользования." w:history="1">
              <w:r>
                <w:rPr>
                  <w:color w:val="0000FF"/>
                </w:rPr>
                <w:t>&lt;7&gt;</w:t>
              </w:r>
            </w:hyperlink>
          </w:p>
        </w:tc>
        <w:tc>
          <w:tcPr>
            <w:tcW w:w="4082" w:type="dxa"/>
          </w:tcPr>
          <w:p w:rsidR="00512D3B" w:rsidRDefault="00512D3B">
            <w:pPr>
              <w:pStyle w:val="ConsPlusNormal"/>
            </w:pPr>
            <w:r>
              <w:t>Срок реализации - 2019 - 2024 годы</w:t>
            </w:r>
          </w:p>
        </w:tc>
      </w:tr>
      <w:tr w:rsidR="00512D3B">
        <w:tc>
          <w:tcPr>
            <w:tcW w:w="2381" w:type="dxa"/>
            <w:vMerge w:val="restart"/>
          </w:tcPr>
          <w:p w:rsidR="00512D3B" w:rsidRDefault="00512D3B">
            <w:pPr>
              <w:pStyle w:val="ConsPlusNormal"/>
            </w:pPr>
          </w:p>
        </w:tc>
        <w:tc>
          <w:tcPr>
            <w:tcW w:w="4110" w:type="dxa"/>
            <w:vMerge w:val="restart"/>
          </w:tcPr>
          <w:p w:rsidR="00512D3B" w:rsidRDefault="00512D3B">
            <w:pPr>
              <w:pStyle w:val="ConsPlusNormal"/>
            </w:pPr>
          </w:p>
        </w:tc>
        <w:tc>
          <w:tcPr>
            <w:tcW w:w="2551" w:type="dxa"/>
            <w:vMerge w:val="restart"/>
          </w:tcPr>
          <w:p w:rsidR="00512D3B" w:rsidRDefault="00512D3B">
            <w:pPr>
              <w:pStyle w:val="ConsPlusNormal"/>
            </w:pPr>
            <w:r>
              <w:t>ведомственная целевая программа "Медицинское обеспечение авиационного персонала гражданской авиации"</w:t>
            </w:r>
          </w:p>
        </w:tc>
        <w:tc>
          <w:tcPr>
            <w:tcW w:w="4082" w:type="dxa"/>
          </w:tcPr>
          <w:p w:rsidR="00512D3B" w:rsidRDefault="00512D3B">
            <w:pPr>
              <w:pStyle w:val="ConsPlusNormal"/>
            </w:pPr>
            <w:r>
              <w:t>цель 1: выполнение плана проверок соответствия состояния здоровья требованиям федеральных авиационных правил в полном объеме лиц из числа авиационного персонала и студентов (курсантов) образовательных организаций гражданской авиации, число законченных медицинских освидетельствований:</w:t>
            </w:r>
          </w:p>
          <w:p w:rsidR="00512D3B" w:rsidRDefault="00512D3B">
            <w:pPr>
              <w:pStyle w:val="ConsPlusNormal"/>
            </w:pPr>
            <w:r>
              <w:t>в 2019 году - 7741 единица;</w:t>
            </w:r>
          </w:p>
          <w:p w:rsidR="00512D3B" w:rsidRDefault="00512D3B">
            <w:pPr>
              <w:pStyle w:val="ConsPlusNormal"/>
            </w:pPr>
            <w:r>
              <w:t>в 2020 году - 7744 единицы;</w:t>
            </w:r>
          </w:p>
          <w:p w:rsidR="00512D3B" w:rsidRDefault="00512D3B">
            <w:pPr>
              <w:pStyle w:val="ConsPlusNormal"/>
            </w:pPr>
            <w:r>
              <w:t>в 2021 году - 7744 единицы;</w:t>
            </w:r>
          </w:p>
          <w:p w:rsidR="00512D3B" w:rsidRDefault="00512D3B">
            <w:pPr>
              <w:pStyle w:val="ConsPlusNormal"/>
            </w:pPr>
            <w:r>
              <w:t>в 2022 году - 7744 единицы;</w:t>
            </w:r>
          </w:p>
          <w:p w:rsidR="00512D3B" w:rsidRDefault="00512D3B">
            <w:pPr>
              <w:pStyle w:val="ConsPlusNormal"/>
            </w:pPr>
            <w:r>
              <w:t>в 2023 году - 7744 единицы;</w:t>
            </w:r>
          </w:p>
          <w:p w:rsidR="00512D3B" w:rsidRDefault="00512D3B">
            <w:pPr>
              <w:pStyle w:val="ConsPlusNormal"/>
            </w:pPr>
            <w:r>
              <w:t>в 2024 году - 7744 единицы;</w:t>
            </w:r>
          </w:p>
        </w:tc>
      </w:tr>
      <w:tr w:rsidR="00512D3B">
        <w:tc>
          <w:tcPr>
            <w:tcW w:w="2381" w:type="dxa"/>
            <w:vMerge/>
          </w:tcPr>
          <w:p w:rsidR="00512D3B" w:rsidRDefault="00512D3B">
            <w:pPr>
              <w:pStyle w:val="ConsPlusNormal"/>
              <w:jc w:val="both"/>
            </w:pPr>
          </w:p>
        </w:tc>
        <w:tc>
          <w:tcPr>
            <w:tcW w:w="4110" w:type="dxa"/>
            <w:vMerge/>
          </w:tcPr>
          <w:p w:rsidR="00512D3B" w:rsidRDefault="00512D3B">
            <w:pPr>
              <w:pStyle w:val="ConsPlusNormal"/>
              <w:jc w:val="both"/>
            </w:pPr>
          </w:p>
        </w:tc>
        <w:tc>
          <w:tcPr>
            <w:tcW w:w="2551" w:type="dxa"/>
            <w:vMerge/>
          </w:tcPr>
          <w:p w:rsidR="00512D3B" w:rsidRDefault="00512D3B">
            <w:pPr>
              <w:pStyle w:val="ConsPlusNormal"/>
              <w:jc w:val="both"/>
            </w:pPr>
          </w:p>
        </w:tc>
        <w:tc>
          <w:tcPr>
            <w:tcW w:w="4082" w:type="dxa"/>
          </w:tcPr>
          <w:p w:rsidR="00512D3B" w:rsidRDefault="00512D3B">
            <w:pPr>
              <w:pStyle w:val="ConsPlusNormal"/>
            </w:pPr>
            <w:r>
              <w:t>цель 2: выполнение в полном объеме мероприятий по обеспечению мониторинга здоровья авиационного персонала гражданской авиации (в том числе в рамках государственного задания)</w:t>
            </w:r>
          </w:p>
          <w:p w:rsidR="00512D3B" w:rsidRDefault="00512D3B">
            <w:pPr>
              <w:pStyle w:val="ConsPlusNormal"/>
            </w:pPr>
            <w:r>
              <w:t>в 2019 году - 100 процентов;</w:t>
            </w:r>
          </w:p>
          <w:p w:rsidR="00512D3B" w:rsidRDefault="00512D3B">
            <w:pPr>
              <w:pStyle w:val="ConsPlusNormal"/>
            </w:pPr>
            <w:r>
              <w:t>в 2020 году - 100 процентов;</w:t>
            </w:r>
          </w:p>
          <w:p w:rsidR="00512D3B" w:rsidRDefault="00512D3B">
            <w:pPr>
              <w:pStyle w:val="ConsPlusNormal"/>
            </w:pPr>
            <w:r>
              <w:t>в 2021 году - 100 процентов;</w:t>
            </w:r>
          </w:p>
          <w:p w:rsidR="00512D3B" w:rsidRDefault="00512D3B">
            <w:pPr>
              <w:pStyle w:val="ConsPlusNormal"/>
            </w:pPr>
            <w:r>
              <w:t>в 2022 году - 100 процентов;</w:t>
            </w:r>
          </w:p>
          <w:p w:rsidR="00512D3B" w:rsidRDefault="00512D3B">
            <w:pPr>
              <w:pStyle w:val="ConsPlusNormal"/>
            </w:pPr>
            <w:r>
              <w:t>в 2023 году - 100 процентов;</w:t>
            </w:r>
          </w:p>
          <w:p w:rsidR="00512D3B" w:rsidRDefault="00512D3B">
            <w:pPr>
              <w:pStyle w:val="ConsPlusNormal"/>
            </w:pPr>
            <w:r>
              <w:t>в 2024 году - 100 процентов.</w:t>
            </w:r>
          </w:p>
          <w:p w:rsidR="00512D3B" w:rsidRDefault="00512D3B">
            <w:pPr>
              <w:pStyle w:val="ConsPlusNormal"/>
            </w:pPr>
            <w:r>
              <w:t>Срок реализации - 2019 - 2024 годы</w:t>
            </w:r>
          </w:p>
        </w:tc>
      </w:tr>
      <w:tr w:rsidR="00512D3B">
        <w:tc>
          <w:tcPr>
            <w:tcW w:w="13124" w:type="dxa"/>
            <w:gridSpan w:val="4"/>
          </w:tcPr>
          <w:p w:rsidR="00512D3B" w:rsidRDefault="00512D3B">
            <w:pPr>
              <w:pStyle w:val="ConsPlusNormal"/>
              <w:jc w:val="center"/>
              <w:outlineLvl w:val="2"/>
            </w:pPr>
            <w:bookmarkStart w:id="8" w:name="Par738"/>
            <w:bookmarkEnd w:id="8"/>
            <w:r>
              <w:t>Направление (подпрограмма) "Медико-санитарное обеспечение отдельных категорий граждан"</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r>
              <w:t>ведомственная целевая программа "Медико-биологическое обеспечение спортсменов спортивных сборных команд Российской Федерации"</w:t>
            </w:r>
          </w:p>
        </w:tc>
        <w:tc>
          <w:tcPr>
            <w:tcW w:w="4082" w:type="dxa"/>
          </w:tcPr>
          <w:p w:rsidR="00512D3B" w:rsidRDefault="00512D3B">
            <w:pPr>
              <w:pStyle w:val="ConsPlusNormal"/>
            </w:pPr>
            <w:r>
              <w:t>цель: увеличение количества допущенных по состоянию здоровья спортсменов к соревновательной и тренировочной деятельности:</w:t>
            </w:r>
          </w:p>
          <w:p w:rsidR="00512D3B" w:rsidRDefault="00512D3B">
            <w:pPr>
              <w:pStyle w:val="ConsPlusNormal"/>
            </w:pPr>
            <w:r>
              <w:t>к 2019 году - до 81 процента;</w:t>
            </w:r>
          </w:p>
          <w:p w:rsidR="00512D3B" w:rsidRDefault="00512D3B">
            <w:pPr>
              <w:pStyle w:val="ConsPlusNormal"/>
            </w:pPr>
            <w:r>
              <w:t>к 2020 году - до 82 процентов;</w:t>
            </w:r>
          </w:p>
          <w:p w:rsidR="00512D3B" w:rsidRDefault="00512D3B">
            <w:pPr>
              <w:pStyle w:val="ConsPlusNormal"/>
            </w:pPr>
            <w:r>
              <w:t>к 2021 году - до 83 процентов;</w:t>
            </w:r>
          </w:p>
          <w:p w:rsidR="00512D3B" w:rsidRDefault="00512D3B">
            <w:pPr>
              <w:pStyle w:val="ConsPlusNormal"/>
            </w:pPr>
            <w:r>
              <w:t>к 2022 году - до 84 процентов;</w:t>
            </w:r>
          </w:p>
          <w:p w:rsidR="00512D3B" w:rsidRDefault="00512D3B">
            <w:pPr>
              <w:pStyle w:val="ConsPlusNormal"/>
            </w:pPr>
            <w:r>
              <w:t>к 2023 году - до 85 процентов;</w:t>
            </w:r>
          </w:p>
          <w:p w:rsidR="00512D3B" w:rsidRDefault="00512D3B">
            <w:pPr>
              <w:pStyle w:val="ConsPlusNormal"/>
            </w:pPr>
            <w:r>
              <w:t>к 2024 году - до 86 процентов.</w:t>
            </w:r>
          </w:p>
          <w:p w:rsidR="00512D3B" w:rsidRDefault="00512D3B">
            <w:pPr>
              <w:pStyle w:val="ConsPlusNormal"/>
            </w:pPr>
            <w:r>
              <w:t>Срок реализации - 2019 - 2024 годы</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r>
              <w:t>ведомственная целевая программа "Медико-санитарное обеспечение работников обслуживаемых организаций и населения обслуживаемых территорий"</w:t>
            </w:r>
          </w:p>
        </w:tc>
        <w:tc>
          <w:tcPr>
            <w:tcW w:w="4082" w:type="dxa"/>
          </w:tcPr>
          <w:p w:rsidR="00512D3B" w:rsidRDefault="00512D3B">
            <w:pPr>
              <w:pStyle w:val="ConsPlusNormal"/>
            </w:pPr>
            <w:r>
              <w:t>цель 1: повышение охвата работников обслуживаемых организаций периодическими медицинскими осмотрами:</w:t>
            </w:r>
          </w:p>
          <w:p w:rsidR="00512D3B" w:rsidRDefault="00512D3B">
            <w:pPr>
              <w:pStyle w:val="ConsPlusNormal"/>
            </w:pPr>
            <w:r>
              <w:t>к 2019 году - до 97,4 процента;</w:t>
            </w:r>
          </w:p>
          <w:p w:rsidR="00512D3B" w:rsidRDefault="00512D3B">
            <w:pPr>
              <w:pStyle w:val="ConsPlusNormal"/>
            </w:pPr>
            <w:r>
              <w:t>к 2020 году - до 97,5 процента;</w:t>
            </w:r>
          </w:p>
          <w:p w:rsidR="00512D3B" w:rsidRDefault="00512D3B">
            <w:pPr>
              <w:pStyle w:val="ConsPlusNormal"/>
            </w:pPr>
            <w:r>
              <w:t>к 2021 году - до 97,8 процента;</w:t>
            </w:r>
          </w:p>
          <w:p w:rsidR="00512D3B" w:rsidRDefault="00512D3B">
            <w:pPr>
              <w:pStyle w:val="ConsPlusNormal"/>
            </w:pPr>
            <w:r>
              <w:t>к 2022 году - до 98% процентов;</w:t>
            </w:r>
          </w:p>
          <w:p w:rsidR="00512D3B" w:rsidRDefault="00512D3B">
            <w:pPr>
              <w:pStyle w:val="ConsPlusNormal"/>
            </w:pPr>
            <w:r>
              <w:t>к 2023 году - до 98,3 процента;</w:t>
            </w:r>
          </w:p>
          <w:p w:rsidR="00512D3B" w:rsidRDefault="00512D3B">
            <w:pPr>
              <w:pStyle w:val="ConsPlusNormal"/>
            </w:pPr>
            <w:r>
              <w:t>к 2024 году - до 98,5 процента;</w:t>
            </w:r>
          </w:p>
          <w:p w:rsidR="00512D3B" w:rsidRDefault="00512D3B">
            <w:pPr>
              <w:pStyle w:val="ConsPlusNormal"/>
            </w:pPr>
            <w:r>
              <w:t>цель 2: снижения смертности населения в трудоспособном возрасте, на территориях, подлежащих обслуживанию ФМБА России:</w:t>
            </w:r>
          </w:p>
          <w:p w:rsidR="00512D3B" w:rsidRDefault="00512D3B">
            <w:pPr>
              <w:pStyle w:val="ConsPlusNormal"/>
            </w:pPr>
            <w:r>
              <w:t>к 2019 году - до 465,6 на 100 тыс. населения;</w:t>
            </w:r>
          </w:p>
          <w:p w:rsidR="00512D3B" w:rsidRDefault="00512D3B">
            <w:pPr>
              <w:pStyle w:val="ConsPlusNormal"/>
            </w:pPr>
            <w:r>
              <w:t>к 2020 году - до 463,6 на 100 тыс. населения;</w:t>
            </w:r>
          </w:p>
          <w:p w:rsidR="00512D3B" w:rsidRDefault="00512D3B">
            <w:pPr>
              <w:pStyle w:val="ConsPlusNormal"/>
            </w:pPr>
            <w:r>
              <w:t>к 2021 году - до 461 на 100 тыс. населения;</w:t>
            </w:r>
          </w:p>
          <w:p w:rsidR="00512D3B" w:rsidRDefault="00512D3B">
            <w:pPr>
              <w:pStyle w:val="ConsPlusNormal"/>
            </w:pPr>
            <w:r>
              <w:t>к 2022 году - до 459,3 на 100 тыс. населения;</w:t>
            </w:r>
          </w:p>
          <w:p w:rsidR="00512D3B" w:rsidRDefault="00512D3B">
            <w:pPr>
              <w:pStyle w:val="ConsPlusNormal"/>
            </w:pPr>
            <w:r>
              <w:t>к 2023 году - до 457 на 100 тыс. населения;</w:t>
            </w:r>
          </w:p>
          <w:p w:rsidR="00512D3B" w:rsidRDefault="00512D3B">
            <w:pPr>
              <w:pStyle w:val="ConsPlusNormal"/>
            </w:pPr>
            <w:r>
              <w:t>к 2024 году - до 455,6 на 100 тыс. населения;</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p>
        </w:tc>
        <w:tc>
          <w:tcPr>
            <w:tcW w:w="4082" w:type="dxa"/>
          </w:tcPr>
          <w:p w:rsidR="00512D3B" w:rsidRDefault="00512D3B">
            <w:pPr>
              <w:pStyle w:val="ConsPlusNormal"/>
            </w:pPr>
            <w:r>
              <w:t>цель 3: выполнение плана проверок юридических лиц и индивидуальных предпринимателей в части соблюдения требований законодательства в области обеспечения санитарно-эпидемиологического благополучия населения:</w:t>
            </w:r>
          </w:p>
          <w:p w:rsidR="00512D3B" w:rsidRDefault="00512D3B">
            <w:pPr>
              <w:pStyle w:val="ConsPlusNormal"/>
            </w:pPr>
            <w:r>
              <w:t>в 2019 году - до 91 процента;</w:t>
            </w:r>
          </w:p>
          <w:p w:rsidR="00512D3B" w:rsidRDefault="00512D3B">
            <w:pPr>
              <w:pStyle w:val="ConsPlusNormal"/>
            </w:pPr>
            <w:r>
              <w:t>в 2020 году - до 92 процентов;</w:t>
            </w:r>
          </w:p>
          <w:p w:rsidR="00512D3B" w:rsidRDefault="00512D3B">
            <w:pPr>
              <w:pStyle w:val="ConsPlusNormal"/>
            </w:pPr>
            <w:r>
              <w:t>в 2021 году - до 93 процентов;</w:t>
            </w:r>
          </w:p>
          <w:p w:rsidR="00512D3B" w:rsidRDefault="00512D3B">
            <w:pPr>
              <w:pStyle w:val="ConsPlusNormal"/>
            </w:pPr>
            <w:r>
              <w:t>в 2022 году - до 94 процентов;</w:t>
            </w:r>
          </w:p>
          <w:p w:rsidR="00512D3B" w:rsidRDefault="00512D3B">
            <w:pPr>
              <w:pStyle w:val="ConsPlusNormal"/>
            </w:pPr>
            <w:r>
              <w:t>в 2023 году - до 95 процентов;</w:t>
            </w:r>
          </w:p>
          <w:p w:rsidR="00512D3B" w:rsidRDefault="00512D3B">
            <w:pPr>
              <w:pStyle w:val="ConsPlusNormal"/>
            </w:pPr>
            <w:r>
              <w:t>в 2024 году - до 96 процентов.</w:t>
            </w:r>
          </w:p>
          <w:p w:rsidR="00512D3B" w:rsidRDefault="00512D3B">
            <w:pPr>
              <w:pStyle w:val="ConsPlusNormal"/>
            </w:pPr>
            <w:r>
              <w:t>Срок реализации - 2019 - 2024 годы</w:t>
            </w:r>
          </w:p>
        </w:tc>
      </w:tr>
      <w:tr w:rsidR="00512D3B">
        <w:tc>
          <w:tcPr>
            <w:tcW w:w="13124" w:type="dxa"/>
            <w:gridSpan w:val="4"/>
          </w:tcPr>
          <w:p w:rsidR="00512D3B" w:rsidRDefault="00512D3B">
            <w:pPr>
              <w:pStyle w:val="ConsPlusNormal"/>
              <w:jc w:val="center"/>
              <w:outlineLvl w:val="2"/>
            </w:pPr>
            <w:bookmarkStart w:id="9" w:name="Par778"/>
            <w:bookmarkEnd w:id="9"/>
            <w:r>
              <w:t>Направление (подпрограмма) "Информационные технологии и управление развитием отрасли"</w:t>
            </w:r>
          </w:p>
        </w:tc>
      </w:tr>
      <w:tr w:rsidR="00512D3B">
        <w:tc>
          <w:tcPr>
            <w:tcW w:w="2381" w:type="dxa"/>
            <w:vMerge w:val="restart"/>
          </w:tcPr>
          <w:p w:rsidR="00512D3B" w:rsidRDefault="00512D3B">
            <w:pPr>
              <w:pStyle w:val="ConsPlusNormal"/>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4110" w:type="dxa"/>
            <w:vMerge w:val="restart"/>
          </w:tcPr>
          <w:p w:rsidR="00512D3B" w:rsidRDefault="00512D3B">
            <w:pPr>
              <w:pStyle w:val="ConsPlusNormal"/>
            </w:pPr>
            <w:r>
              <w:t xml:space="preserve">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w:t>
            </w:r>
            <w:hyperlink w:anchor="Par849" w:tooltip="&lt;6&gt; Реализация федерального проекта будет способствовать достижению целей и задач государственной программы Российской Федерации &quot;Информационное общество&quot;. Результатом федерального проекта, связанным с достижением целей указанной государственной программы, является реализация к 2023 году государственных информационных систем в сфере здравоохранения, соответствующих требованиям Минздрава России, подключенных к единой государственной информационной системе здравоохранения во всех регионах Российской Федера..." w:history="1">
              <w:r>
                <w:rPr>
                  <w:color w:val="0000FF"/>
                </w:rPr>
                <w:t>&lt;6&gt;</w:t>
              </w:r>
            </w:hyperlink>
          </w:p>
          <w:p w:rsidR="00512D3B" w:rsidRDefault="00512D3B">
            <w:pPr>
              <w:pStyle w:val="ConsPlusNormal"/>
            </w:pPr>
            <w:r>
              <w:t>Срок реализации - 1 января 2019 г. - 31 декабря 2024 г.</w:t>
            </w:r>
          </w:p>
        </w:tc>
        <w:tc>
          <w:tcPr>
            <w:tcW w:w="2551" w:type="dxa"/>
            <w:vMerge w:val="restart"/>
          </w:tcPr>
          <w:p w:rsidR="00512D3B" w:rsidRDefault="00512D3B">
            <w:pPr>
              <w:pStyle w:val="ConsPlusNormal"/>
            </w:pPr>
            <w:r>
              <w:t>ведомственная целевая программа "Анализ и мониторинг системы здравоохранения"</w:t>
            </w:r>
          </w:p>
        </w:tc>
        <w:tc>
          <w:tcPr>
            <w:tcW w:w="4082" w:type="dxa"/>
          </w:tcPr>
          <w:p w:rsidR="00512D3B" w:rsidRDefault="00512D3B">
            <w:pPr>
              <w:pStyle w:val="ConsPlusNormal"/>
            </w:pPr>
            <w:r>
              <w:t>цель 1: обеспечение мониторинга достижения медико-статистических показателей в сфере здравоохранения на уровне 100 процентов для принятия и контроля исполнения управленческих решений по реализации приоритетных и стратегических направлений в сфере здравоохранения:</w:t>
            </w:r>
          </w:p>
          <w:p w:rsidR="00512D3B" w:rsidRDefault="00512D3B">
            <w:pPr>
              <w:pStyle w:val="ConsPlusNormal"/>
            </w:pPr>
            <w:r>
              <w:t>в 2019 году - 100 процентов;</w:t>
            </w:r>
          </w:p>
          <w:p w:rsidR="00512D3B" w:rsidRDefault="00512D3B">
            <w:pPr>
              <w:pStyle w:val="ConsPlusNormal"/>
            </w:pPr>
            <w:r>
              <w:t>в 2020 году - 100 процентов;</w:t>
            </w:r>
          </w:p>
          <w:p w:rsidR="00512D3B" w:rsidRDefault="00512D3B">
            <w:pPr>
              <w:pStyle w:val="ConsPlusNormal"/>
            </w:pPr>
            <w:r>
              <w:t>в 2021 году - 100 процентов;</w:t>
            </w:r>
          </w:p>
          <w:p w:rsidR="00512D3B" w:rsidRDefault="00512D3B">
            <w:pPr>
              <w:pStyle w:val="ConsPlusNormal"/>
            </w:pPr>
            <w:r>
              <w:t>в 2022 году - 100 процентов;</w:t>
            </w:r>
          </w:p>
          <w:p w:rsidR="00512D3B" w:rsidRDefault="00512D3B">
            <w:pPr>
              <w:pStyle w:val="ConsPlusNormal"/>
            </w:pPr>
            <w:r>
              <w:t>в 2023 году - 100 процентов;</w:t>
            </w:r>
          </w:p>
          <w:p w:rsidR="00512D3B" w:rsidRDefault="00512D3B">
            <w:pPr>
              <w:pStyle w:val="ConsPlusNormal"/>
            </w:pPr>
            <w:r>
              <w:t>в 2024 году - 100 процентов;</w:t>
            </w:r>
          </w:p>
        </w:tc>
      </w:tr>
      <w:tr w:rsidR="00512D3B">
        <w:tc>
          <w:tcPr>
            <w:tcW w:w="2381" w:type="dxa"/>
            <w:vMerge/>
          </w:tcPr>
          <w:p w:rsidR="00512D3B" w:rsidRDefault="00512D3B">
            <w:pPr>
              <w:pStyle w:val="ConsPlusNormal"/>
              <w:jc w:val="both"/>
            </w:pPr>
          </w:p>
        </w:tc>
        <w:tc>
          <w:tcPr>
            <w:tcW w:w="4110" w:type="dxa"/>
            <w:vMerge/>
          </w:tcPr>
          <w:p w:rsidR="00512D3B" w:rsidRDefault="00512D3B">
            <w:pPr>
              <w:pStyle w:val="ConsPlusNormal"/>
              <w:jc w:val="both"/>
            </w:pPr>
          </w:p>
        </w:tc>
        <w:tc>
          <w:tcPr>
            <w:tcW w:w="2551" w:type="dxa"/>
            <w:vMerge/>
          </w:tcPr>
          <w:p w:rsidR="00512D3B" w:rsidRDefault="00512D3B">
            <w:pPr>
              <w:pStyle w:val="ConsPlusNormal"/>
              <w:jc w:val="both"/>
            </w:pPr>
          </w:p>
        </w:tc>
        <w:tc>
          <w:tcPr>
            <w:tcW w:w="4082" w:type="dxa"/>
          </w:tcPr>
          <w:p w:rsidR="00512D3B" w:rsidRDefault="00512D3B">
            <w:pPr>
              <w:pStyle w:val="ConsPlusNormal"/>
            </w:pPr>
            <w:r>
              <w:t>цель 2: организационное и методическое обеспечение контроля качества медицинской помощи в полном объеме:</w:t>
            </w:r>
          </w:p>
          <w:p w:rsidR="00512D3B" w:rsidRDefault="00512D3B">
            <w:pPr>
              <w:pStyle w:val="ConsPlusNormal"/>
            </w:pPr>
            <w:r>
              <w:t>в 2019 году - 100 процентов;</w:t>
            </w:r>
          </w:p>
          <w:p w:rsidR="00512D3B" w:rsidRDefault="00512D3B">
            <w:pPr>
              <w:pStyle w:val="ConsPlusNormal"/>
            </w:pPr>
            <w:r>
              <w:t>в 2020 году - 100 процентов;</w:t>
            </w:r>
          </w:p>
          <w:p w:rsidR="00512D3B" w:rsidRDefault="00512D3B">
            <w:pPr>
              <w:pStyle w:val="ConsPlusNormal"/>
            </w:pPr>
            <w:r>
              <w:t>в 2021 году - 100 процентов;</w:t>
            </w:r>
          </w:p>
          <w:p w:rsidR="00512D3B" w:rsidRDefault="00512D3B">
            <w:pPr>
              <w:pStyle w:val="ConsPlusNormal"/>
            </w:pPr>
            <w:r>
              <w:t>в 2022 году - 100 процентов;</w:t>
            </w:r>
          </w:p>
          <w:p w:rsidR="00512D3B" w:rsidRDefault="00512D3B">
            <w:pPr>
              <w:pStyle w:val="ConsPlusNormal"/>
            </w:pPr>
            <w:r>
              <w:t>в 2023 году - 100 процентов;</w:t>
            </w:r>
          </w:p>
          <w:p w:rsidR="00512D3B" w:rsidRDefault="00512D3B">
            <w:pPr>
              <w:pStyle w:val="ConsPlusNormal"/>
            </w:pPr>
            <w:r>
              <w:t>в 2024 году - 100 процентов.</w:t>
            </w:r>
          </w:p>
          <w:p w:rsidR="00512D3B" w:rsidRDefault="00512D3B">
            <w:pPr>
              <w:pStyle w:val="ConsPlusNormal"/>
            </w:pPr>
            <w:r>
              <w:t>Срок реализации - 2019 - 2024 годы</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r>
              <w:t>ведомственная целевая программа "Информационно-технологическая поддержка реализации государственной программы"</w:t>
            </w:r>
          </w:p>
        </w:tc>
        <w:tc>
          <w:tcPr>
            <w:tcW w:w="4082" w:type="dxa"/>
          </w:tcPr>
          <w:p w:rsidR="00512D3B" w:rsidRDefault="00512D3B">
            <w:pPr>
              <w:pStyle w:val="ConsPlusNormal"/>
            </w:pPr>
            <w:r>
              <w:t>цель: обеспечение информационной и технологической поддержки деятельности Минздрава России в области использования информационных и коммуникационных технологий и систем, а также вычислительной техники в части обеспечения межведомственного информационного взаимодействия:</w:t>
            </w:r>
          </w:p>
          <w:p w:rsidR="00512D3B" w:rsidRDefault="00512D3B">
            <w:pPr>
              <w:pStyle w:val="ConsPlusNormal"/>
            </w:pPr>
            <w:r>
              <w:t>в 2019 году - 100 процентов;</w:t>
            </w:r>
          </w:p>
          <w:p w:rsidR="00512D3B" w:rsidRDefault="00512D3B">
            <w:pPr>
              <w:pStyle w:val="ConsPlusNormal"/>
            </w:pPr>
            <w:r>
              <w:t>в 2020 году - 100 процентов;</w:t>
            </w:r>
          </w:p>
          <w:p w:rsidR="00512D3B" w:rsidRDefault="00512D3B">
            <w:pPr>
              <w:pStyle w:val="ConsPlusNormal"/>
            </w:pPr>
            <w:r>
              <w:t>в 2021 году - 100 процентов;</w:t>
            </w:r>
          </w:p>
          <w:p w:rsidR="00512D3B" w:rsidRDefault="00512D3B">
            <w:pPr>
              <w:pStyle w:val="ConsPlusNormal"/>
            </w:pPr>
            <w:r>
              <w:t>в 2022 году - 100 процентов;</w:t>
            </w:r>
          </w:p>
          <w:p w:rsidR="00512D3B" w:rsidRDefault="00512D3B">
            <w:pPr>
              <w:pStyle w:val="ConsPlusNormal"/>
            </w:pPr>
            <w:r>
              <w:t>в 2023 году - 100 процентов;</w:t>
            </w:r>
          </w:p>
          <w:p w:rsidR="00512D3B" w:rsidRDefault="00512D3B">
            <w:pPr>
              <w:pStyle w:val="ConsPlusNormal"/>
            </w:pPr>
            <w:r>
              <w:t>в 2024 году - 100 процентов;</w:t>
            </w:r>
          </w:p>
          <w:p w:rsidR="00512D3B" w:rsidRDefault="00512D3B">
            <w:pPr>
              <w:pStyle w:val="ConsPlusNormal"/>
            </w:pPr>
            <w:r>
              <w:t>техническое сопровождение и эксплуатация, включая осуществление мероприятий по обеспечению информационной безопасности информационных систем Минздрава России:</w:t>
            </w:r>
          </w:p>
          <w:p w:rsidR="00512D3B" w:rsidRDefault="00512D3B">
            <w:pPr>
              <w:pStyle w:val="ConsPlusNormal"/>
            </w:pPr>
            <w:r>
              <w:t>в 2019 году - не менее 48 информационных систем;</w:t>
            </w:r>
          </w:p>
          <w:p w:rsidR="00512D3B" w:rsidRDefault="00512D3B">
            <w:pPr>
              <w:pStyle w:val="ConsPlusNormal"/>
            </w:pPr>
            <w:r>
              <w:t>в 2020 году - не менее 48 информационных систем;</w:t>
            </w:r>
          </w:p>
          <w:p w:rsidR="00512D3B" w:rsidRDefault="00512D3B">
            <w:pPr>
              <w:pStyle w:val="ConsPlusNormal"/>
            </w:pPr>
            <w:r>
              <w:t>в 2021 году - не менее 48 информационных систем;</w:t>
            </w:r>
          </w:p>
          <w:p w:rsidR="00512D3B" w:rsidRDefault="00512D3B">
            <w:pPr>
              <w:pStyle w:val="ConsPlusNormal"/>
            </w:pPr>
            <w:r>
              <w:t>в 2022 году - не менее 48 информационных систем;</w:t>
            </w:r>
          </w:p>
          <w:p w:rsidR="00512D3B" w:rsidRDefault="00512D3B">
            <w:pPr>
              <w:pStyle w:val="ConsPlusNormal"/>
            </w:pPr>
            <w:r>
              <w:t>в 2023 году - не менее 48 информационных систем;</w:t>
            </w:r>
          </w:p>
          <w:p w:rsidR="00512D3B" w:rsidRDefault="00512D3B">
            <w:pPr>
              <w:pStyle w:val="ConsPlusNormal"/>
            </w:pPr>
            <w:r>
              <w:t>в 2024 году - не менее 48 информационных систем;</w:t>
            </w:r>
          </w:p>
        </w:tc>
      </w:tr>
      <w:tr w:rsidR="00512D3B">
        <w:tc>
          <w:tcPr>
            <w:tcW w:w="2381" w:type="dxa"/>
          </w:tcPr>
          <w:p w:rsidR="00512D3B" w:rsidRDefault="00512D3B">
            <w:pPr>
              <w:pStyle w:val="ConsPlusNormal"/>
            </w:pPr>
          </w:p>
        </w:tc>
        <w:tc>
          <w:tcPr>
            <w:tcW w:w="4110" w:type="dxa"/>
          </w:tcPr>
          <w:p w:rsidR="00512D3B" w:rsidRDefault="00512D3B">
            <w:pPr>
              <w:pStyle w:val="ConsPlusNormal"/>
            </w:pPr>
          </w:p>
        </w:tc>
        <w:tc>
          <w:tcPr>
            <w:tcW w:w="2551" w:type="dxa"/>
          </w:tcPr>
          <w:p w:rsidR="00512D3B" w:rsidRDefault="00512D3B">
            <w:pPr>
              <w:pStyle w:val="ConsPlusNormal"/>
            </w:pPr>
          </w:p>
        </w:tc>
        <w:tc>
          <w:tcPr>
            <w:tcW w:w="4082" w:type="dxa"/>
          </w:tcPr>
          <w:p w:rsidR="00512D3B" w:rsidRDefault="00512D3B">
            <w:pPr>
              <w:pStyle w:val="ConsPlusNormal"/>
            </w:pPr>
            <w:r>
              <w:t>техническое сопровождение и эксплуатация, включая осуществление мероприятий по обеспечению информационной безопасности компонентов информационно-телекоммуникационной инфраструктуры Минздрава России:</w:t>
            </w:r>
          </w:p>
          <w:p w:rsidR="00512D3B" w:rsidRDefault="00512D3B">
            <w:pPr>
              <w:pStyle w:val="ConsPlusNormal"/>
            </w:pPr>
            <w:r>
              <w:t>в 2019 году - не менее 5677 компонентов инфраструктуры;</w:t>
            </w:r>
          </w:p>
          <w:p w:rsidR="00512D3B" w:rsidRDefault="00512D3B">
            <w:pPr>
              <w:pStyle w:val="ConsPlusNormal"/>
            </w:pPr>
            <w:r>
              <w:t>в 2020 году - не менее 5677 компонентов инфраструктуры;</w:t>
            </w:r>
          </w:p>
          <w:p w:rsidR="00512D3B" w:rsidRDefault="00512D3B">
            <w:pPr>
              <w:pStyle w:val="ConsPlusNormal"/>
            </w:pPr>
            <w:r>
              <w:t>в 2021 году - не менее 5677 компонентов инфраструктуры;</w:t>
            </w:r>
          </w:p>
          <w:p w:rsidR="00512D3B" w:rsidRDefault="00512D3B">
            <w:pPr>
              <w:pStyle w:val="ConsPlusNormal"/>
            </w:pPr>
            <w:r>
              <w:t>в 2022 году - не менее 5677 компонентов инфраструктуры;</w:t>
            </w:r>
          </w:p>
          <w:p w:rsidR="00512D3B" w:rsidRDefault="00512D3B">
            <w:pPr>
              <w:pStyle w:val="ConsPlusNormal"/>
            </w:pPr>
            <w:r>
              <w:t>в 2023 году - не менее 5677 компонентов инфраструктуры;</w:t>
            </w:r>
          </w:p>
          <w:p w:rsidR="00512D3B" w:rsidRDefault="00512D3B">
            <w:pPr>
              <w:pStyle w:val="ConsPlusNormal"/>
            </w:pPr>
            <w:r>
              <w:t>в 2024 году - не менее 5677 компонентов инфраструктуры.</w:t>
            </w:r>
          </w:p>
          <w:p w:rsidR="00512D3B" w:rsidRDefault="00512D3B">
            <w:pPr>
              <w:pStyle w:val="ConsPlusNormal"/>
            </w:pPr>
            <w:r>
              <w:t>Срок реализации - 2019 - 2024 годы</w:t>
            </w:r>
          </w:p>
        </w:tc>
      </w:tr>
      <w:tr w:rsidR="00512D3B">
        <w:tc>
          <w:tcPr>
            <w:tcW w:w="2381" w:type="dxa"/>
            <w:tcBorders>
              <w:bottom w:val="single" w:sz="4" w:space="0" w:color="auto"/>
            </w:tcBorders>
          </w:tcPr>
          <w:p w:rsidR="00512D3B" w:rsidRDefault="00512D3B">
            <w:pPr>
              <w:pStyle w:val="ConsPlusNormal"/>
            </w:pPr>
          </w:p>
        </w:tc>
        <w:tc>
          <w:tcPr>
            <w:tcW w:w="4110" w:type="dxa"/>
            <w:tcBorders>
              <w:bottom w:val="single" w:sz="4" w:space="0" w:color="auto"/>
            </w:tcBorders>
          </w:tcPr>
          <w:p w:rsidR="00512D3B" w:rsidRDefault="00512D3B">
            <w:pPr>
              <w:pStyle w:val="ConsPlusNormal"/>
            </w:pPr>
          </w:p>
        </w:tc>
        <w:tc>
          <w:tcPr>
            <w:tcW w:w="2551" w:type="dxa"/>
            <w:tcBorders>
              <w:bottom w:val="single" w:sz="4" w:space="0" w:color="auto"/>
            </w:tcBorders>
          </w:tcPr>
          <w:p w:rsidR="00512D3B" w:rsidRDefault="00512D3B">
            <w:pPr>
              <w:pStyle w:val="ConsPlusNormal"/>
            </w:pPr>
            <w:r>
              <w:t>основное мероприятие "Реализация функций ответственного исполнителя государственной программы"</w:t>
            </w:r>
          </w:p>
        </w:tc>
        <w:tc>
          <w:tcPr>
            <w:tcW w:w="4082" w:type="dxa"/>
            <w:tcBorders>
              <w:bottom w:val="single" w:sz="4" w:space="0" w:color="auto"/>
            </w:tcBorders>
          </w:tcPr>
          <w:p w:rsidR="00512D3B" w:rsidRDefault="00512D3B">
            <w:pPr>
              <w:pStyle w:val="ConsPlusNormal"/>
            </w:pPr>
            <w:r>
              <w:t>срок реализации - 2019 - 2024 годы</w:t>
            </w:r>
          </w:p>
        </w:tc>
      </w:tr>
    </w:tbl>
    <w:p w:rsidR="00512D3B" w:rsidRDefault="00512D3B">
      <w:pPr>
        <w:pStyle w:val="ConsPlusNormal"/>
        <w:jc w:val="both"/>
        <w:sectPr w:rsidR="00512D3B">
          <w:headerReference w:type="default" r:id="rId8"/>
          <w:footerReference w:type="default" r:id="rId9"/>
          <w:pgSz w:w="16838" w:h="11906" w:orient="landscape"/>
          <w:pgMar w:top="1133" w:right="1440" w:bottom="566" w:left="1440" w:header="0" w:footer="0" w:gutter="0"/>
          <w:cols w:space="720"/>
          <w:noEndnote/>
        </w:sectPr>
      </w:pPr>
    </w:p>
    <w:p w:rsidR="00512D3B" w:rsidRDefault="00512D3B">
      <w:pPr>
        <w:pStyle w:val="ConsPlusNormal"/>
        <w:jc w:val="both"/>
      </w:pPr>
    </w:p>
    <w:p w:rsidR="00512D3B" w:rsidRDefault="00512D3B">
      <w:pPr>
        <w:pStyle w:val="ConsPlusNormal"/>
        <w:ind w:firstLine="540"/>
        <w:jc w:val="both"/>
      </w:pPr>
      <w:r>
        <w:t>--------------------------------</w:t>
      </w:r>
    </w:p>
    <w:p w:rsidR="00512D3B" w:rsidRDefault="00512D3B">
      <w:pPr>
        <w:pStyle w:val="ConsPlusNormal"/>
        <w:spacing w:before="240"/>
        <w:ind w:firstLine="540"/>
        <w:jc w:val="both"/>
      </w:pPr>
      <w:bookmarkStart w:id="10" w:name="Par832"/>
      <w:bookmarkEnd w:id="10"/>
      <w:r>
        <w:t>&lt;1&gt; В части достижения следующих результатов:</w:t>
      </w:r>
    </w:p>
    <w:p w:rsidR="00512D3B" w:rsidRDefault="00512D3B">
      <w:pPr>
        <w:pStyle w:val="ConsPlusNormal"/>
        <w:spacing w:before="240"/>
        <w:ind w:firstLine="540"/>
        <w:jc w:val="both"/>
      </w:pPr>
      <w:r>
        <w:t>в целях систематизации мер, направленных на повышение качества жизни граждан старшего поколения, проведен анализ эффективности действующих региональных программ, направленных на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 для 85 субъектов Российской Федерации;</w:t>
      </w:r>
    </w:p>
    <w:p w:rsidR="00512D3B" w:rsidRDefault="00512D3B">
      <w:pPr>
        <w:pStyle w:val="ConsPlusNormal"/>
        <w:spacing w:before="240"/>
        <w:ind w:firstLine="540"/>
        <w:jc w:val="both"/>
      </w:pPr>
      <w:r>
        <w:t>внесены изменения в календарь профилактических прививок по эпидемическим показаниям, утвержденный приказом Минздрава России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512D3B" w:rsidRDefault="00512D3B">
      <w:pPr>
        <w:pStyle w:val="ConsPlusNormal"/>
        <w:spacing w:before="240"/>
        <w:ind w:firstLine="540"/>
        <w:jc w:val="both"/>
      </w:pPr>
      <w:r>
        <w:t>в 85 субъектах Российской Федерации приняты региональные программы, включающие мероприятия по увеличению периода активного долголетия и продолжительности здоровой жизни, и начата их реализация;</w:t>
      </w:r>
    </w:p>
    <w:p w:rsidR="00512D3B" w:rsidRDefault="00512D3B">
      <w:pPr>
        <w:pStyle w:val="ConsPlusNormal"/>
        <w:spacing w:before="240"/>
        <w:ind w:firstLine="540"/>
        <w:jc w:val="both"/>
      </w:pPr>
      <w:r>
        <w:t>не менее 70 процентов лиц старше трудоспособного возраста охвачены профилактическими осмотрами и диспансеризацией к концу 2024 года;</w:t>
      </w:r>
    </w:p>
    <w:p w:rsidR="00512D3B" w:rsidRDefault="00512D3B">
      <w:pPr>
        <w:pStyle w:val="ConsPlusNormal"/>
        <w:spacing w:before="240"/>
        <w:ind w:firstLine="540"/>
        <w:jc w:val="both"/>
      </w:pPr>
      <w:r>
        <w:t>не менее 90 процентов лиц старше трудоспособного возраста, у которых выявлены заболевания и патологические состояния, находятся под диспансерным наблюдением к концу 2024 году;</w:t>
      </w:r>
    </w:p>
    <w:p w:rsidR="00512D3B" w:rsidRDefault="00512D3B">
      <w:pPr>
        <w:pStyle w:val="ConsPlusNormal"/>
        <w:spacing w:before="240"/>
        <w:ind w:firstLine="540"/>
        <w:jc w:val="both"/>
      </w:pPr>
      <w:r>
        <w:t>в 7 субъектах Российской Федерации созданы региональные гериатрические центры и геронтологические отделения, в которых помощь получили не менее 11 тыс. граждан старше трудоспособного возраста;</w:t>
      </w:r>
    </w:p>
    <w:p w:rsidR="00512D3B" w:rsidRDefault="00512D3B">
      <w:pPr>
        <w:pStyle w:val="ConsPlusNormal"/>
        <w:spacing w:before="240"/>
        <w:ind w:firstLine="540"/>
        <w:jc w:val="both"/>
      </w:pPr>
      <w:r>
        <w:t>осуществлен мониторинг результатов реализации региональных программ, включающих мероприятия по увеличению периода активного долголетия и продолжительности здоровой жизни, в том числе оценено состояние здоровья граждан старше трудоспособного возраста, количество граждан старшего поколения, занимающихся физической культурой и спортом на вновь созданных объектах, прошедших переподготовку и подготовку на специально организованных курсах, в том числе по вопросам компьютерной грамотности, и направлены соответствующие рекомендации органам исполнительной власти субъектов Российской Федерации о необходимости совершенствования таких программ;</w:t>
      </w:r>
    </w:p>
    <w:p w:rsidR="00512D3B" w:rsidRDefault="00512D3B">
      <w:pPr>
        <w:pStyle w:val="ConsPlusNormal"/>
        <w:spacing w:before="240"/>
        <w:ind w:firstLine="540"/>
        <w:jc w:val="both"/>
      </w:pPr>
      <w:r>
        <w:t>разработаны и внедрены в практику клинические рекомендации по ведению 6 наиболее распространенных заболеваний, связанных с возрастом;</w:t>
      </w:r>
    </w:p>
    <w:p w:rsidR="00512D3B" w:rsidRDefault="00512D3B">
      <w:pPr>
        <w:pStyle w:val="ConsPlusNormal"/>
        <w:spacing w:before="240"/>
        <w:ind w:firstLine="540"/>
        <w:jc w:val="both"/>
      </w:pPr>
      <w:r>
        <w:t>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w:t>
      </w:r>
    </w:p>
    <w:p w:rsidR="00512D3B" w:rsidRDefault="00512D3B">
      <w:pPr>
        <w:pStyle w:val="ConsPlusNormal"/>
        <w:spacing w:before="240"/>
        <w:ind w:firstLine="540"/>
        <w:jc w:val="both"/>
      </w:pPr>
      <w:r>
        <w:t>в 2020 - 2024 годах проведены дополнительные скрининги лиц старше 65 лет, проживающих в сельской местности, на выявление отдельных социально значимых неинфекционных заболеваний, влияющих на структуру смертности населения;</w:t>
      </w:r>
    </w:p>
    <w:p w:rsidR="00512D3B" w:rsidRDefault="00512D3B">
      <w:pPr>
        <w:pStyle w:val="ConsPlusNormal"/>
        <w:spacing w:before="240"/>
        <w:ind w:firstLine="540"/>
        <w:jc w:val="both"/>
      </w:pPr>
      <w:r>
        <w:t>в 85 субъектах Российской Федерации функционируют региональные гериатрические центры и геронтологические отделения, в которых помощь получили не менее 160 тыс. граждан старше трудоспособного возраста;</w:t>
      </w:r>
    </w:p>
    <w:p w:rsidR="00512D3B" w:rsidRDefault="00512D3B">
      <w:pPr>
        <w:pStyle w:val="ConsPlusNormal"/>
        <w:spacing w:before="240"/>
        <w:ind w:firstLine="540"/>
        <w:jc w:val="both"/>
      </w:pPr>
      <w:r>
        <w:t>в 85 субъектах Российской Федерации в 2022 году внедряется система долговременного ухода.</w:t>
      </w:r>
    </w:p>
    <w:p w:rsidR="00512D3B" w:rsidRDefault="00512D3B">
      <w:pPr>
        <w:pStyle w:val="ConsPlusNormal"/>
        <w:spacing w:before="240"/>
        <w:ind w:firstLine="540"/>
        <w:jc w:val="both"/>
      </w:pPr>
      <w:bookmarkStart w:id="11" w:name="Par845"/>
      <w:bookmarkEnd w:id="11"/>
      <w:r>
        <w:t>&lt;2&gt; Реализация федерального проекта будет осуществляться путем достижения следующих показателей: "Ожидаемая продолжительность жизни граждан в возрасте 55 лет", "Уровень госпитализации на геронтологические койки лиц старше 60 лет на 10 тыс. населения соответствующего возраста", "Охват граждан старше трудоспособного возраста профилактическими осмотрами, включая диспансеризацию, процентов", "Доля лиц старше трудоспособного возраста, у которых выявлены заболевания и патологические состояния, находящихся под диспансерным наблюдением, процентов".</w:t>
      </w:r>
    </w:p>
    <w:p w:rsidR="00512D3B" w:rsidRDefault="00512D3B">
      <w:pPr>
        <w:pStyle w:val="ConsPlusNormal"/>
        <w:spacing w:before="240"/>
        <w:ind w:firstLine="540"/>
        <w:jc w:val="both"/>
      </w:pPr>
      <w:bookmarkStart w:id="12" w:name="Par846"/>
      <w:bookmarkEnd w:id="12"/>
      <w:r>
        <w:t>&lt;3&gt; При условии соответствующего финансирования мероприятия "Обеспечение закупок за счет средств федерального бюджета антивирусных лекарственных препаратов для медицинского применения, предназначенных для обеспечения лиц, инфицированных вирусом иммунодефицита человека, в том числе в сочетании с вирусами гепатитов B и C, включенных в перечень жизненно необходимых и важнейших лекарственных препаратов" ведомственной целевой программы "Предупреждение и борьба с социально значимыми инфекционными заболеваниями".</w:t>
      </w:r>
    </w:p>
    <w:p w:rsidR="00512D3B" w:rsidRDefault="00512D3B">
      <w:pPr>
        <w:pStyle w:val="ConsPlusNormal"/>
        <w:spacing w:before="240"/>
        <w:ind w:firstLine="540"/>
        <w:jc w:val="both"/>
      </w:pPr>
      <w:bookmarkStart w:id="13" w:name="Par847"/>
      <w:bookmarkEnd w:id="13"/>
      <w:r>
        <w:t>&lt;4&gt; В 2022 - 2024 годах значения цели, а также объем бюджетных ассигнований, необходимый для реализации настоящей ведомственной целевой программы, будет уточняться в рамках подготовки проектов федеральных законов о федеральном бюджете и о бюджете Федерального фонда обязательного медицинского страхования на соответствующие годы.</w:t>
      </w:r>
    </w:p>
    <w:p w:rsidR="00512D3B" w:rsidRDefault="00512D3B">
      <w:pPr>
        <w:pStyle w:val="ConsPlusNormal"/>
        <w:spacing w:before="240"/>
        <w:ind w:firstLine="540"/>
        <w:jc w:val="both"/>
      </w:pPr>
      <w:bookmarkStart w:id="14" w:name="Par848"/>
      <w:bookmarkEnd w:id="14"/>
      <w:r>
        <w:t>&lt;5&gt; Реализация федерального проекта будет способствовать достижению целей государственной программы Российской Федерации "Развитие образования". Результатом федерального проекта, связанным с достижением целей указанной государственной программы, является численность врачей и средних медицинских работников в медицинских организациях, находящихся в ведении Минздрава России, органов исполнительной власти субъектов Российской Федерации в сфере охраны здоровья и муниципальных образований не менее 598 тыс. и 1396 тыс. специалистов соответственно.</w:t>
      </w:r>
    </w:p>
    <w:p w:rsidR="00512D3B" w:rsidRDefault="00512D3B">
      <w:pPr>
        <w:pStyle w:val="ConsPlusNormal"/>
        <w:spacing w:before="240"/>
        <w:ind w:firstLine="540"/>
        <w:jc w:val="both"/>
      </w:pPr>
      <w:bookmarkStart w:id="15" w:name="Par849"/>
      <w:bookmarkEnd w:id="15"/>
      <w:r>
        <w:t>&lt;6&gt; Реализация федерального проекта будет способствовать достижению целей и задач государственной программы Российской Федерации "Информационное общество". Результатом федерального проекта, связанным с достижением целей указанной государственной программы, является реализация к 2023 году государственных информационных систем в сфере здравоохранения, соответствующих требованиям Минздрава России, подключенных к единой государственной информационной системе здравоохранения во всех регионах Российской Федерации.</w:t>
      </w:r>
    </w:p>
    <w:p w:rsidR="00512D3B" w:rsidRDefault="00512D3B">
      <w:pPr>
        <w:pStyle w:val="ConsPlusNormal"/>
        <w:spacing w:before="240"/>
        <w:ind w:firstLine="540"/>
        <w:jc w:val="both"/>
      </w:pPr>
      <w:bookmarkStart w:id="16" w:name="Par850"/>
      <w:bookmarkEnd w:id="16"/>
      <w:r>
        <w:t>&lt;7&gt; Цели отражены в ведомственной целевой программе "Организация оказания медицинской помощи учреждениями, подведомственными Управлению делами Президента Российской Федерации" для служебного пользования.</w:t>
      </w: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right"/>
        <w:outlineLvl w:val="1"/>
      </w:pPr>
      <w:r>
        <w:t>Приложение N 2</w:t>
      </w:r>
    </w:p>
    <w:p w:rsidR="00512D3B" w:rsidRDefault="00512D3B">
      <w:pPr>
        <w:pStyle w:val="ConsPlusNormal"/>
        <w:jc w:val="right"/>
      </w:pPr>
      <w:r>
        <w:t>к государственной программе</w:t>
      </w:r>
    </w:p>
    <w:p w:rsidR="00512D3B" w:rsidRDefault="00512D3B">
      <w:pPr>
        <w:pStyle w:val="ConsPlusNormal"/>
        <w:jc w:val="right"/>
      </w:pPr>
      <w:r>
        <w:t>Российской Федерации</w:t>
      </w:r>
    </w:p>
    <w:p w:rsidR="00512D3B" w:rsidRDefault="00512D3B">
      <w:pPr>
        <w:pStyle w:val="ConsPlusNormal"/>
        <w:jc w:val="right"/>
      </w:pPr>
      <w:r>
        <w:t>"Развитие здравоохранения"</w:t>
      </w:r>
    </w:p>
    <w:p w:rsidR="00512D3B" w:rsidRDefault="00512D3B">
      <w:pPr>
        <w:pStyle w:val="ConsPlusNormal"/>
        <w:jc w:val="both"/>
      </w:pPr>
    </w:p>
    <w:p w:rsidR="00512D3B" w:rsidRDefault="00512D3B">
      <w:pPr>
        <w:pStyle w:val="ConsPlusTitle"/>
        <w:jc w:val="center"/>
      </w:pPr>
      <w:bookmarkStart w:id="17" w:name="Par861"/>
      <w:bookmarkEnd w:id="17"/>
      <w:r>
        <w:t>ПЕРЕЧЕНЬ</w:t>
      </w:r>
    </w:p>
    <w:p w:rsidR="00512D3B" w:rsidRDefault="00512D3B">
      <w:pPr>
        <w:pStyle w:val="ConsPlusTitle"/>
        <w:jc w:val="center"/>
      </w:pPr>
      <w:r>
        <w:t>СОИСПОЛНИТЕЛЕЙ И УЧАСТНИКОВ ГОСУДАРСТВЕННОЙ ПРОГРАММЫ</w:t>
      </w:r>
    </w:p>
    <w:p w:rsidR="00512D3B" w:rsidRDefault="00512D3B">
      <w:pPr>
        <w:pStyle w:val="ConsPlusTitle"/>
        <w:jc w:val="center"/>
      </w:pPr>
      <w:r>
        <w:t>РОССИЙСКОЙ ФЕДЕРАЦИИ "РАЗВИТИЕ ЗДРАВООХРАНЕНИЯ"</w:t>
      </w:r>
    </w:p>
    <w:p w:rsidR="00512D3B" w:rsidRDefault="00512D3B">
      <w:pPr>
        <w:pStyle w:val="ConsPlusTitle"/>
        <w:jc w:val="center"/>
      </w:pPr>
      <w:r>
        <w:t>В 2019 - 2024 ГОДАХ</w:t>
      </w:r>
    </w:p>
    <w:p w:rsidR="00512D3B" w:rsidRDefault="00512D3B">
      <w:pPr>
        <w:pStyle w:val="ConsPlusNormal"/>
        <w:jc w:val="both"/>
      </w:pPr>
    </w:p>
    <w:p w:rsidR="00512D3B" w:rsidRDefault="00512D3B">
      <w:pPr>
        <w:pStyle w:val="ConsPlusNormal"/>
        <w:jc w:val="both"/>
        <w:sectPr w:rsidR="00512D3B">
          <w:headerReference w:type="default" r:id="rId10"/>
          <w:footerReference w:type="default" r:id="rId11"/>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2438"/>
        <w:gridCol w:w="1757"/>
        <w:gridCol w:w="2268"/>
        <w:gridCol w:w="3118"/>
        <w:gridCol w:w="1814"/>
        <w:gridCol w:w="2041"/>
      </w:tblGrid>
      <w:tr w:rsidR="00512D3B">
        <w:tc>
          <w:tcPr>
            <w:tcW w:w="6463" w:type="dxa"/>
            <w:gridSpan w:val="3"/>
            <w:tcBorders>
              <w:top w:val="single" w:sz="4" w:space="0" w:color="auto"/>
              <w:bottom w:val="single" w:sz="4" w:space="0" w:color="auto"/>
              <w:right w:val="single" w:sz="4" w:space="0" w:color="auto"/>
            </w:tcBorders>
          </w:tcPr>
          <w:p w:rsidR="00512D3B" w:rsidRDefault="00512D3B">
            <w:pPr>
              <w:pStyle w:val="ConsPlusNormal"/>
              <w:jc w:val="center"/>
            </w:pPr>
            <w:r>
              <w:t>Проектная часть</w:t>
            </w:r>
          </w:p>
        </w:tc>
        <w:tc>
          <w:tcPr>
            <w:tcW w:w="6973" w:type="dxa"/>
            <w:gridSpan w:val="3"/>
            <w:tcBorders>
              <w:top w:val="single" w:sz="4" w:space="0" w:color="auto"/>
              <w:left w:val="single" w:sz="4" w:space="0" w:color="auto"/>
              <w:bottom w:val="single" w:sz="4" w:space="0" w:color="auto"/>
            </w:tcBorders>
          </w:tcPr>
          <w:p w:rsidR="00512D3B" w:rsidRDefault="00512D3B">
            <w:pPr>
              <w:pStyle w:val="ConsPlusNormal"/>
              <w:jc w:val="center"/>
            </w:pPr>
            <w:r>
              <w:t>Процессная часть</w:t>
            </w:r>
          </w:p>
        </w:tc>
      </w:tr>
      <w:tr w:rsidR="00512D3B">
        <w:tc>
          <w:tcPr>
            <w:tcW w:w="2438" w:type="dxa"/>
            <w:tcBorders>
              <w:top w:val="single" w:sz="4" w:space="0" w:color="auto"/>
              <w:bottom w:val="single" w:sz="4" w:space="0" w:color="auto"/>
              <w:right w:val="single" w:sz="4" w:space="0" w:color="auto"/>
            </w:tcBorders>
          </w:tcPr>
          <w:p w:rsidR="00512D3B" w:rsidRDefault="00512D3B">
            <w:pPr>
              <w:pStyle w:val="ConsPlusNormal"/>
              <w:jc w:val="center"/>
            </w:pPr>
            <w:r>
              <w:t>наименование проекта</w:t>
            </w:r>
          </w:p>
        </w:tc>
        <w:tc>
          <w:tcPr>
            <w:tcW w:w="1757" w:type="dxa"/>
            <w:tcBorders>
              <w:top w:val="single" w:sz="4" w:space="0" w:color="auto"/>
              <w:left w:val="single" w:sz="4" w:space="0" w:color="auto"/>
              <w:bottom w:val="single" w:sz="4" w:space="0" w:color="auto"/>
              <w:right w:val="single" w:sz="4" w:space="0" w:color="auto"/>
            </w:tcBorders>
          </w:tcPr>
          <w:p w:rsidR="00512D3B" w:rsidRDefault="00512D3B">
            <w:pPr>
              <w:pStyle w:val="ConsPlusNormal"/>
              <w:jc w:val="center"/>
            </w:pPr>
            <w:r>
              <w:t>форма участия (соисполнитель/участник)</w:t>
            </w:r>
          </w:p>
        </w:tc>
        <w:tc>
          <w:tcPr>
            <w:tcW w:w="2268" w:type="dxa"/>
            <w:tcBorders>
              <w:top w:val="single" w:sz="4" w:space="0" w:color="auto"/>
              <w:left w:val="single" w:sz="4" w:space="0" w:color="auto"/>
              <w:bottom w:val="single" w:sz="4" w:space="0" w:color="auto"/>
              <w:right w:val="single" w:sz="4" w:space="0" w:color="auto"/>
            </w:tcBorders>
          </w:tcPr>
          <w:p w:rsidR="00512D3B" w:rsidRDefault="00512D3B">
            <w:pPr>
              <w:pStyle w:val="ConsPlusNormal"/>
              <w:jc w:val="center"/>
            </w:pPr>
            <w:r>
              <w:t>наименование соисполнителя, участника</w:t>
            </w:r>
          </w:p>
        </w:tc>
        <w:tc>
          <w:tcPr>
            <w:tcW w:w="3118" w:type="dxa"/>
            <w:tcBorders>
              <w:top w:val="single" w:sz="4" w:space="0" w:color="auto"/>
              <w:left w:val="single" w:sz="4" w:space="0" w:color="auto"/>
              <w:bottom w:val="single" w:sz="4" w:space="0" w:color="auto"/>
              <w:right w:val="single" w:sz="4" w:space="0" w:color="auto"/>
            </w:tcBorders>
          </w:tcPr>
          <w:p w:rsidR="00512D3B" w:rsidRDefault="00512D3B">
            <w:pPr>
              <w:pStyle w:val="ConsPlusNormal"/>
              <w:jc w:val="center"/>
            </w:pPr>
            <w:r>
              <w:t>наименование мероприятия</w:t>
            </w:r>
          </w:p>
        </w:tc>
        <w:tc>
          <w:tcPr>
            <w:tcW w:w="1814" w:type="dxa"/>
            <w:tcBorders>
              <w:top w:val="single" w:sz="4" w:space="0" w:color="auto"/>
              <w:left w:val="single" w:sz="4" w:space="0" w:color="auto"/>
              <w:bottom w:val="single" w:sz="4" w:space="0" w:color="auto"/>
              <w:right w:val="single" w:sz="4" w:space="0" w:color="auto"/>
            </w:tcBorders>
          </w:tcPr>
          <w:p w:rsidR="00512D3B" w:rsidRDefault="00512D3B">
            <w:pPr>
              <w:pStyle w:val="ConsPlusNormal"/>
              <w:jc w:val="center"/>
            </w:pPr>
            <w:r>
              <w:t>форма участия (соисполнитель/участник)</w:t>
            </w:r>
          </w:p>
        </w:tc>
        <w:tc>
          <w:tcPr>
            <w:tcW w:w="2041" w:type="dxa"/>
            <w:tcBorders>
              <w:top w:val="single" w:sz="4" w:space="0" w:color="auto"/>
              <w:left w:val="single" w:sz="4" w:space="0" w:color="auto"/>
              <w:bottom w:val="single" w:sz="4" w:space="0" w:color="auto"/>
            </w:tcBorders>
          </w:tcPr>
          <w:p w:rsidR="00512D3B" w:rsidRDefault="00512D3B">
            <w:pPr>
              <w:pStyle w:val="ConsPlusNormal"/>
              <w:jc w:val="center"/>
            </w:pPr>
            <w:r>
              <w:t>наименование соисполнителя, участника</w:t>
            </w:r>
          </w:p>
        </w:tc>
      </w:tr>
      <w:tr w:rsidR="00512D3B">
        <w:tc>
          <w:tcPr>
            <w:tcW w:w="13436" w:type="dxa"/>
            <w:gridSpan w:val="6"/>
            <w:tcBorders>
              <w:top w:val="single" w:sz="4" w:space="0" w:color="auto"/>
            </w:tcBorders>
          </w:tcPr>
          <w:p w:rsidR="00512D3B" w:rsidRDefault="00512D3B">
            <w:pPr>
              <w:pStyle w:val="ConsPlusNormal"/>
              <w:jc w:val="center"/>
              <w:outlineLvl w:val="2"/>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2438" w:type="dxa"/>
            <w:vMerge w:val="restart"/>
          </w:tcPr>
          <w:p w:rsidR="00512D3B" w:rsidRDefault="00512D3B">
            <w:pPr>
              <w:pStyle w:val="ConsPlusNormal"/>
            </w:pPr>
            <w:r>
              <w:t>Федеральный проект "Развитие системы оказания первичной медико-санитарной помощи"</w:t>
            </w:r>
          </w:p>
        </w:tc>
        <w:tc>
          <w:tcPr>
            <w:tcW w:w="1757" w:type="dxa"/>
          </w:tcPr>
          <w:p w:rsidR="00512D3B" w:rsidRDefault="00512D3B">
            <w:pPr>
              <w:pStyle w:val="ConsPlusNormal"/>
            </w:pPr>
            <w:r>
              <w:t>соисполнитель</w:t>
            </w:r>
          </w:p>
        </w:tc>
        <w:tc>
          <w:tcPr>
            <w:tcW w:w="2268" w:type="dxa"/>
          </w:tcPr>
          <w:p w:rsidR="00512D3B" w:rsidRDefault="00512D3B">
            <w:pPr>
              <w:pStyle w:val="ConsPlusNormal"/>
            </w:pPr>
            <w:r>
              <w:t>Минздрав России</w:t>
            </w:r>
          </w:p>
        </w:tc>
        <w:tc>
          <w:tcPr>
            <w:tcW w:w="3118" w:type="dxa"/>
            <w:vMerge w:val="restart"/>
          </w:tcPr>
          <w:p w:rsidR="00512D3B" w:rsidRDefault="00512D3B">
            <w:pPr>
              <w:pStyle w:val="ConsPlusNormal"/>
            </w:pPr>
            <w:r>
              <w:t>ведомственная целевая программа "Совершенствование оказания скорой медицинской помощи и деятельности Всероссийской службы медицины катастроф"</w:t>
            </w:r>
          </w:p>
        </w:tc>
        <w:tc>
          <w:tcPr>
            <w:tcW w:w="1814" w:type="dxa"/>
          </w:tcPr>
          <w:p w:rsidR="00512D3B" w:rsidRDefault="00512D3B">
            <w:pPr>
              <w:pStyle w:val="ConsPlusNormal"/>
            </w:pPr>
            <w:r>
              <w:t>соисполнитель</w:t>
            </w:r>
          </w:p>
        </w:tc>
        <w:tc>
          <w:tcPr>
            <w:tcW w:w="2041" w:type="dxa"/>
          </w:tcPr>
          <w:p w:rsidR="00512D3B" w:rsidRDefault="00512D3B">
            <w:pPr>
              <w:pStyle w:val="ConsPlusNormal"/>
            </w:pPr>
            <w:r>
              <w:t>Минздрав России</w:t>
            </w: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ФМБА России</w:t>
            </w:r>
          </w:p>
        </w:tc>
        <w:tc>
          <w:tcPr>
            <w:tcW w:w="3118" w:type="dxa"/>
            <w:vMerge/>
          </w:tcPr>
          <w:p w:rsidR="00512D3B" w:rsidRDefault="00512D3B">
            <w:pPr>
              <w:pStyle w:val="ConsPlusNormal"/>
            </w:pPr>
          </w:p>
        </w:tc>
        <w:tc>
          <w:tcPr>
            <w:tcW w:w="1814" w:type="dxa"/>
            <w:vMerge w:val="restart"/>
          </w:tcPr>
          <w:p w:rsidR="00512D3B" w:rsidRDefault="00512D3B">
            <w:pPr>
              <w:pStyle w:val="ConsPlusNormal"/>
            </w:pPr>
            <w:r>
              <w:t>участник</w:t>
            </w:r>
          </w:p>
        </w:tc>
        <w:tc>
          <w:tcPr>
            <w:tcW w:w="2041" w:type="dxa"/>
            <w:vMerge w:val="restart"/>
          </w:tcPr>
          <w:p w:rsidR="00512D3B" w:rsidRDefault="00512D3B">
            <w:pPr>
              <w:pStyle w:val="ConsPlusNormal"/>
            </w:pPr>
            <w:r>
              <w:t>ФМБА России</w:t>
            </w: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Минсельхоз России</w:t>
            </w:r>
          </w:p>
        </w:tc>
        <w:tc>
          <w:tcPr>
            <w:tcW w:w="3118" w:type="dxa"/>
            <w:vMerge/>
          </w:tcPr>
          <w:p w:rsidR="00512D3B" w:rsidRDefault="00512D3B">
            <w:pPr>
              <w:pStyle w:val="ConsPlusNormal"/>
            </w:pPr>
          </w:p>
        </w:tc>
        <w:tc>
          <w:tcPr>
            <w:tcW w:w="1814" w:type="dxa"/>
            <w:vMerge/>
          </w:tcPr>
          <w:p w:rsidR="00512D3B" w:rsidRDefault="00512D3B">
            <w:pPr>
              <w:pStyle w:val="ConsPlusNormal"/>
            </w:pPr>
          </w:p>
        </w:tc>
        <w:tc>
          <w:tcPr>
            <w:tcW w:w="2041" w:type="dxa"/>
            <w:vMerge/>
          </w:tcPr>
          <w:p w:rsidR="00512D3B" w:rsidRDefault="00512D3B">
            <w:pPr>
              <w:pStyle w:val="ConsPlusNormal"/>
            </w:pP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ФОМС</w:t>
            </w:r>
          </w:p>
        </w:tc>
        <w:tc>
          <w:tcPr>
            <w:tcW w:w="3118" w:type="dxa"/>
            <w:vMerge/>
          </w:tcPr>
          <w:p w:rsidR="00512D3B" w:rsidRDefault="00512D3B">
            <w:pPr>
              <w:pStyle w:val="ConsPlusNormal"/>
            </w:pPr>
          </w:p>
        </w:tc>
        <w:tc>
          <w:tcPr>
            <w:tcW w:w="1814" w:type="dxa"/>
            <w:vMerge/>
          </w:tcPr>
          <w:p w:rsidR="00512D3B" w:rsidRDefault="00512D3B">
            <w:pPr>
              <w:pStyle w:val="ConsPlusNormal"/>
            </w:pPr>
          </w:p>
        </w:tc>
        <w:tc>
          <w:tcPr>
            <w:tcW w:w="2041" w:type="dxa"/>
            <w:vMerge/>
          </w:tcPr>
          <w:p w:rsidR="00512D3B" w:rsidRDefault="00512D3B">
            <w:pPr>
              <w:pStyle w:val="ConsPlusNormal"/>
            </w:pP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ГК "Росатом"</w:t>
            </w:r>
          </w:p>
        </w:tc>
        <w:tc>
          <w:tcPr>
            <w:tcW w:w="3118" w:type="dxa"/>
            <w:vMerge/>
          </w:tcPr>
          <w:p w:rsidR="00512D3B" w:rsidRDefault="00512D3B">
            <w:pPr>
              <w:pStyle w:val="ConsPlusNormal"/>
            </w:pPr>
          </w:p>
        </w:tc>
        <w:tc>
          <w:tcPr>
            <w:tcW w:w="1814" w:type="dxa"/>
            <w:vMerge/>
          </w:tcPr>
          <w:p w:rsidR="00512D3B" w:rsidRDefault="00512D3B">
            <w:pPr>
              <w:pStyle w:val="ConsPlusNormal"/>
            </w:pPr>
          </w:p>
        </w:tc>
        <w:tc>
          <w:tcPr>
            <w:tcW w:w="2041" w:type="dxa"/>
            <w:vMerge/>
          </w:tcPr>
          <w:p w:rsidR="00512D3B" w:rsidRDefault="00512D3B">
            <w:pPr>
              <w:pStyle w:val="ConsPlusNormal"/>
            </w:pPr>
          </w:p>
        </w:tc>
      </w:tr>
      <w:tr w:rsidR="00512D3B">
        <w:tc>
          <w:tcPr>
            <w:tcW w:w="2438" w:type="dxa"/>
            <w:vMerge w:val="restart"/>
          </w:tcPr>
          <w:p w:rsidR="00512D3B" w:rsidRDefault="00512D3B">
            <w:pPr>
              <w:pStyle w:val="ConsPlusNormal"/>
            </w:pPr>
            <w:r>
              <w:t>Федеральный проект "Борьба с сердечно-сосудистыми заболеваниями"</w:t>
            </w:r>
          </w:p>
        </w:tc>
        <w:tc>
          <w:tcPr>
            <w:tcW w:w="1757" w:type="dxa"/>
            <w:vMerge w:val="restart"/>
          </w:tcPr>
          <w:p w:rsidR="00512D3B" w:rsidRDefault="00512D3B">
            <w:pPr>
              <w:pStyle w:val="ConsPlusNormal"/>
            </w:pPr>
            <w:r>
              <w:t>соисполнитель</w:t>
            </w:r>
          </w:p>
        </w:tc>
        <w:tc>
          <w:tcPr>
            <w:tcW w:w="2268" w:type="dxa"/>
            <w:vMerge w:val="restart"/>
          </w:tcPr>
          <w:p w:rsidR="00512D3B" w:rsidRDefault="00512D3B">
            <w:pPr>
              <w:pStyle w:val="ConsPlusNormal"/>
            </w:pPr>
            <w:r>
              <w:t>Минздрав России</w:t>
            </w:r>
          </w:p>
        </w:tc>
        <w:tc>
          <w:tcPr>
            <w:tcW w:w="3118" w:type="dxa"/>
            <w:vMerge w:val="restart"/>
          </w:tcPr>
          <w:p w:rsidR="00512D3B" w:rsidRDefault="00512D3B">
            <w:pPr>
              <w:pStyle w:val="ConsPlusNormal"/>
            </w:pPr>
            <w:r>
              <w:t>ведомственная целевая программа "Совершенствование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p>
        </w:tc>
        <w:tc>
          <w:tcPr>
            <w:tcW w:w="1814" w:type="dxa"/>
          </w:tcPr>
          <w:p w:rsidR="00512D3B" w:rsidRDefault="00512D3B">
            <w:pPr>
              <w:pStyle w:val="ConsPlusNormal"/>
            </w:pPr>
            <w:r>
              <w:t>соисполнитель</w:t>
            </w:r>
          </w:p>
        </w:tc>
        <w:tc>
          <w:tcPr>
            <w:tcW w:w="2041" w:type="dxa"/>
          </w:tcPr>
          <w:p w:rsidR="00512D3B" w:rsidRDefault="00512D3B">
            <w:pPr>
              <w:pStyle w:val="ConsPlusNormal"/>
            </w:pPr>
            <w:r>
              <w:t>Минздрав России</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tcPr>
          <w:p w:rsidR="00512D3B" w:rsidRDefault="00512D3B">
            <w:pPr>
              <w:pStyle w:val="ConsPlusNormal"/>
              <w:jc w:val="both"/>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Минобрнауки России</w:t>
            </w:r>
          </w:p>
        </w:tc>
      </w:tr>
      <w:tr w:rsidR="00512D3B">
        <w:tc>
          <w:tcPr>
            <w:tcW w:w="2438" w:type="dxa"/>
            <w:vMerge w:val="restart"/>
          </w:tcPr>
          <w:p w:rsidR="00512D3B" w:rsidRDefault="00512D3B">
            <w:pPr>
              <w:pStyle w:val="ConsPlusNormal"/>
            </w:pPr>
            <w:r>
              <w:t>Федеральный проект "Борьба с онкологическими заболеваниями"</w:t>
            </w:r>
          </w:p>
        </w:tc>
        <w:tc>
          <w:tcPr>
            <w:tcW w:w="1757" w:type="dxa"/>
          </w:tcPr>
          <w:p w:rsidR="00512D3B" w:rsidRDefault="00512D3B">
            <w:pPr>
              <w:pStyle w:val="ConsPlusNormal"/>
            </w:pPr>
            <w:r>
              <w:t>соисполнитель</w:t>
            </w:r>
          </w:p>
        </w:tc>
        <w:tc>
          <w:tcPr>
            <w:tcW w:w="2268" w:type="dxa"/>
          </w:tcPr>
          <w:p w:rsidR="00512D3B" w:rsidRDefault="00512D3B">
            <w:pPr>
              <w:pStyle w:val="ConsPlusNormal"/>
            </w:pPr>
            <w:r>
              <w:t>Минздрав России</w:t>
            </w:r>
          </w:p>
        </w:tc>
        <w:tc>
          <w:tcPr>
            <w:tcW w:w="3118" w:type="dxa"/>
          </w:tcPr>
          <w:p w:rsidR="00512D3B" w:rsidRDefault="00512D3B">
            <w:pPr>
              <w:pStyle w:val="ConsPlusNormal"/>
            </w:pPr>
            <w:r>
              <w:t>ведомственная целевая программа "Донорство и трансплантация органов в Российской Федерации"</w:t>
            </w:r>
          </w:p>
        </w:tc>
        <w:tc>
          <w:tcPr>
            <w:tcW w:w="1814" w:type="dxa"/>
          </w:tcPr>
          <w:p w:rsidR="00512D3B" w:rsidRDefault="00512D3B">
            <w:pPr>
              <w:pStyle w:val="ConsPlusNormal"/>
            </w:pPr>
            <w:r>
              <w:t>соисполнитель</w:t>
            </w:r>
          </w:p>
        </w:tc>
        <w:tc>
          <w:tcPr>
            <w:tcW w:w="2041" w:type="dxa"/>
          </w:tcPr>
          <w:p w:rsidR="00512D3B" w:rsidRDefault="00512D3B">
            <w:pPr>
              <w:pStyle w:val="ConsPlusNormal"/>
            </w:pPr>
            <w:r>
              <w:t>Минздрав России</w:t>
            </w: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Минфин России</w:t>
            </w:r>
          </w:p>
        </w:tc>
        <w:tc>
          <w:tcPr>
            <w:tcW w:w="3118" w:type="dxa"/>
          </w:tcPr>
          <w:p w:rsidR="00512D3B" w:rsidRDefault="00512D3B">
            <w:pPr>
              <w:pStyle w:val="ConsPlusNormal"/>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Минобрнауки России</w:t>
            </w: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ФОМС</w:t>
            </w:r>
          </w:p>
        </w:tc>
        <w:tc>
          <w:tcPr>
            <w:tcW w:w="3118" w:type="dxa"/>
          </w:tcPr>
          <w:p w:rsidR="00512D3B" w:rsidRDefault="00512D3B">
            <w:pPr>
              <w:pStyle w:val="ConsPlusNormal"/>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ФМБА России</w:t>
            </w:r>
          </w:p>
        </w:tc>
      </w:tr>
      <w:tr w:rsidR="00512D3B">
        <w:tc>
          <w:tcPr>
            <w:tcW w:w="2438" w:type="dxa"/>
            <w:vMerge w:val="restart"/>
          </w:tcPr>
          <w:p w:rsidR="00512D3B" w:rsidRDefault="00512D3B">
            <w:pPr>
              <w:pStyle w:val="ConsPlusNormal"/>
            </w:pPr>
            <w: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1757" w:type="dxa"/>
          </w:tcPr>
          <w:p w:rsidR="00512D3B" w:rsidRDefault="00512D3B">
            <w:pPr>
              <w:pStyle w:val="ConsPlusNormal"/>
            </w:pPr>
            <w:r>
              <w:t>соисполнитель</w:t>
            </w:r>
          </w:p>
        </w:tc>
        <w:tc>
          <w:tcPr>
            <w:tcW w:w="2268" w:type="dxa"/>
          </w:tcPr>
          <w:p w:rsidR="00512D3B" w:rsidRDefault="00512D3B">
            <w:pPr>
              <w:pStyle w:val="ConsPlusNormal"/>
            </w:pPr>
            <w:r>
              <w:t>Минздрав России</w:t>
            </w:r>
          </w:p>
        </w:tc>
        <w:tc>
          <w:tcPr>
            <w:tcW w:w="3118" w:type="dxa"/>
          </w:tcPr>
          <w:p w:rsidR="00512D3B" w:rsidRDefault="00512D3B">
            <w:pPr>
              <w:pStyle w:val="ConsPlusNormal"/>
            </w:pPr>
            <w:r>
              <w:t>ведомственная целевая программа "Развитие службы крови"</w:t>
            </w:r>
          </w:p>
        </w:tc>
        <w:tc>
          <w:tcPr>
            <w:tcW w:w="1814" w:type="dxa"/>
          </w:tcPr>
          <w:p w:rsidR="00512D3B" w:rsidRDefault="00512D3B">
            <w:pPr>
              <w:pStyle w:val="ConsPlusNormal"/>
            </w:pPr>
            <w:r>
              <w:t>соисполнитель</w:t>
            </w:r>
          </w:p>
        </w:tc>
        <w:tc>
          <w:tcPr>
            <w:tcW w:w="2041" w:type="dxa"/>
          </w:tcPr>
          <w:p w:rsidR="00512D3B" w:rsidRDefault="00512D3B">
            <w:pPr>
              <w:pStyle w:val="ConsPlusNormal"/>
            </w:pPr>
            <w:r>
              <w:t>ФМБА России</w:t>
            </w: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ФМБА России</w:t>
            </w:r>
          </w:p>
        </w:tc>
        <w:tc>
          <w:tcPr>
            <w:tcW w:w="3118" w:type="dxa"/>
            <w:vMerge w:val="restart"/>
          </w:tcPr>
          <w:p w:rsidR="00512D3B" w:rsidRDefault="00512D3B">
            <w:pPr>
              <w:pStyle w:val="ConsPlusNormal"/>
            </w:pPr>
          </w:p>
        </w:tc>
        <w:tc>
          <w:tcPr>
            <w:tcW w:w="1814" w:type="dxa"/>
            <w:vMerge w:val="restart"/>
          </w:tcPr>
          <w:p w:rsidR="00512D3B" w:rsidRDefault="00512D3B">
            <w:pPr>
              <w:pStyle w:val="ConsPlusNormal"/>
            </w:pPr>
            <w:r>
              <w:t>участник</w:t>
            </w:r>
          </w:p>
        </w:tc>
        <w:tc>
          <w:tcPr>
            <w:tcW w:w="2041" w:type="dxa"/>
            <w:vMerge w:val="restart"/>
          </w:tcPr>
          <w:p w:rsidR="00512D3B" w:rsidRDefault="00512D3B">
            <w:pPr>
              <w:pStyle w:val="ConsPlusNormal"/>
            </w:pPr>
            <w:r>
              <w:t>Минздрав России</w:t>
            </w: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Минстрой России</w:t>
            </w:r>
          </w:p>
        </w:tc>
        <w:tc>
          <w:tcPr>
            <w:tcW w:w="3118" w:type="dxa"/>
            <w:vMerge/>
          </w:tcPr>
          <w:p w:rsidR="00512D3B" w:rsidRDefault="00512D3B">
            <w:pPr>
              <w:pStyle w:val="ConsPlusNormal"/>
            </w:pPr>
          </w:p>
        </w:tc>
        <w:tc>
          <w:tcPr>
            <w:tcW w:w="1814" w:type="dxa"/>
            <w:vMerge/>
          </w:tcPr>
          <w:p w:rsidR="00512D3B" w:rsidRDefault="00512D3B">
            <w:pPr>
              <w:pStyle w:val="ConsPlusNormal"/>
            </w:pPr>
          </w:p>
        </w:tc>
        <w:tc>
          <w:tcPr>
            <w:tcW w:w="2041" w:type="dxa"/>
            <w:vMerge/>
          </w:tcPr>
          <w:p w:rsidR="00512D3B" w:rsidRDefault="00512D3B">
            <w:pPr>
              <w:pStyle w:val="ConsPlusNormal"/>
            </w:pP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Минпросвещения России</w:t>
            </w:r>
          </w:p>
        </w:tc>
        <w:tc>
          <w:tcPr>
            <w:tcW w:w="3118" w:type="dxa"/>
            <w:vMerge/>
          </w:tcPr>
          <w:p w:rsidR="00512D3B" w:rsidRDefault="00512D3B">
            <w:pPr>
              <w:pStyle w:val="ConsPlusNormal"/>
            </w:pPr>
          </w:p>
        </w:tc>
        <w:tc>
          <w:tcPr>
            <w:tcW w:w="1814" w:type="dxa"/>
            <w:vMerge/>
          </w:tcPr>
          <w:p w:rsidR="00512D3B" w:rsidRDefault="00512D3B">
            <w:pPr>
              <w:pStyle w:val="ConsPlusNormal"/>
            </w:pPr>
          </w:p>
        </w:tc>
        <w:tc>
          <w:tcPr>
            <w:tcW w:w="2041" w:type="dxa"/>
            <w:vMerge/>
          </w:tcPr>
          <w:p w:rsidR="00512D3B" w:rsidRDefault="00512D3B">
            <w:pPr>
              <w:pStyle w:val="ConsPlusNormal"/>
            </w:pP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Росстат</w:t>
            </w:r>
          </w:p>
        </w:tc>
        <w:tc>
          <w:tcPr>
            <w:tcW w:w="3118" w:type="dxa"/>
            <w:vMerge/>
          </w:tcPr>
          <w:p w:rsidR="00512D3B" w:rsidRDefault="00512D3B">
            <w:pPr>
              <w:pStyle w:val="ConsPlusNormal"/>
            </w:pPr>
          </w:p>
        </w:tc>
        <w:tc>
          <w:tcPr>
            <w:tcW w:w="1814" w:type="dxa"/>
            <w:vMerge/>
          </w:tcPr>
          <w:p w:rsidR="00512D3B" w:rsidRDefault="00512D3B">
            <w:pPr>
              <w:pStyle w:val="ConsPlusNormal"/>
            </w:pPr>
          </w:p>
        </w:tc>
        <w:tc>
          <w:tcPr>
            <w:tcW w:w="2041" w:type="dxa"/>
            <w:vMerge/>
          </w:tcPr>
          <w:p w:rsidR="00512D3B" w:rsidRDefault="00512D3B">
            <w:pPr>
              <w:pStyle w:val="ConsPlusNormal"/>
            </w:pP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Росздравнадзор</w:t>
            </w:r>
          </w:p>
        </w:tc>
        <w:tc>
          <w:tcPr>
            <w:tcW w:w="3118" w:type="dxa"/>
            <w:vMerge/>
          </w:tcPr>
          <w:p w:rsidR="00512D3B" w:rsidRDefault="00512D3B">
            <w:pPr>
              <w:pStyle w:val="ConsPlusNormal"/>
            </w:pPr>
          </w:p>
        </w:tc>
        <w:tc>
          <w:tcPr>
            <w:tcW w:w="1814" w:type="dxa"/>
            <w:vMerge/>
          </w:tcPr>
          <w:p w:rsidR="00512D3B" w:rsidRDefault="00512D3B">
            <w:pPr>
              <w:pStyle w:val="ConsPlusNormal"/>
            </w:pPr>
          </w:p>
        </w:tc>
        <w:tc>
          <w:tcPr>
            <w:tcW w:w="2041" w:type="dxa"/>
            <w:vMerge/>
          </w:tcPr>
          <w:p w:rsidR="00512D3B" w:rsidRDefault="00512D3B">
            <w:pPr>
              <w:pStyle w:val="ConsPlusNormal"/>
            </w:pP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ФОМС</w:t>
            </w:r>
          </w:p>
        </w:tc>
        <w:tc>
          <w:tcPr>
            <w:tcW w:w="3118" w:type="dxa"/>
            <w:vMerge/>
          </w:tcPr>
          <w:p w:rsidR="00512D3B" w:rsidRDefault="00512D3B">
            <w:pPr>
              <w:pStyle w:val="ConsPlusNormal"/>
            </w:pPr>
          </w:p>
        </w:tc>
        <w:tc>
          <w:tcPr>
            <w:tcW w:w="1814" w:type="dxa"/>
            <w:vMerge/>
          </w:tcPr>
          <w:p w:rsidR="00512D3B" w:rsidRDefault="00512D3B">
            <w:pPr>
              <w:pStyle w:val="ConsPlusNormal"/>
            </w:pPr>
          </w:p>
        </w:tc>
        <w:tc>
          <w:tcPr>
            <w:tcW w:w="2041" w:type="dxa"/>
            <w:vMerge/>
          </w:tcPr>
          <w:p w:rsidR="00512D3B" w:rsidRDefault="00512D3B">
            <w:pPr>
              <w:pStyle w:val="ConsPlusNormal"/>
            </w:pP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Фонд социального страхования Российской Федерации</w:t>
            </w:r>
          </w:p>
        </w:tc>
        <w:tc>
          <w:tcPr>
            <w:tcW w:w="3118" w:type="dxa"/>
            <w:vMerge/>
          </w:tcPr>
          <w:p w:rsidR="00512D3B" w:rsidRDefault="00512D3B">
            <w:pPr>
              <w:pStyle w:val="ConsPlusNormal"/>
            </w:pPr>
          </w:p>
        </w:tc>
        <w:tc>
          <w:tcPr>
            <w:tcW w:w="1814" w:type="dxa"/>
            <w:vMerge/>
          </w:tcPr>
          <w:p w:rsidR="00512D3B" w:rsidRDefault="00512D3B">
            <w:pPr>
              <w:pStyle w:val="ConsPlusNormal"/>
            </w:pPr>
          </w:p>
        </w:tc>
        <w:tc>
          <w:tcPr>
            <w:tcW w:w="2041" w:type="dxa"/>
            <w:vMerge/>
          </w:tcPr>
          <w:p w:rsidR="00512D3B" w:rsidRDefault="00512D3B">
            <w:pPr>
              <w:pStyle w:val="ConsPlusNormal"/>
            </w:pP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ГК "Росатом"</w:t>
            </w:r>
          </w:p>
        </w:tc>
        <w:tc>
          <w:tcPr>
            <w:tcW w:w="3118" w:type="dxa"/>
            <w:vMerge/>
          </w:tcPr>
          <w:p w:rsidR="00512D3B" w:rsidRDefault="00512D3B">
            <w:pPr>
              <w:pStyle w:val="ConsPlusNormal"/>
            </w:pPr>
          </w:p>
        </w:tc>
        <w:tc>
          <w:tcPr>
            <w:tcW w:w="1814" w:type="dxa"/>
            <w:vMerge/>
          </w:tcPr>
          <w:p w:rsidR="00512D3B" w:rsidRDefault="00512D3B">
            <w:pPr>
              <w:pStyle w:val="ConsPlusNormal"/>
            </w:pPr>
          </w:p>
        </w:tc>
        <w:tc>
          <w:tcPr>
            <w:tcW w:w="2041" w:type="dxa"/>
            <w:vMerge/>
          </w:tcPr>
          <w:p w:rsidR="00512D3B" w:rsidRDefault="00512D3B">
            <w:pPr>
              <w:pStyle w:val="ConsPlusNormal"/>
            </w:pPr>
          </w:p>
        </w:tc>
      </w:tr>
      <w:tr w:rsidR="00512D3B">
        <w:tc>
          <w:tcPr>
            <w:tcW w:w="2438" w:type="dxa"/>
            <w:vMerge w:val="restart"/>
          </w:tcPr>
          <w:p w:rsidR="00512D3B" w:rsidRDefault="00512D3B">
            <w:pPr>
              <w:pStyle w:val="ConsPlusNormal"/>
            </w:pPr>
            <w:r>
              <w:t>Федеральный проект "Укрепление общественного здоровья"</w:t>
            </w:r>
          </w:p>
        </w:tc>
        <w:tc>
          <w:tcPr>
            <w:tcW w:w="1757" w:type="dxa"/>
          </w:tcPr>
          <w:p w:rsidR="00512D3B" w:rsidRDefault="00512D3B">
            <w:pPr>
              <w:pStyle w:val="ConsPlusNormal"/>
            </w:pPr>
            <w:r>
              <w:t>соисполнитель</w:t>
            </w:r>
          </w:p>
        </w:tc>
        <w:tc>
          <w:tcPr>
            <w:tcW w:w="2268" w:type="dxa"/>
          </w:tcPr>
          <w:p w:rsidR="00512D3B" w:rsidRDefault="00512D3B">
            <w:pPr>
              <w:pStyle w:val="ConsPlusNormal"/>
            </w:pPr>
            <w:r>
              <w:t>Минздрав России</w:t>
            </w:r>
          </w:p>
        </w:tc>
        <w:tc>
          <w:tcPr>
            <w:tcW w:w="3118" w:type="dxa"/>
            <w:vMerge w:val="restart"/>
          </w:tcPr>
          <w:p w:rsidR="00512D3B" w:rsidRDefault="00512D3B">
            <w:pPr>
              <w:pStyle w:val="ConsPlusNormal"/>
            </w:pPr>
            <w:r>
              <w:t>ведомственная целевая программа "Укрепление материально-технической базы учреждений"</w:t>
            </w:r>
          </w:p>
        </w:tc>
        <w:tc>
          <w:tcPr>
            <w:tcW w:w="1814" w:type="dxa"/>
          </w:tcPr>
          <w:p w:rsidR="00512D3B" w:rsidRDefault="00512D3B">
            <w:pPr>
              <w:pStyle w:val="ConsPlusNormal"/>
            </w:pPr>
            <w:r>
              <w:t>соисполнитель</w:t>
            </w:r>
          </w:p>
        </w:tc>
        <w:tc>
          <w:tcPr>
            <w:tcW w:w="2041" w:type="dxa"/>
          </w:tcPr>
          <w:p w:rsidR="00512D3B" w:rsidRDefault="00512D3B">
            <w:pPr>
              <w:pStyle w:val="ConsPlusNormal"/>
            </w:pPr>
            <w:r>
              <w:t>Минздрав России</w:t>
            </w: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Роспотребнадзор</w:t>
            </w:r>
          </w:p>
        </w:tc>
        <w:tc>
          <w:tcPr>
            <w:tcW w:w="3118" w:type="dxa"/>
            <w:vMerge/>
          </w:tcPr>
          <w:p w:rsidR="00512D3B" w:rsidRDefault="00512D3B">
            <w:pPr>
              <w:pStyle w:val="ConsPlusNormal"/>
            </w:pPr>
          </w:p>
        </w:tc>
        <w:tc>
          <w:tcPr>
            <w:tcW w:w="1814" w:type="dxa"/>
            <w:vMerge w:val="restart"/>
          </w:tcPr>
          <w:p w:rsidR="00512D3B" w:rsidRDefault="00512D3B">
            <w:pPr>
              <w:pStyle w:val="ConsPlusNormal"/>
            </w:pPr>
            <w:r>
              <w:t>участник</w:t>
            </w:r>
          </w:p>
        </w:tc>
        <w:tc>
          <w:tcPr>
            <w:tcW w:w="2041" w:type="dxa"/>
            <w:vMerge w:val="restart"/>
          </w:tcPr>
          <w:p w:rsidR="00512D3B" w:rsidRDefault="00512D3B">
            <w:pPr>
              <w:pStyle w:val="ConsPlusNormal"/>
            </w:pPr>
            <w:r>
              <w:t>МГУ имени М.В. Ломоносова</w:t>
            </w: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Роспечать</w:t>
            </w:r>
          </w:p>
        </w:tc>
        <w:tc>
          <w:tcPr>
            <w:tcW w:w="3118" w:type="dxa"/>
            <w:vMerge/>
          </w:tcPr>
          <w:p w:rsidR="00512D3B" w:rsidRDefault="00512D3B">
            <w:pPr>
              <w:pStyle w:val="ConsPlusNormal"/>
            </w:pPr>
          </w:p>
        </w:tc>
        <w:tc>
          <w:tcPr>
            <w:tcW w:w="1814" w:type="dxa"/>
            <w:vMerge/>
          </w:tcPr>
          <w:p w:rsidR="00512D3B" w:rsidRDefault="00512D3B">
            <w:pPr>
              <w:pStyle w:val="ConsPlusNormal"/>
            </w:pPr>
          </w:p>
        </w:tc>
        <w:tc>
          <w:tcPr>
            <w:tcW w:w="2041" w:type="dxa"/>
            <w:vMerge/>
          </w:tcPr>
          <w:p w:rsidR="00512D3B" w:rsidRDefault="00512D3B">
            <w:pPr>
              <w:pStyle w:val="ConsPlusNormal"/>
            </w:pP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Росстат</w:t>
            </w:r>
          </w:p>
        </w:tc>
        <w:tc>
          <w:tcPr>
            <w:tcW w:w="3118" w:type="dxa"/>
            <w:vMerge/>
          </w:tcPr>
          <w:p w:rsidR="00512D3B" w:rsidRDefault="00512D3B">
            <w:pPr>
              <w:pStyle w:val="ConsPlusNormal"/>
            </w:pPr>
          </w:p>
        </w:tc>
        <w:tc>
          <w:tcPr>
            <w:tcW w:w="1814" w:type="dxa"/>
            <w:vMerge/>
          </w:tcPr>
          <w:p w:rsidR="00512D3B" w:rsidRDefault="00512D3B">
            <w:pPr>
              <w:pStyle w:val="ConsPlusNormal"/>
            </w:pPr>
          </w:p>
        </w:tc>
        <w:tc>
          <w:tcPr>
            <w:tcW w:w="2041" w:type="dxa"/>
            <w:vMerge/>
          </w:tcPr>
          <w:p w:rsidR="00512D3B" w:rsidRDefault="00512D3B">
            <w:pPr>
              <w:pStyle w:val="ConsPlusNormal"/>
            </w:pPr>
          </w:p>
        </w:tc>
      </w:tr>
      <w:tr w:rsidR="00512D3B">
        <w:tc>
          <w:tcPr>
            <w:tcW w:w="2438" w:type="dxa"/>
            <w:vMerge w:val="restart"/>
          </w:tcPr>
          <w:p w:rsidR="00512D3B" w:rsidRDefault="00512D3B">
            <w:pPr>
              <w:pStyle w:val="ConsPlusNormal"/>
            </w:pPr>
            <w:r>
              <w:t>Федеральный проект "Старшее поколение"</w:t>
            </w:r>
          </w:p>
        </w:tc>
        <w:tc>
          <w:tcPr>
            <w:tcW w:w="1757" w:type="dxa"/>
            <w:vMerge w:val="restart"/>
          </w:tcPr>
          <w:p w:rsidR="00512D3B" w:rsidRDefault="00512D3B">
            <w:pPr>
              <w:pStyle w:val="ConsPlusNormal"/>
            </w:pPr>
            <w:r>
              <w:t>соисполнитель</w:t>
            </w:r>
          </w:p>
        </w:tc>
        <w:tc>
          <w:tcPr>
            <w:tcW w:w="2268" w:type="dxa"/>
            <w:vMerge w:val="restart"/>
          </w:tcPr>
          <w:p w:rsidR="00512D3B" w:rsidRDefault="00512D3B">
            <w:pPr>
              <w:pStyle w:val="ConsPlusNormal"/>
            </w:pPr>
            <w:r>
              <w:t>Минздрав России</w:t>
            </w:r>
          </w:p>
        </w:tc>
        <w:tc>
          <w:tcPr>
            <w:tcW w:w="3118" w:type="dxa"/>
          </w:tcPr>
          <w:p w:rsidR="00512D3B" w:rsidRDefault="00512D3B">
            <w:pPr>
              <w:pStyle w:val="ConsPlusNormal"/>
            </w:pPr>
            <w:r>
              <w:t>ведомственная целевая программа "Предупреждение и борьба с социально значимыми инфекционными заболеваниями"</w:t>
            </w:r>
          </w:p>
        </w:tc>
        <w:tc>
          <w:tcPr>
            <w:tcW w:w="1814" w:type="dxa"/>
          </w:tcPr>
          <w:p w:rsidR="00512D3B" w:rsidRDefault="00512D3B">
            <w:pPr>
              <w:pStyle w:val="ConsPlusNormal"/>
            </w:pPr>
            <w:r>
              <w:t>соисполнитель</w:t>
            </w:r>
          </w:p>
        </w:tc>
        <w:tc>
          <w:tcPr>
            <w:tcW w:w="2041" w:type="dxa"/>
          </w:tcPr>
          <w:p w:rsidR="00512D3B" w:rsidRDefault="00512D3B">
            <w:pPr>
              <w:pStyle w:val="ConsPlusNormal"/>
            </w:pPr>
            <w:r>
              <w:t>Минздрав России</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val="restart"/>
          </w:tcPr>
          <w:p w:rsidR="00512D3B" w:rsidRDefault="00512D3B">
            <w:pPr>
              <w:pStyle w:val="ConsPlusNormal"/>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Минобрнауки России</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tcPr>
          <w:p w:rsidR="00512D3B" w:rsidRDefault="00512D3B">
            <w:pPr>
              <w:pStyle w:val="ConsPlusNormal"/>
              <w:jc w:val="both"/>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ФСИН России</w:t>
            </w:r>
          </w:p>
        </w:tc>
      </w:tr>
      <w:tr w:rsidR="00512D3B">
        <w:tc>
          <w:tcPr>
            <w:tcW w:w="2438" w:type="dxa"/>
            <w:vMerge/>
          </w:tcPr>
          <w:p w:rsidR="00512D3B" w:rsidRDefault="00512D3B">
            <w:pPr>
              <w:pStyle w:val="ConsPlusNormal"/>
              <w:jc w:val="both"/>
            </w:pPr>
          </w:p>
        </w:tc>
        <w:tc>
          <w:tcPr>
            <w:tcW w:w="1757" w:type="dxa"/>
            <w:vMerge w:val="restart"/>
          </w:tcPr>
          <w:p w:rsidR="00512D3B" w:rsidRDefault="00512D3B">
            <w:pPr>
              <w:pStyle w:val="ConsPlusNormal"/>
            </w:pPr>
          </w:p>
        </w:tc>
        <w:tc>
          <w:tcPr>
            <w:tcW w:w="2268" w:type="dxa"/>
            <w:vMerge w:val="restart"/>
          </w:tcPr>
          <w:p w:rsidR="00512D3B" w:rsidRDefault="00512D3B">
            <w:pPr>
              <w:pStyle w:val="ConsPlusNormal"/>
            </w:pPr>
          </w:p>
        </w:tc>
        <w:tc>
          <w:tcPr>
            <w:tcW w:w="3118" w:type="dxa"/>
            <w:vMerge w:val="restart"/>
          </w:tcPr>
          <w:p w:rsidR="00512D3B" w:rsidRDefault="00512D3B">
            <w:pPr>
              <w:pStyle w:val="ConsPlusNormal"/>
            </w:pPr>
            <w:r>
              <w:t>ведомственная целевая программа "Развитие системы оказания паллиативной медицинской помощи"</w:t>
            </w:r>
          </w:p>
        </w:tc>
        <w:tc>
          <w:tcPr>
            <w:tcW w:w="1814" w:type="dxa"/>
          </w:tcPr>
          <w:p w:rsidR="00512D3B" w:rsidRDefault="00512D3B">
            <w:pPr>
              <w:pStyle w:val="ConsPlusNormal"/>
            </w:pPr>
            <w:r>
              <w:t>соисполнитель</w:t>
            </w:r>
          </w:p>
        </w:tc>
        <w:tc>
          <w:tcPr>
            <w:tcW w:w="2041" w:type="dxa"/>
          </w:tcPr>
          <w:p w:rsidR="00512D3B" w:rsidRDefault="00512D3B">
            <w:pPr>
              <w:pStyle w:val="ConsPlusNormal"/>
            </w:pPr>
            <w:r>
              <w:t>Минздрав России</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tcPr>
          <w:p w:rsidR="00512D3B" w:rsidRDefault="00512D3B">
            <w:pPr>
              <w:pStyle w:val="ConsPlusNormal"/>
              <w:jc w:val="both"/>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ФМБА России</w:t>
            </w:r>
          </w:p>
        </w:tc>
      </w:tr>
      <w:tr w:rsidR="00512D3B">
        <w:tc>
          <w:tcPr>
            <w:tcW w:w="2438" w:type="dxa"/>
            <w:vMerge/>
          </w:tcPr>
          <w:p w:rsidR="00512D3B" w:rsidRDefault="00512D3B">
            <w:pPr>
              <w:pStyle w:val="ConsPlusNormal"/>
              <w:jc w:val="both"/>
            </w:pPr>
          </w:p>
        </w:tc>
        <w:tc>
          <w:tcPr>
            <w:tcW w:w="1757" w:type="dxa"/>
            <w:vMerge w:val="restart"/>
          </w:tcPr>
          <w:p w:rsidR="00512D3B" w:rsidRDefault="00512D3B">
            <w:pPr>
              <w:pStyle w:val="ConsPlusNormal"/>
            </w:pPr>
          </w:p>
        </w:tc>
        <w:tc>
          <w:tcPr>
            <w:tcW w:w="2268" w:type="dxa"/>
            <w:vMerge w:val="restart"/>
          </w:tcPr>
          <w:p w:rsidR="00512D3B" w:rsidRDefault="00512D3B">
            <w:pPr>
              <w:pStyle w:val="ConsPlusNormal"/>
            </w:pPr>
          </w:p>
        </w:tc>
        <w:tc>
          <w:tcPr>
            <w:tcW w:w="3118" w:type="dxa"/>
            <w:vMerge w:val="restart"/>
          </w:tcPr>
          <w:p w:rsidR="00512D3B" w:rsidRDefault="00512D3B">
            <w:pPr>
              <w:pStyle w:val="ConsPlusNormal"/>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1814" w:type="dxa"/>
          </w:tcPr>
          <w:p w:rsidR="00512D3B" w:rsidRDefault="00512D3B">
            <w:pPr>
              <w:pStyle w:val="ConsPlusNormal"/>
            </w:pPr>
            <w:r>
              <w:t>соисполнитель</w:t>
            </w:r>
          </w:p>
        </w:tc>
        <w:tc>
          <w:tcPr>
            <w:tcW w:w="2041" w:type="dxa"/>
          </w:tcPr>
          <w:p w:rsidR="00512D3B" w:rsidRDefault="00512D3B">
            <w:pPr>
              <w:pStyle w:val="ConsPlusNormal"/>
            </w:pPr>
            <w:r>
              <w:t>Минздрав России</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tcPr>
          <w:p w:rsidR="00512D3B" w:rsidRDefault="00512D3B">
            <w:pPr>
              <w:pStyle w:val="ConsPlusNormal"/>
              <w:jc w:val="both"/>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Минобрнауки России</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tcPr>
          <w:p w:rsidR="00512D3B" w:rsidRDefault="00512D3B">
            <w:pPr>
              <w:pStyle w:val="ConsPlusNormal"/>
              <w:jc w:val="both"/>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ФОМС</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tcPr>
          <w:p w:rsidR="00512D3B" w:rsidRDefault="00512D3B">
            <w:pPr>
              <w:pStyle w:val="ConsPlusNormal"/>
              <w:jc w:val="both"/>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МГУ имени М.В. Ломоносова</w:t>
            </w:r>
          </w:p>
        </w:tc>
      </w:tr>
      <w:tr w:rsidR="00512D3B">
        <w:tc>
          <w:tcPr>
            <w:tcW w:w="2438" w:type="dxa"/>
            <w:vMerge w:val="restart"/>
          </w:tcPr>
          <w:p w:rsidR="00512D3B" w:rsidRDefault="00512D3B">
            <w:pPr>
              <w:pStyle w:val="ConsPlusNormal"/>
            </w:pPr>
          </w:p>
        </w:tc>
        <w:tc>
          <w:tcPr>
            <w:tcW w:w="1757" w:type="dxa"/>
            <w:vMerge w:val="restart"/>
          </w:tcPr>
          <w:p w:rsidR="00512D3B" w:rsidRDefault="00512D3B">
            <w:pPr>
              <w:pStyle w:val="ConsPlusNormal"/>
            </w:pPr>
          </w:p>
        </w:tc>
        <w:tc>
          <w:tcPr>
            <w:tcW w:w="2268" w:type="dxa"/>
            <w:vMerge w:val="restart"/>
          </w:tcPr>
          <w:p w:rsidR="00512D3B" w:rsidRDefault="00512D3B">
            <w:pPr>
              <w:pStyle w:val="ConsPlusNormal"/>
            </w:pPr>
          </w:p>
        </w:tc>
        <w:tc>
          <w:tcPr>
            <w:tcW w:w="3118" w:type="dxa"/>
            <w:vMerge w:val="restart"/>
          </w:tcPr>
          <w:p w:rsidR="00512D3B" w:rsidRDefault="00512D3B">
            <w:pPr>
              <w:pStyle w:val="ConsPlusNormal"/>
            </w:pPr>
            <w:r>
              <w:t>ведомственная целевая программа "Обеспечение отдельных категорий граждан лекарственными препаратами в амбулаторных условиях"</w:t>
            </w:r>
          </w:p>
        </w:tc>
        <w:tc>
          <w:tcPr>
            <w:tcW w:w="1814" w:type="dxa"/>
          </w:tcPr>
          <w:p w:rsidR="00512D3B" w:rsidRDefault="00512D3B">
            <w:pPr>
              <w:pStyle w:val="ConsPlusNormal"/>
            </w:pPr>
            <w:r>
              <w:t>соисполнитель</w:t>
            </w:r>
          </w:p>
        </w:tc>
        <w:tc>
          <w:tcPr>
            <w:tcW w:w="2041" w:type="dxa"/>
          </w:tcPr>
          <w:p w:rsidR="00512D3B" w:rsidRDefault="00512D3B">
            <w:pPr>
              <w:pStyle w:val="ConsPlusNormal"/>
            </w:pPr>
            <w:r>
              <w:t>Минздрав России</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tcPr>
          <w:p w:rsidR="00512D3B" w:rsidRDefault="00512D3B">
            <w:pPr>
              <w:pStyle w:val="ConsPlusNormal"/>
              <w:jc w:val="both"/>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ФМБА России</w:t>
            </w:r>
          </w:p>
        </w:tc>
      </w:tr>
      <w:tr w:rsidR="00512D3B">
        <w:tc>
          <w:tcPr>
            <w:tcW w:w="2438" w:type="dxa"/>
            <w:vMerge/>
          </w:tcPr>
          <w:p w:rsidR="00512D3B" w:rsidRDefault="00512D3B">
            <w:pPr>
              <w:pStyle w:val="ConsPlusNormal"/>
              <w:jc w:val="both"/>
            </w:pPr>
          </w:p>
        </w:tc>
        <w:tc>
          <w:tcPr>
            <w:tcW w:w="1757" w:type="dxa"/>
            <w:vMerge w:val="restart"/>
          </w:tcPr>
          <w:p w:rsidR="00512D3B" w:rsidRDefault="00512D3B">
            <w:pPr>
              <w:pStyle w:val="ConsPlusNormal"/>
            </w:pPr>
          </w:p>
        </w:tc>
        <w:tc>
          <w:tcPr>
            <w:tcW w:w="2268" w:type="dxa"/>
            <w:vMerge w:val="restart"/>
          </w:tcPr>
          <w:p w:rsidR="00512D3B" w:rsidRDefault="00512D3B">
            <w:pPr>
              <w:pStyle w:val="ConsPlusNormal"/>
            </w:pPr>
          </w:p>
        </w:tc>
        <w:tc>
          <w:tcPr>
            <w:tcW w:w="3118" w:type="dxa"/>
            <w:vMerge w:val="restart"/>
          </w:tcPr>
          <w:p w:rsidR="00512D3B" w:rsidRDefault="00512D3B">
            <w:pPr>
              <w:pStyle w:val="ConsPlusNormal"/>
            </w:pPr>
            <w:r>
              <w:t>ведомственная целевая программа "Организация обязательного медицинского страхования в Российской Федерации"</w:t>
            </w:r>
          </w:p>
        </w:tc>
        <w:tc>
          <w:tcPr>
            <w:tcW w:w="1814" w:type="dxa"/>
          </w:tcPr>
          <w:p w:rsidR="00512D3B" w:rsidRDefault="00512D3B">
            <w:pPr>
              <w:pStyle w:val="ConsPlusNormal"/>
            </w:pPr>
            <w:r>
              <w:t>соисполнитель</w:t>
            </w:r>
          </w:p>
        </w:tc>
        <w:tc>
          <w:tcPr>
            <w:tcW w:w="2041" w:type="dxa"/>
          </w:tcPr>
          <w:p w:rsidR="00512D3B" w:rsidRDefault="00512D3B">
            <w:pPr>
              <w:pStyle w:val="ConsPlusNormal"/>
            </w:pPr>
            <w:r>
              <w:t>ФОМС</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tcPr>
          <w:p w:rsidR="00512D3B" w:rsidRDefault="00512D3B">
            <w:pPr>
              <w:pStyle w:val="ConsPlusNormal"/>
              <w:jc w:val="both"/>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Минфин России</w:t>
            </w: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p>
        </w:tc>
        <w:tc>
          <w:tcPr>
            <w:tcW w:w="2268" w:type="dxa"/>
          </w:tcPr>
          <w:p w:rsidR="00512D3B" w:rsidRDefault="00512D3B">
            <w:pPr>
              <w:pStyle w:val="ConsPlusNormal"/>
            </w:pPr>
          </w:p>
        </w:tc>
        <w:tc>
          <w:tcPr>
            <w:tcW w:w="3118" w:type="dxa"/>
          </w:tcPr>
          <w:p w:rsidR="00512D3B" w:rsidRDefault="00512D3B">
            <w:pPr>
              <w:pStyle w:val="ConsPlusNormal"/>
            </w:pPr>
            <w:r>
              <w:t xml:space="preserve">ведомственная целевая программа "Медицинское обеспечение авиационного персонала гражданской авиации" </w:t>
            </w:r>
            <w:hyperlink w:anchor="Par1210" w:tooltip="&lt;*&gt; Ведомственная целевая программа имеет мероприятия в нескольких направлениях (подпрограммах) государственной программы Российской Федерации &quot;Развитие здравоохранения&quot;." w:history="1">
              <w:r>
                <w:rPr>
                  <w:color w:val="0000FF"/>
                </w:rPr>
                <w:t>&lt;*&gt;</w:t>
              </w:r>
            </w:hyperlink>
          </w:p>
        </w:tc>
        <w:tc>
          <w:tcPr>
            <w:tcW w:w="1814" w:type="dxa"/>
          </w:tcPr>
          <w:p w:rsidR="00512D3B" w:rsidRDefault="00512D3B">
            <w:pPr>
              <w:pStyle w:val="ConsPlusNormal"/>
            </w:pPr>
            <w:r>
              <w:t>соисполнитель</w:t>
            </w:r>
          </w:p>
        </w:tc>
        <w:tc>
          <w:tcPr>
            <w:tcW w:w="2041" w:type="dxa"/>
          </w:tcPr>
          <w:p w:rsidR="00512D3B" w:rsidRDefault="00512D3B">
            <w:pPr>
              <w:pStyle w:val="ConsPlusNormal"/>
            </w:pPr>
            <w:r>
              <w:t>Росавиация</w:t>
            </w: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p>
        </w:tc>
        <w:tc>
          <w:tcPr>
            <w:tcW w:w="2268" w:type="dxa"/>
          </w:tcPr>
          <w:p w:rsidR="00512D3B" w:rsidRDefault="00512D3B">
            <w:pPr>
              <w:pStyle w:val="ConsPlusNormal"/>
            </w:pPr>
          </w:p>
        </w:tc>
        <w:tc>
          <w:tcPr>
            <w:tcW w:w="3118" w:type="dxa"/>
          </w:tcPr>
          <w:p w:rsidR="00512D3B" w:rsidRDefault="00512D3B">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ar1210" w:tooltip="&lt;*&gt; Ведомственная целевая программа имеет мероприятия в нескольких направлениях (подпрограммах) государственной программы Российской Федерации &quot;Развитие здравоохранения&quot;." w:history="1">
              <w:r>
                <w:rPr>
                  <w:color w:val="0000FF"/>
                </w:rPr>
                <w:t>&lt;*&gt;</w:t>
              </w:r>
            </w:hyperlink>
          </w:p>
        </w:tc>
        <w:tc>
          <w:tcPr>
            <w:tcW w:w="1814" w:type="dxa"/>
          </w:tcPr>
          <w:p w:rsidR="00512D3B" w:rsidRDefault="00512D3B">
            <w:pPr>
              <w:pStyle w:val="ConsPlusNormal"/>
            </w:pPr>
            <w:r>
              <w:t>соисполнитель</w:t>
            </w:r>
          </w:p>
        </w:tc>
        <w:tc>
          <w:tcPr>
            <w:tcW w:w="2041" w:type="dxa"/>
          </w:tcPr>
          <w:p w:rsidR="00512D3B" w:rsidRDefault="00512D3B">
            <w:pPr>
              <w:pStyle w:val="ConsPlusNormal"/>
            </w:pPr>
            <w:r>
              <w:t>Управление делами Президента Российской Федерации</w:t>
            </w:r>
          </w:p>
        </w:tc>
      </w:tr>
      <w:tr w:rsidR="00512D3B">
        <w:tc>
          <w:tcPr>
            <w:tcW w:w="13436" w:type="dxa"/>
            <w:gridSpan w:val="6"/>
          </w:tcPr>
          <w:p w:rsidR="00512D3B" w:rsidRDefault="00512D3B">
            <w:pPr>
              <w:pStyle w:val="ConsPlusNormal"/>
              <w:jc w:val="center"/>
              <w:outlineLvl w:val="2"/>
            </w:pPr>
            <w:r>
              <w:t>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512D3B">
        <w:tc>
          <w:tcPr>
            <w:tcW w:w="2438" w:type="dxa"/>
            <w:vMerge w:val="restart"/>
          </w:tcPr>
          <w:p w:rsidR="00512D3B" w:rsidRDefault="00512D3B">
            <w:pPr>
              <w:pStyle w:val="ConsPlusNormal"/>
            </w:pPr>
            <w:r>
              <w:t>Федеральный проект "Развитие сети национальных медицинских исследовательских центров и внедрение инновационных медицинских технологий"</w:t>
            </w:r>
          </w:p>
        </w:tc>
        <w:tc>
          <w:tcPr>
            <w:tcW w:w="1757" w:type="dxa"/>
          </w:tcPr>
          <w:p w:rsidR="00512D3B" w:rsidRDefault="00512D3B">
            <w:pPr>
              <w:pStyle w:val="ConsPlusNormal"/>
            </w:pPr>
            <w:r>
              <w:t>соисполнитель</w:t>
            </w:r>
          </w:p>
        </w:tc>
        <w:tc>
          <w:tcPr>
            <w:tcW w:w="2268" w:type="dxa"/>
          </w:tcPr>
          <w:p w:rsidR="00512D3B" w:rsidRDefault="00512D3B">
            <w:pPr>
              <w:pStyle w:val="ConsPlusNormal"/>
            </w:pPr>
            <w:r>
              <w:t>Минздрав России</w:t>
            </w:r>
          </w:p>
        </w:tc>
        <w:tc>
          <w:tcPr>
            <w:tcW w:w="3118" w:type="dxa"/>
          </w:tcPr>
          <w:p w:rsidR="00512D3B" w:rsidRDefault="00512D3B">
            <w:pPr>
              <w:pStyle w:val="ConsPlusNormal"/>
            </w:pPr>
            <w:r>
              <w:t>ведомственная целевая программа "Развитие фундаментальной, трансляционной и персонализированной медицины"</w:t>
            </w:r>
          </w:p>
        </w:tc>
        <w:tc>
          <w:tcPr>
            <w:tcW w:w="1814" w:type="dxa"/>
          </w:tcPr>
          <w:p w:rsidR="00512D3B" w:rsidRDefault="00512D3B">
            <w:pPr>
              <w:pStyle w:val="ConsPlusNormal"/>
            </w:pPr>
            <w:r>
              <w:t>соисполнитель</w:t>
            </w:r>
          </w:p>
        </w:tc>
        <w:tc>
          <w:tcPr>
            <w:tcW w:w="2041" w:type="dxa"/>
          </w:tcPr>
          <w:p w:rsidR="00512D3B" w:rsidRDefault="00512D3B">
            <w:pPr>
              <w:pStyle w:val="ConsPlusNormal"/>
            </w:pPr>
            <w:r>
              <w:t>Минздрав России</w:t>
            </w:r>
          </w:p>
        </w:tc>
      </w:tr>
      <w:tr w:rsidR="00512D3B">
        <w:tc>
          <w:tcPr>
            <w:tcW w:w="2438" w:type="dxa"/>
            <w:vMerge/>
          </w:tcPr>
          <w:p w:rsidR="00512D3B" w:rsidRDefault="00512D3B">
            <w:pPr>
              <w:pStyle w:val="ConsPlusNormal"/>
              <w:jc w:val="both"/>
            </w:pPr>
          </w:p>
        </w:tc>
        <w:tc>
          <w:tcPr>
            <w:tcW w:w="1757" w:type="dxa"/>
            <w:vMerge w:val="restart"/>
          </w:tcPr>
          <w:p w:rsidR="00512D3B" w:rsidRDefault="00512D3B">
            <w:pPr>
              <w:pStyle w:val="ConsPlusNormal"/>
            </w:pPr>
            <w:r>
              <w:t>участник</w:t>
            </w:r>
          </w:p>
        </w:tc>
        <w:tc>
          <w:tcPr>
            <w:tcW w:w="2268" w:type="dxa"/>
            <w:vMerge w:val="restart"/>
          </w:tcPr>
          <w:p w:rsidR="00512D3B" w:rsidRDefault="00512D3B">
            <w:pPr>
              <w:pStyle w:val="ConsPlusNormal"/>
            </w:pPr>
            <w:r>
              <w:t>ФОМС</w:t>
            </w:r>
          </w:p>
        </w:tc>
        <w:tc>
          <w:tcPr>
            <w:tcW w:w="3118" w:type="dxa"/>
            <w:vMerge w:val="restart"/>
          </w:tcPr>
          <w:p w:rsidR="00512D3B" w:rsidRDefault="00512D3B">
            <w:pPr>
              <w:pStyle w:val="ConsPlusNormal"/>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Минобрнауки России</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tcPr>
          <w:p w:rsidR="00512D3B" w:rsidRDefault="00512D3B">
            <w:pPr>
              <w:pStyle w:val="ConsPlusNormal"/>
              <w:jc w:val="both"/>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Минтруд России</w:t>
            </w:r>
          </w:p>
        </w:tc>
      </w:tr>
      <w:tr w:rsidR="00512D3B">
        <w:tc>
          <w:tcPr>
            <w:tcW w:w="13436" w:type="dxa"/>
            <w:gridSpan w:val="6"/>
          </w:tcPr>
          <w:p w:rsidR="00512D3B" w:rsidRDefault="00512D3B">
            <w:pPr>
              <w:pStyle w:val="ConsPlusNormal"/>
              <w:jc w:val="center"/>
              <w:outlineLvl w:val="2"/>
            </w:pPr>
            <w:r>
              <w:t>Направление (подпрограмма) "Развитие медицинской реабилитации и санаторно-курортного лечения, в том числе детей"</w:t>
            </w:r>
          </w:p>
        </w:tc>
      </w:tr>
      <w:tr w:rsidR="00512D3B">
        <w:tc>
          <w:tcPr>
            <w:tcW w:w="2438" w:type="dxa"/>
            <w:vMerge w:val="restart"/>
          </w:tcPr>
          <w:p w:rsidR="00512D3B" w:rsidRDefault="00512D3B">
            <w:pPr>
              <w:pStyle w:val="ConsPlusNormal"/>
            </w:pPr>
          </w:p>
        </w:tc>
        <w:tc>
          <w:tcPr>
            <w:tcW w:w="1757" w:type="dxa"/>
            <w:vMerge w:val="restart"/>
          </w:tcPr>
          <w:p w:rsidR="00512D3B" w:rsidRDefault="00512D3B">
            <w:pPr>
              <w:pStyle w:val="ConsPlusNormal"/>
            </w:pPr>
          </w:p>
        </w:tc>
        <w:tc>
          <w:tcPr>
            <w:tcW w:w="2268" w:type="dxa"/>
            <w:vMerge w:val="restart"/>
          </w:tcPr>
          <w:p w:rsidR="00512D3B" w:rsidRDefault="00512D3B">
            <w:pPr>
              <w:pStyle w:val="ConsPlusNormal"/>
            </w:pPr>
          </w:p>
        </w:tc>
        <w:tc>
          <w:tcPr>
            <w:tcW w:w="3118" w:type="dxa"/>
            <w:vMerge w:val="restart"/>
          </w:tcPr>
          <w:p w:rsidR="00512D3B" w:rsidRDefault="00512D3B">
            <w:pPr>
              <w:pStyle w:val="ConsPlusNormal"/>
            </w:pPr>
            <w:r>
              <w:t>ведомственная целевая программа "Санаторно-курортное лечение"</w:t>
            </w:r>
          </w:p>
        </w:tc>
        <w:tc>
          <w:tcPr>
            <w:tcW w:w="1814" w:type="dxa"/>
          </w:tcPr>
          <w:p w:rsidR="00512D3B" w:rsidRDefault="00512D3B">
            <w:pPr>
              <w:pStyle w:val="ConsPlusNormal"/>
            </w:pPr>
            <w:r>
              <w:t>соисполнитель</w:t>
            </w:r>
          </w:p>
        </w:tc>
        <w:tc>
          <w:tcPr>
            <w:tcW w:w="2041" w:type="dxa"/>
          </w:tcPr>
          <w:p w:rsidR="00512D3B" w:rsidRDefault="00512D3B">
            <w:pPr>
              <w:pStyle w:val="ConsPlusNormal"/>
            </w:pPr>
            <w:r>
              <w:t>Минздрав России</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tcPr>
          <w:p w:rsidR="00512D3B" w:rsidRDefault="00512D3B">
            <w:pPr>
              <w:pStyle w:val="ConsPlusNormal"/>
              <w:jc w:val="both"/>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ФМБА России</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tcPr>
          <w:p w:rsidR="00512D3B" w:rsidRDefault="00512D3B">
            <w:pPr>
              <w:pStyle w:val="ConsPlusNormal"/>
              <w:jc w:val="both"/>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Минобрнауки России</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tcPr>
          <w:p w:rsidR="00512D3B" w:rsidRDefault="00512D3B">
            <w:pPr>
              <w:pStyle w:val="ConsPlusNormal"/>
              <w:jc w:val="both"/>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Минсельхоз России</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tcPr>
          <w:p w:rsidR="00512D3B" w:rsidRDefault="00512D3B">
            <w:pPr>
              <w:pStyle w:val="ConsPlusNormal"/>
              <w:jc w:val="both"/>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Минфин России</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tcPr>
          <w:p w:rsidR="00512D3B" w:rsidRDefault="00512D3B">
            <w:pPr>
              <w:pStyle w:val="ConsPlusNormal"/>
              <w:jc w:val="both"/>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Росавтодор</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tcPr>
          <w:p w:rsidR="00512D3B" w:rsidRDefault="00512D3B">
            <w:pPr>
              <w:pStyle w:val="ConsPlusNormal"/>
              <w:jc w:val="both"/>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Минэкономразвития России</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tcPr>
          <w:p w:rsidR="00512D3B" w:rsidRDefault="00512D3B">
            <w:pPr>
              <w:pStyle w:val="ConsPlusNormal"/>
              <w:jc w:val="both"/>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ФНС России</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tcPr>
          <w:p w:rsidR="00512D3B" w:rsidRDefault="00512D3B">
            <w:pPr>
              <w:pStyle w:val="ConsPlusNormal"/>
              <w:jc w:val="both"/>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МИД России</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tcPr>
          <w:p w:rsidR="00512D3B" w:rsidRDefault="00512D3B">
            <w:pPr>
              <w:pStyle w:val="ConsPlusNormal"/>
              <w:jc w:val="both"/>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ФССП России</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tcPr>
          <w:p w:rsidR="00512D3B" w:rsidRDefault="00512D3B">
            <w:pPr>
              <w:pStyle w:val="ConsPlusNormal"/>
              <w:jc w:val="both"/>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Росимущество</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tcPr>
          <w:p w:rsidR="00512D3B" w:rsidRDefault="00512D3B">
            <w:pPr>
              <w:pStyle w:val="ConsPlusNormal"/>
              <w:jc w:val="both"/>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ФАС России</w:t>
            </w:r>
          </w:p>
        </w:tc>
      </w:tr>
      <w:tr w:rsidR="00512D3B">
        <w:tc>
          <w:tcPr>
            <w:tcW w:w="2438" w:type="dxa"/>
            <w:vMerge w:val="restart"/>
          </w:tcPr>
          <w:p w:rsidR="00512D3B" w:rsidRDefault="00512D3B">
            <w:pPr>
              <w:pStyle w:val="ConsPlusNormal"/>
            </w:pPr>
          </w:p>
        </w:tc>
        <w:tc>
          <w:tcPr>
            <w:tcW w:w="1757" w:type="dxa"/>
            <w:vMerge w:val="restart"/>
          </w:tcPr>
          <w:p w:rsidR="00512D3B" w:rsidRDefault="00512D3B">
            <w:pPr>
              <w:pStyle w:val="ConsPlusNormal"/>
            </w:pPr>
          </w:p>
        </w:tc>
        <w:tc>
          <w:tcPr>
            <w:tcW w:w="2268" w:type="dxa"/>
            <w:vMerge w:val="restart"/>
          </w:tcPr>
          <w:p w:rsidR="00512D3B" w:rsidRDefault="00512D3B">
            <w:pPr>
              <w:pStyle w:val="ConsPlusNormal"/>
            </w:pPr>
          </w:p>
        </w:tc>
        <w:tc>
          <w:tcPr>
            <w:tcW w:w="3118" w:type="dxa"/>
            <w:vMerge w:val="restart"/>
          </w:tcPr>
          <w:p w:rsidR="00512D3B" w:rsidRDefault="00512D3B">
            <w:pPr>
              <w:pStyle w:val="ConsPlusNormal"/>
            </w:pPr>
            <w:r>
              <w:t>ведомственная целевая программа "Медицинская реабилитация"</w:t>
            </w:r>
          </w:p>
        </w:tc>
        <w:tc>
          <w:tcPr>
            <w:tcW w:w="1814" w:type="dxa"/>
          </w:tcPr>
          <w:p w:rsidR="00512D3B" w:rsidRDefault="00512D3B">
            <w:pPr>
              <w:pStyle w:val="ConsPlusNormal"/>
            </w:pPr>
            <w:r>
              <w:t>соисполнитель</w:t>
            </w:r>
          </w:p>
        </w:tc>
        <w:tc>
          <w:tcPr>
            <w:tcW w:w="2041" w:type="dxa"/>
          </w:tcPr>
          <w:p w:rsidR="00512D3B" w:rsidRDefault="00512D3B">
            <w:pPr>
              <w:pStyle w:val="ConsPlusNormal"/>
            </w:pPr>
            <w:r>
              <w:t>Минздрав России</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tcPr>
          <w:p w:rsidR="00512D3B" w:rsidRDefault="00512D3B">
            <w:pPr>
              <w:pStyle w:val="ConsPlusNormal"/>
              <w:jc w:val="both"/>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Минобрнауки России</w:t>
            </w:r>
          </w:p>
        </w:tc>
      </w:tr>
      <w:tr w:rsidR="00512D3B">
        <w:tc>
          <w:tcPr>
            <w:tcW w:w="2438" w:type="dxa"/>
          </w:tcPr>
          <w:p w:rsidR="00512D3B" w:rsidRDefault="00512D3B">
            <w:pPr>
              <w:pStyle w:val="ConsPlusNormal"/>
            </w:pPr>
          </w:p>
        </w:tc>
        <w:tc>
          <w:tcPr>
            <w:tcW w:w="1757" w:type="dxa"/>
          </w:tcPr>
          <w:p w:rsidR="00512D3B" w:rsidRDefault="00512D3B">
            <w:pPr>
              <w:pStyle w:val="ConsPlusNormal"/>
            </w:pPr>
          </w:p>
        </w:tc>
        <w:tc>
          <w:tcPr>
            <w:tcW w:w="2268" w:type="dxa"/>
          </w:tcPr>
          <w:p w:rsidR="00512D3B" w:rsidRDefault="00512D3B">
            <w:pPr>
              <w:pStyle w:val="ConsPlusNormal"/>
            </w:pPr>
          </w:p>
        </w:tc>
        <w:tc>
          <w:tcPr>
            <w:tcW w:w="3118" w:type="dxa"/>
          </w:tcPr>
          <w:p w:rsidR="00512D3B" w:rsidRDefault="00512D3B">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ar1210" w:tooltip="&lt;*&gt; Ведомственная целевая программа имеет мероприятия в нескольких направлениях (подпрограммах) государственной программы Российской Федерации &quot;Развитие здравоохранения&quot;." w:history="1">
              <w:r>
                <w:rPr>
                  <w:color w:val="0000FF"/>
                </w:rPr>
                <w:t>&lt;*&gt;</w:t>
              </w:r>
            </w:hyperlink>
          </w:p>
        </w:tc>
        <w:tc>
          <w:tcPr>
            <w:tcW w:w="1814" w:type="dxa"/>
          </w:tcPr>
          <w:p w:rsidR="00512D3B" w:rsidRDefault="00512D3B">
            <w:pPr>
              <w:pStyle w:val="ConsPlusNormal"/>
            </w:pPr>
            <w:r>
              <w:t>соисполнитель</w:t>
            </w:r>
          </w:p>
        </w:tc>
        <w:tc>
          <w:tcPr>
            <w:tcW w:w="2041" w:type="dxa"/>
          </w:tcPr>
          <w:p w:rsidR="00512D3B" w:rsidRDefault="00512D3B">
            <w:pPr>
              <w:pStyle w:val="ConsPlusNormal"/>
            </w:pPr>
            <w:r>
              <w:t>Управление делами Президента Российской Федерации</w:t>
            </w:r>
          </w:p>
        </w:tc>
      </w:tr>
      <w:tr w:rsidR="00512D3B">
        <w:tc>
          <w:tcPr>
            <w:tcW w:w="13436" w:type="dxa"/>
            <w:gridSpan w:val="6"/>
          </w:tcPr>
          <w:p w:rsidR="00512D3B" w:rsidRDefault="00512D3B">
            <w:pPr>
              <w:pStyle w:val="ConsPlusNormal"/>
              <w:jc w:val="center"/>
              <w:outlineLvl w:val="2"/>
            </w:pPr>
            <w:r>
              <w:t>Направление (подпрограмма) "Развитие кадровых ресурсов в здравоохранении"</w:t>
            </w:r>
          </w:p>
        </w:tc>
      </w:tr>
      <w:tr w:rsidR="00512D3B">
        <w:tc>
          <w:tcPr>
            <w:tcW w:w="2438" w:type="dxa"/>
            <w:vMerge w:val="restart"/>
          </w:tcPr>
          <w:p w:rsidR="00512D3B" w:rsidRDefault="00512D3B">
            <w:pPr>
              <w:pStyle w:val="ConsPlusNormal"/>
            </w:pPr>
            <w:r>
              <w:t>Федеральный проект "Обеспечение медицинских организаций системы здравоохранения квалифицированными кадрами"</w:t>
            </w:r>
          </w:p>
        </w:tc>
        <w:tc>
          <w:tcPr>
            <w:tcW w:w="1757" w:type="dxa"/>
          </w:tcPr>
          <w:p w:rsidR="00512D3B" w:rsidRDefault="00512D3B">
            <w:pPr>
              <w:pStyle w:val="ConsPlusNormal"/>
            </w:pPr>
            <w:r>
              <w:t>соисполнитель</w:t>
            </w:r>
          </w:p>
        </w:tc>
        <w:tc>
          <w:tcPr>
            <w:tcW w:w="2268" w:type="dxa"/>
          </w:tcPr>
          <w:p w:rsidR="00512D3B" w:rsidRDefault="00512D3B">
            <w:pPr>
              <w:pStyle w:val="ConsPlusNormal"/>
            </w:pPr>
            <w:r>
              <w:t>Минздрав России</w:t>
            </w:r>
          </w:p>
        </w:tc>
        <w:tc>
          <w:tcPr>
            <w:tcW w:w="3118" w:type="dxa"/>
            <w:vMerge w:val="restart"/>
          </w:tcPr>
          <w:p w:rsidR="00512D3B" w:rsidRDefault="00512D3B">
            <w:pPr>
              <w:pStyle w:val="ConsPlusNormal"/>
            </w:pPr>
            <w:r>
              <w:t>ведомственная целевая программа "Управление кадровыми ресурсами здравоохранения"</w:t>
            </w:r>
          </w:p>
        </w:tc>
        <w:tc>
          <w:tcPr>
            <w:tcW w:w="1814" w:type="dxa"/>
          </w:tcPr>
          <w:p w:rsidR="00512D3B" w:rsidRDefault="00512D3B">
            <w:pPr>
              <w:pStyle w:val="ConsPlusNormal"/>
            </w:pPr>
            <w:r>
              <w:t>соисполнитель</w:t>
            </w:r>
          </w:p>
        </w:tc>
        <w:tc>
          <w:tcPr>
            <w:tcW w:w="2041" w:type="dxa"/>
          </w:tcPr>
          <w:p w:rsidR="00512D3B" w:rsidRDefault="00512D3B">
            <w:pPr>
              <w:pStyle w:val="ConsPlusNormal"/>
            </w:pPr>
            <w:r>
              <w:t>Минздрав России</w:t>
            </w: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Минобрнауки России</w:t>
            </w:r>
          </w:p>
        </w:tc>
        <w:tc>
          <w:tcPr>
            <w:tcW w:w="3118" w:type="dxa"/>
            <w:vMerge/>
          </w:tcPr>
          <w:p w:rsidR="00512D3B" w:rsidRDefault="00512D3B">
            <w:pPr>
              <w:pStyle w:val="ConsPlusNormal"/>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ФМБА России</w:t>
            </w: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Минобороны России</w:t>
            </w:r>
          </w:p>
        </w:tc>
        <w:tc>
          <w:tcPr>
            <w:tcW w:w="3118" w:type="dxa"/>
          </w:tcPr>
          <w:p w:rsidR="00512D3B" w:rsidRDefault="00512D3B">
            <w:pPr>
              <w:pStyle w:val="ConsPlusNormal"/>
            </w:pPr>
          </w:p>
        </w:tc>
        <w:tc>
          <w:tcPr>
            <w:tcW w:w="1814" w:type="dxa"/>
          </w:tcPr>
          <w:p w:rsidR="00512D3B" w:rsidRDefault="00512D3B">
            <w:pPr>
              <w:pStyle w:val="ConsPlusNormal"/>
            </w:pPr>
          </w:p>
        </w:tc>
        <w:tc>
          <w:tcPr>
            <w:tcW w:w="2041" w:type="dxa"/>
          </w:tcPr>
          <w:p w:rsidR="00512D3B" w:rsidRDefault="00512D3B">
            <w:pPr>
              <w:pStyle w:val="ConsPlusNormal"/>
            </w:pP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Минпросвещения России</w:t>
            </w:r>
          </w:p>
        </w:tc>
        <w:tc>
          <w:tcPr>
            <w:tcW w:w="3118" w:type="dxa"/>
          </w:tcPr>
          <w:p w:rsidR="00512D3B" w:rsidRDefault="00512D3B">
            <w:pPr>
              <w:pStyle w:val="ConsPlusNormal"/>
            </w:pPr>
          </w:p>
        </w:tc>
        <w:tc>
          <w:tcPr>
            <w:tcW w:w="1814" w:type="dxa"/>
          </w:tcPr>
          <w:p w:rsidR="00512D3B" w:rsidRDefault="00512D3B">
            <w:pPr>
              <w:pStyle w:val="ConsPlusNormal"/>
            </w:pPr>
          </w:p>
        </w:tc>
        <w:tc>
          <w:tcPr>
            <w:tcW w:w="2041" w:type="dxa"/>
          </w:tcPr>
          <w:p w:rsidR="00512D3B" w:rsidRDefault="00512D3B">
            <w:pPr>
              <w:pStyle w:val="ConsPlusNormal"/>
            </w:pP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Минтруд России</w:t>
            </w:r>
          </w:p>
        </w:tc>
        <w:tc>
          <w:tcPr>
            <w:tcW w:w="3118" w:type="dxa"/>
          </w:tcPr>
          <w:p w:rsidR="00512D3B" w:rsidRDefault="00512D3B">
            <w:pPr>
              <w:pStyle w:val="ConsPlusNormal"/>
            </w:pPr>
          </w:p>
        </w:tc>
        <w:tc>
          <w:tcPr>
            <w:tcW w:w="1814" w:type="dxa"/>
          </w:tcPr>
          <w:p w:rsidR="00512D3B" w:rsidRDefault="00512D3B">
            <w:pPr>
              <w:pStyle w:val="ConsPlusNormal"/>
            </w:pPr>
          </w:p>
        </w:tc>
        <w:tc>
          <w:tcPr>
            <w:tcW w:w="2041" w:type="dxa"/>
          </w:tcPr>
          <w:p w:rsidR="00512D3B" w:rsidRDefault="00512D3B">
            <w:pPr>
              <w:pStyle w:val="ConsPlusNormal"/>
            </w:pP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ФМБА России</w:t>
            </w:r>
          </w:p>
        </w:tc>
        <w:tc>
          <w:tcPr>
            <w:tcW w:w="3118" w:type="dxa"/>
          </w:tcPr>
          <w:p w:rsidR="00512D3B" w:rsidRDefault="00512D3B">
            <w:pPr>
              <w:pStyle w:val="ConsPlusNormal"/>
            </w:pPr>
          </w:p>
        </w:tc>
        <w:tc>
          <w:tcPr>
            <w:tcW w:w="1814" w:type="dxa"/>
          </w:tcPr>
          <w:p w:rsidR="00512D3B" w:rsidRDefault="00512D3B">
            <w:pPr>
              <w:pStyle w:val="ConsPlusNormal"/>
            </w:pPr>
          </w:p>
        </w:tc>
        <w:tc>
          <w:tcPr>
            <w:tcW w:w="2041" w:type="dxa"/>
          </w:tcPr>
          <w:p w:rsidR="00512D3B" w:rsidRDefault="00512D3B">
            <w:pPr>
              <w:pStyle w:val="ConsPlusNormal"/>
            </w:pP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Пенсионный фонд Российской Федерации</w:t>
            </w:r>
          </w:p>
        </w:tc>
        <w:tc>
          <w:tcPr>
            <w:tcW w:w="3118" w:type="dxa"/>
          </w:tcPr>
          <w:p w:rsidR="00512D3B" w:rsidRDefault="00512D3B">
            <w:pPr>
              <w:pStyle w:val="ConsPlusNormal"/>
            </w:pPr>
          </w:p>
        </w:tc>
        <w:tc>
          <w:tcPr>
            <w:tcW w:w="1814" w:type="dxa"/>
          </w:tcPr>
          <w:p w:rsidR="00512D3B" w:rsidRDefault="00512D3B">
            <w:pPr>
              <w:pStyle w:val="ConsPlusNormal"/>
            </w:pPr>
          </w:p>
        </w:tc>
        <w:tc>
          <w:tcPr>
            <w:tcW w:w="2041" w:type="dxa"/>
          </w:tcPr>
          <w:p w:rsidR="00512D3B" w:rsidRDefault="00512D3B">
            <w:pPr>
              <w:pStyle w:val="ConsPlusNormal"/>
            </w:pP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p>
        </w:tc>
        <w:tc>
          <w:tcPr>
            <w:tcW w:w="2268" w:type="dxa"/>
          </w:tcPr>
          <w:p w:rsidR="00512D3B" w:rsidRDefault="00512D3B">
            <w:pPr>
              <w:pStyle w:val="ConsPlusNormal"/>
            </w:pPr>
          </w:p>
        </w:tc>
        <w:tc>
          <w:tcPr>
            <w:tcW w:w="3118" w:type="dxa"/>
          </w:tcPr>
          <w:p w:rsidR="00512D3B" w:rsidRDefault="00512D3B">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ar1210" w:tooltip="&lt;*&gt; Ведомственная целевая программа имеет мероприятия в нескольких направлениях (подпрограммах) государственной программы Российской Федерации &quot;Развитие здравоохранения&quot;." w:history="1">
              <w:r>
                <w:rPr>
                  <w:color w:val="0000FF"/>
                </w:rPr>
                <w:t>&lt;*&gt;</w:t>
              </w:r>
            </w:hyperlink>
          </w:p>
        </w:tc>
        <w:tc>
          <w:tcPr>
            <w:tcW w:w="1814" w:type="dxa"/>
          </w:tcPr>
          <w:p w:rsidR="00512D3B" w:rsidRDefault="00512D3B">
            <w:pPr>
              <w:pStyle w:val="ConsPlusNormal"/>
            </w:pPr>
            <w:r>
              <w:t>соисполнитель</w:t>
            </w:r>
          </w:p>
        </w:tc>
        <w:tc>
          <w:tcPr>
            <w:tcW w:w="2041" w:type="dxa"/>
          </w:tcPr>
          <w:p w:rsidR="00512D3B" w:rsidRDefault="00512D3B">
            <w:pPr>
              <w:pStyle w:val="ConsPlusNormal"/>
            </w:pPr>
            <w:r>
              <w:t>Управление делами Президента Российской Федерации</w:t>
            </w:r>
          </w:p>
        </w:tc>
      </w:tr>
      <w:tr w:rsidR="00512D3B">
        <w:tc>
          <w:tcPr>
            <w:tcW w:w="13436" w:type="dxa"/>
            <w:gridSpan w:val="6"/>
          </w:tcPr>
          <w:p w:rsidR="00512D3B" w:rsidRDefault="00512D3B">
            <w:pPr>
              <w:pStyle w:val="ConsPlusNormal"/>
              <w:jc w:val="center"/>
              <w:outlineLvl w:val="2"/>
            </w:pPr>
            <w:r>
              <w:t>Направление (подпрограмма) "Развитие международных отношений в сфере охраны здоровья"</w:t>
            </w:r>
          </w:p>
        </w:tc>
      </w:tr>
      <w:tr w:rsidR="00512D3B">
        <w:tc>
          <w:tcPr>
            <w:tcW w:w="2438" w:type="dxa"/>
            <w:vMerge w:val="restart"/>
          </w:tcPr>
          <w:p w:rsidR="00512D3B" w:rsidRDefault="00512D3B">
            <w:pPr>
              <w:pStyle w:val="ConsPlusNormal"/>
            </w:pPr>
            <w:r>
              <w:t>Федеральный проект "Развитие экспорта медицинских услуг"</w:t>
            </w:r>
          </w:p>
        </w:tc>
        <w:tc>
          <w:tcPr>
            <w:tcW w:w="1757" w:type="dxa"/>
          </w:tcPr>
          <w:p w:rsidR="00512D3B" w:rsidRDefault="00512D3B">
            <w:pPr>
              <w:pStyle w:val="ConsPlusNormal"/>
            </w:pPr>
            <w:r>
              <w:t>соисполнитель</w:t>
            </w:r>
          </w:p>
        </w:tc>
        <w:tc>
          <w:tcPr>
            <w:tcW w:w="2268" w:type="dxa"/>
          </w:tcPr>
          <w:p w:rsidR="00512D3B" w:rsidRDefault="00512D3B">
            <w:pPr>
              <w:pStyle w:val="ConsPlusNormal"/>
            </w:pPr>
            <w:r>
              <w:t>Минздрав России</w:t>
            </w:r>
          </w:p>
        </w:tc>
        <w:tc>
          <w:tcPr>
            <w:tcW w:w="3118" w:type="dxa"/>
            <w:vMerge w:val="restart"/>
          </w:tcPr>
          <w:p w:rsidR="00512D3B" w:rsidRDefault="00512D3B">
            <w:pPr>
              <w:pStyle w:val="ConsPlusNormal"/>
            </w:pPr>
            <w:r>
              <w:t>ведомственная целевая программа "Содействие международному сотрудничеству в сфере охраны здоровья"</w:t>
            </w:r>
          </w:p>
        </w:tc>
        <w:tc>
          <w:tcPr>
            <w:tcW w:w="1814" w:type="dxa"/>
          </w:tcPr>
          <w:p w:rsidR="00512D3B" w:rsidRDefault="00512D3B">
            <w:pPr>
              <w:pStyle w:val="ConsPlusNormal"/>
            </w:pPr>
            <w:r>
              <w:t>соисполнитель</w:t>
            </w:r>
          </w:p>
        </w:tc>
        <w:tc>
          <w:tcPr>
            <w:tcW w:w="2041" w:type="dxa"/>
          </w:tcPr>
          <w:p w:rsidR="00512D3B" w:rsidRDefault="00512D3B">
            <w:pPr>
              <w:pStyle w:val="ConsPlusNormal"/>
            </w:pPr>
            <w:r>
              <w:t>Минздрав России</w:t>
            </w: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Банк России</w:t>
            </w:r>
          </w:p>
        </w:tc>
        <w:tc>
          <w:tcPr>
            <w:tcW w:w="3118" w:type="dxa"/>
            <w:vMerge/>
          </w:tcPr>
          <w:p w:rsidR="00512D3B" w:rsidRDefault="00512D3B">
            <w:pPr>
              <w:pStyle w:val="ConsPlusNormal"/>
            </w:pPr>
          </w:p>
        </w:tc>
        <w:tc>
          <w:tcPr>
            <w:tcW w:w="1814" w:type="dxa"/>
            <w:vMerge w:val="restart"/>
          </w:tcPr>
          <w:p w:rsidR="00512D3B" w:rsidRDefault="00512D3B">
            <w:pPr>
              <w:pStyle w:val="ConsPlusNormal"/>
            </w:pPr>
            <w:r>
              <w:t>участник</w:t>
            </w:r>
          </w:p>
        </w:tc>
        <w:tc>
          <w:tcPr>
            <w:tcW w:w="2041" w:type="dxa"/>
            <w:vMerge w:val="restart"/>
          </w:tcPr>
          <w:p w:rsidR="00512D3B" w:rsidRDefault="00512D3B">
            <w:pPr>
              <w:pStyle w:val="ConsPlusNormal"/>
            </w:pPr>
            <w:r>
              <w:t>ФОМС</w:t>
            </w: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Минэкономразвития России</w:t>
            </w:r>
          </w:p>
        </w:tc>
        <w:tc>
          <w:tcPr>
            <w:tcW w:w="3118" w:type="dxa"/>
            <w:vMerge/>
          </w:tcPr>
          <w:p w:rsidR="00512D3B" w:rsidRDefault="00512D3B">
            <w:pPr>
              <w:pStyle w:val="ConsPlusNormal"/>
            </w:pPr>
          </w:p>
        </w:tc>
        <w:tc>
          <w:tcPr>
            <w:tcW w:w="1814" w:type="dxa"/>
            <w:vMerge/>
          </w:tcPr>
          <w:p w:rsidR="00512D3B" w:rsidRDefault="00512D3B">
            <w:pPr>
              <w:pStyle w:val="ConsPlusNormal"/>
            </w:pPr>
          </w:p>
        </w:tc>
        <w:tc>
          <w:tcPr>
            <w:tcW w:w="2041" w:type="dxa"/>
            <w:vMerge/>
          </w:tcPr>
          <w:p w:rsidR="00512D3B" w:rsidRDefault="00512D3B">
            <w:pPr>
              <w:pStyle w:val="ConsPlusNormal"/>
            </w:pP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Ростуризм</w:t>
            </w:r>
          </w:p>
        </w:tc>
        <w:tc>
          <w:tcPr>
            <w:tcW w:w="3118" w:type="dxa"/>
            <w:vMerge/>
          </w:tcPr>
          <w:p w:rsidR="00512D3B" w:rsidRDefault="00512D3B">
            <w:pPr>
              <w:pStyle w:val="ConsPlusNormal"/>
            </w:pPr>
          </w:p>
        </w:tc>
        <w:tc>
          <w:tcPr>
            <w:tcW w:w="1814" w:type="dxa"/>
            <w:vMerge/>
          </w:tcPr>
          <w:p w:rsidR="00512D3B" w:rsidRDefault="00512D3B">
            <w:pPr>
              <w:pStyle w:val="ConsPlusNormal"/>
            </w:pPr>
          </w:p>
        </w:tc>
        <w:tc>
          <w:tcPr>
            <w:tcW w:w="2041" w:type="dxa"/>
            <w:vMerge/>
          </w:tcPr>
          <w:p w:rsidR="00512D3B" w:rsidRDefault="00512D3B">
            <w:pPr>
              <w:pStyle w:val="ConsPlusNormal"/>
            </w:pP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ФНС России</w:t>
            </w:r>
          </w:p>
        </w:tc>
        <w:tc>
          <w:tcPr>
            <w:tcW w:w="3118" w:type="dxa"/>
            <w:vMerge/>
          </w:tcPr>
          <w:p w:rsidR="00512D3B" w:rsidRDefault="00512D3B">
            <w:pPr>
              <w:pStyle w:val="ConsPlusNormal"/>
            </w:pPr>
          </w:p>
        </w:tc>
        <w:tc>
          <w:tcPr>
            <w:tcW w:w="1814" w:type="dxa"/>
            <w:vMerge/>
          </w:tcPr>
          <w:p w:rsidR="00512D3B" w:rsidRDefault="00512D3B">
            <w:pPr>
              <w:pStyle w:val="ConsPlusNormal"/>
            </w:pPr>
          </w:p>
        </w:tc>
        <w:tc>
          <w:tcPr>
            <w:tcW w:w="2041" w:type="dxa"/>
            <w:vMerge/>
          </w:tcPr>
          <w:p w:rsidR="00512D3B" w:rsidRDefault="00512D3B">
            <w:pPr>
              <w:pStyle w:val="ConsPlusNormal"/>
            </w:pP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Росздравнадзор</w:t>
            </w:r>
          </w:p>
        </w:tc>
        <w:tc>
          <w:tcPr>
            <w:tcW w:w="3118" w:type="dxa"/>
            <w:vMerge/>
          </w:tcPr>
          <w:p w:rsidR="00512D3B" w:rsidRDefault="00512D3B">
            <w:pPr>
              <w:pStyle w:val="ConsPlusNormal"/>
            </w:pPr>
          </w:p>
        </w:tc>
        <w:tc>
          <w:tcPr>
            <w:tcW w:w="1814" w:type="dxa"/>
            <w:vMerge/>
          </w:tcPr>
          <w:p w:rsidR="00512D3B" w:rsidRDefault="00512D3B">
            <w:pPr>
              <w:pStyle w:val="ConsPlusNormal"/>
            </w:pPr>
          </w:p>
        </w:tc>
        <w:tc>
          <w:tcPr>
            <w:tcW w:w="2041" w:type="dxa"/>
            <w:vMerge/>
          </w:tcPr>
          <w:p w:rsidR="00512D3B" w:rsidRDefault="00512D3B">
            <w:pPr>
              <w:pStyle w:val="ConsPlusNormal"/>
            </w:pP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МВД России</w:t>
            </w:r>
          </w:p>
        </w:tc>
        <w:tc>
          <w:tcPr>
            <w:tcW w:w="3118" w:type="dxa"/>
            <w:vMerge/>
          </w:tcPr>
          <w:p w:rsidR="00512D3B" w:rsidRDefault="00512D3B">
            <w:pPr>
              <w:pStyle w:val="ConsPlusNormal"/>
            </w:pPr>
          </w:p>
        </w:tc>
        <w:tc>
          <w:tcPr>
            <w:tcW w:w="1814" w:type="dxa"/>
            <w:vMerge/>
          </w:tcPr>
          <w:p w:rsidR="00512D3B" w:rsidRDefault="00512D3B">
            <w:pPr>
              <w:pStyle w:val="ConsPlusNormal"/>
            </w:pPr>
          </w:p>
        </w:tc>
        <w:tc>
          <w:tcPr>
            <w:tcW w:w="2041" w:type="dxa"/>
            <w:vMerge/>
          </w:tcPr>
          <w:p w:rsidR="00512D3B" w:rsidRDefault="00512D3B">
            <w:pPr>
              <w:pStyle w:val="ConsPlusNormal"/>
            </w:pP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Росстат</w:t>
            </w:r>
          </w:p>
        </w:tc>
        <w:tc>
          <w:tcPr>
            <w:tcW w:w="3118" w:type="dxa"/>
            <w:vMerge/>
          </w:tcPr>
          <w:p w:rsidR="00512D3B" w:rsidRDefault="00512D3B">
            <w:pPr>
              <w:pStyle w:val="ConsPlusNormal"/>
            </w:pPr>
          </w:p>
        </w:tc>
        <w:tc>
          <w:tcPr>
            <w:tcW w:w="1814" w:type="dxa"/>
            <w:vMerge/>
          </w:tcPr>
          <w:p w:rsidR="00512D3B" w:rsidRDefault="00512D3B">
            <w:pPr>
              <w:pStyle w:val="ConsPlusNormal"/>
            </w:pPr>
          </w:p>
        </w:tc>
        <w:tc>
          <w:tcPr>
            <w:tcW w:w="2041" w:type="dxa"/>
            <w:vMerge/>
          </w:tcPr>
          <w:p w:rsidR="00512D3B" w:rsidRDefault="00512D3B">
            <w:pPr>
              <w:pStyle w:val="ConsPlusNormal"/>
            </w:pPr>
          </w:p>
        </w:tc>
      </w:tr>
      <w:tr w:rsidR="00512D3B">
        <w:tc>
          <w:tcPr>
            <w:tcW w:w="2438" w:type="dxa"/>
            <w:vMerge/>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МИД России</w:t>
            </w:r>
          </w:p>
        </w:tc>
        <w:tc>
          <w:tcPr>
            <w:tcW w:w="3118" w:type="dxa"/>
            <w:vMerge/>
          </w:tcPr>
          <w:p w:rsidR="00512D3B" w:rsidRDefault="00512D3B">
            <w:pPr>
              <w:pStyle w:val="ConsPlusNormal"/>
            </w:pPr>
          </w:p>
        </w:tc>
        <w:tc>
          <w:tcPr>
            <w:tcW w:w="1814" w:type="dxa"/>
            <w:vMerge/>
          </w:tcPr>
          <w:p w:rsidR="00512D3B" w:rsidRDefault="00512D3B">
            <w:pPr>
              <w:pStyle w:val="ConsPlusNormal"/>
            </w:pPr>
          </w:p>
        </w:tc>
        <w:tc>
          <w:tcPr>
            <w:tcW w:w="2041" w:type="dxa"/>
            <w:vMerge/>
          </w:tcPr>
          <w:p w:rsidR="00512D3B" w:rsidRDefault="00512D3B">
            <w:pPr>
              <w:pStyle w:val="ConsPlusNormal"/>
            </w:pPr>
          </w:p>
        </w:tc>
      </w:tr>
      <w:tr w:rsidR="00512D3B">
        <w:tc>
          <w:tcPr>
            <w:tcW w:w="13436" w:type="dxa"/>
            <w:gridSpan w:val="6"/>
          </w:tcPr>
          <w:p w:rsidR="00512D3B" w:rsidRDefault="00512D3B">
            <w:pPr>
              <w:pStyle w:val="ConsPlusNormal"/>
              <w:jc w:val="center"/>
              <w:outlineLvl w:val="2"/>
            </w:pPr>
            <w:r>
              <w:t>Направление (подпрограмма) "Экспертиза и контрольно-надзорные функции в сфере охраны здоровья"</w:t>
            </w:r>
          </w:p>
        </w:tc>
      </w:tr>
      <w:tr w:rsidR="00512D3B">
        <w:tc>
          <w:tcPr>
            <w:tcW w:w="2438" w:type="dxa"/>
            <w:vMerge w:val="restart"/>
          </w:tcPr>
          <w:p w:rsidR="00512D3B" w:rsidRDefault="00512D3B">
            <w:pPr>
              <w:pStyle w:val="ConsPlusNormal"/>
            </w:pPr>
          </w:p>
        </w:tc>
        <w:tc>
          <w:tcPr>
            <w:tcW w:w="1757" w:type="dxa"/>
            <w:vMerge w:val="restart"/>
          </w:tcPr>
          <w:p w:rsidR="00512D3B" w:rsidRDefault="00512D3B">
            <w:pPr>
              <w:pStyle w:val="ConsPlusNormal"/>
            </w:pPr>
          </w:p>
        </w:tc>
        <w:tc>
          <w:tcPr>
            <w:tcW w:w="2268" w:type="dxa"/>
            <w:vMerge w:val="restart"/>
          </w:tcPr>
          <w:p w:rsidR="00512D3B" w:rsidRDefault="00512D3B">
            <w:pPr>
              <w:pStyle w:val="ConsPlusNormal"/>
            </w:pPr>
          </w:p>
        </w:tc>
        <w:tc>
          <w:tcPr>
            <w:tcW w:w="3118" w:type="dxa"/>
            <w:vMerge w:val="restart"/>
          </w:tcPr>
          <w:p w:rsidR="00512D3B" w:rsidRDefault="00512D3B">
            <w:pPr>
              <w:pStyle w:val="ConsPlusNormal"/>
            </w:pPr>
            <w:r>
              <w:t>ведомственная целевая программа "Контроль, экспертиза, мониторинг и предоставление государственных услуг в сфере охраны здоровья"</w:t>
            </w:r>
          </w:p>
        </w:tc>
        <w:tc>
          <w:tcPr>
            <w:tcW w:w="1814" w:type="dxa"/>
          </w:tcPr>
          <w:p w:rsidR="00512D3B" w:rsidRDefault="00512D3B">
            <w:pPr>
              <w:pStyle w:val="ConsPlusNormal"/>
            </w:pPr>
            <w:r>
              <w:t>соисполнитель</w:t>
            </w:r>
          </w:p>
        </w:tc>
        <w:tc>
          <w:tcPr>
            <w:tcW w:w="2041" w:type="dxa"/>
          </w:tcPr>
          <w:p w:rsidR="00512D3B" w:rsidRDefault="00512D3B">
            <w:pPr>
              <w:pStyle w:val="ConsPlusNormal"/>
            </w:pPr>
            <w:r>
              <w:t>Росздравнадзор</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tcPr>
          <w:p w:rsidR="00512D3B" w:rsidRDefault="00512D3B">
            <w:pPr>
              <w:pStyle w:val="ConsPlusNormal"/>
              <w:jc w:val="both"/>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Минздрав России</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val="restart"/>
          </w:tcPr>
          <w:p w:rsidR="00512D3B" w:rsidRDefault="00512D3B">
            <w:pPr>
              <w:pStyle w:val="ConsPlusNormal"/>
            </w:pPr>
            <w:r>
              <w:t>ведомственная целевая программа "Развитие государственной экспертной деятельности в сфере здравоохранения"</w:t>
            </w:r>
          </w:p>
        </w:tc>
        <w:tc>
          <w:tcPr>
            <w:tcW w:w="1814" w:type="dxa"/>
          </w:tcPr>
          <w:p w:rsidR="00512D3B" w:rsidRDefault="00512D3B">
            <w:pPr>
              <w:pStyle w:val="ConsPlusNormal"/>
            </w:pPr>
            <w:r>
              <w:t>соисполнитель</w:t>
            </w:r>
          </w:p>
        </w:tc>
        <w:tc>
          <w:tcPr>
            <w:tcW w:w="2041" w:type="dxa"/>
          </w:tcPr>
          <w:p w:rsidR="00512D3B" w:rsidRDefault="00512D3B">
            <w:pPr>
              <w:pStyle w:val="ConsPlusNormal"/>
            </w:pPr>
            <w:r>
              <w:t>Минздрав России</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tcPr>
          <w:p w:rsidR="00512D3B" w:rsidRDefault="00512D3B">
            <w:pPr>
              <w:pStyle w:val="ConsPlusNormal"/>
              <w:jc w:val="both"/>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ФМБА России</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tcPr>
          <w:p w:rsidR="00512D3B" w:rsidRDefault="00512D3B">
            <w:pPr>
              <w:pStyle w:val="ConsPlusNormal"/>
              <w:jc w:val="both"/>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Минобрнауки России</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tcPr>
          <w:p w:rsidR="00512D3B" w:rsidRDefault="00512D3B">
            <w:pPr>
              <w:pStyle w:val="ConsPlusNormal"/>
              <w:jc w:val="both"/>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МИД России</w:t>
            </w:r>
          </w:p>
        </w:tc>
      </w:tr>
      <w:tr w:rsidR="00512D3B">
        <w:tc>
          <w:tcPr>
            <w:tcW w:w="2438" w:type="dxa"/>
          </w:tcPr>
          <w:p w:rsidR="00512D3B" w:rsidRDefault="00512D3B">
            <w:pPr>
              <w:pStyle w:val="ConsPlusNormal"/>
            </w:pPr>
          </w:p>
        </w:tc>
        <w:tc>
          <w:tcPr>
            <w:tcW w:w="1757" w:type="dxa"/>
          </w:tcPr>
          <w:p w:rsidR="00512D3B" w:rsidRDefault="00512D3B">
            <w:pPr>
              <w:pStyle w:val="ConsPlusNormal"/>
            </w:pPr>
          </w:p>
        </w:tc>
        <w:tc>
          <w:tcPr>
            <w:tcW w:w="2268" w:type="dxa"/>
          </w:tcPr>
          <w:p w:rsidR="00512D3B" w:rsidRDefault="00512D3B">
            <w:pPr>
              <w:pStyle w:val="ConsPlusNormal"/>
            </w:pPr>
          </w:p>
        </w:tc>
        <w:tc>
          <w:tcPr>
            <w:tcW w:w="3118" w:type="dxa"/>
          </w:tcPr>
          <w:p w:rsidR="00512D3B" w:rsidRDefault="00512D3B">
            <w:pPr>
              <w:pStyle w:val="ConsPlusNormal"/>
            </w:pPr>
            <w:r>
              <w:t>ведомственная целевая программа "Организация государственного санитарно-эпидемиологического надзора и обеспечение санитарно-эпидемиологического благополучия населения"</w:t>
            </w:r>
          </w:p>
        </w:tc>
        <w:tc>
          <w:tcPr>
            <w:tcW w:w="1814" w:type="dxa"/>
          </w:tcPr>
          <w:p w:rsidR="00512D3B" w:rsidRDefault="00512D3B">
            <w:pPr>
              <w:pStyle w:val="ConsPlusNormal"/>
            </w:pPr>
            <w:r>
              <w:t>соисполнитель</w:t>
            </w:r>
          </w:p>
        </w:tc>
        <w:tc>
          <w:tcPr>
            <w:tcW w:w="2041" w:type="dxa"/>
          </w:tcPr>
          <w:p w:rsidR="00512D3B" w:rsidRDefault="00512D3B">
            <w:pPr>
              <w:pStyle w:val="ConsPlusNormal"/>
            </w:pPr>
            <w:r>
              <w:t>Роспотребнадзор</w:t>
            </w:r>
          </w:p>
        </w:tc>
      </w:tr>
      <w:tr w:rsidR="00512D3B">
        <w:tc>
          <w:tcPr>
            <w:tcW w:w="2438" w:type="dxa"/>
          </w:tcPr>
          <w:p w:rsidR="00512D3B" w:rsidRDefault="00512D3B">
            <w:pPr>
              <w:pStyle w:val="ConsPlusNormal"/>
            </w:pPr>
          </w:p>
        </w:tc>
        <w:tc>
          <w:tcPr>
            <w:tcW w:w="1757" w:type="dxa"/>
          </w:tcPr>
          <w:p w:rsidR="00512D3B" w:rsidRDefault="00512D3B">
            <w:pPr>
              <w:pStyle w:val="ConsPlusNormal"/>
            </w:pPr>
          </w:p>
        </w:tc>
        <w:tc>
          <w:tcPr>
            <w:tcW w:w="2268" w:type="dxa"/>
          </w:tcPr>
          <w:p w:rsidR="00512D3B" w:rsidRDefault="00512D3B">
            <w:pPr>
              <w:pStyle w:val="ConsPlusNormal"/>
            </w:pPr>
          </w:p>
        </w:tc>
        <w:tc>
          <w:tcPr>
            <w:tcW w:w="3118" w:type="dxa"/>
          </w:tcPr>
          <w:p w:rsidR="00512D3B" w:rsidRDefault="00512D3B">
            <w:pPr>
              <w:pStyle w:val="ConsPlusNormal"/>
            </w:pPr>
            <w: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ar1210" w:tooltip="&lt;*&gt; Ведомственная целевая программа имеет мероприятия в нескольких направлениях (подпрограммах) государственной программы Российской Федерации &quot;Развитие здравоохранения&quot;." w:history="1">
              <w:r>
                <w:rPr>
                  <w:color w:val="0000FF"/>
                </w:rPr>
                <w:t>&lt;*&gt;</w:t>
              </w:r>
            </w:hyperlink>
          </w:p>
        </w:tc>
        <w:tc>
          <w:tcPr>
            <w:tcW w:w="1814" w:type="dxa"/>
          </w:tcPr>
          <w:p w:rsidR="00512D3B" w:rsidRDefault="00512D3B">
            <w:pPr>
              <w:pStyle w:val="ConsPlusNormal"/>
            </w:pPr>
            <w:r>
              <w:t>соисполнитель</w:t>
            </w:r>
          </w:p>
        </w:tc>
        <w:tc>
          <w:tcPr>
            <w:tcW w:w="2041" w:type="dxa"/>
          </w:tcPr>
          <w:p w:rsidR="00512D3B" w:rsidRDefault="00512D3B">
            <w:pPr>
              <w:pStyle w:val="ConsPlusNormal"/>
            </w:pPr>
            <w:r>
              <w:t>Управление делами Президента Российской Федерации</w:t>
            </w:r>
          </w:p>
        </w:tc>
      </w:tr>
      <w:tr w:rsidR="00512D3B">
        <w:tc>
          <w:tcPr>
            <w:tcW w:w="2438" w:type="dxa"/>
          </w:tcPr>
          <w:p w:rsidR="00512D3B" w:rsidRDefault="00512D3B">
            <w:pPr>
              <w:pStyle w:val="ConsPlusNormal"/>
            </w:pPr>
          </w:p>
        </w:tc>
        <w:tc>
          <w:tcPr>
            <w:tcW w:w="1757" w:type="dxa"/>
          </w:tcPr>
          <w:p w:rsidR="00512D3B" w:rsidRDefault="00512D3B">
            <w:pPr>
              <w:pStyle w:val="ConsPlusNormal"/>
            </w:pPr>
          </w:p>
        </w:tc>
        <w:tc>
          <w:tcPr>
            <w:tcW w:w="2268" w:type="dxa"/>
          </w:tcPr>
          <w:p w:rsidR="00512D3B" w:rsidRDefault="00512D3B">
            <w:pPr>
              <w:pStyle w:val="ConsPlusNormal"/>
            </w:pPr>
          </w:p>
        </w:tc>
        <w:tc>
          <w:tcPr>
            <w:tcW w:w="3118" w:type="dxa"/>
          </w:tcPr>
          <w:p w:rsidR="00512D3B" w:rsidRDefault="00512D3B">
            <w:pPr>
              <w:pStyle w:val="ConsPlusNormal"/>
            </w:pPr>
            <w:r>
              <w:t xml:space="preserve">ведомственная целевая программа "Медицинское обеспечение авиационного персонала гражданской авиации" </w:t>
            </w:r>
            <w:hyperlink w:anchor="Par1210" w:tooltip="&lt;*&gt; Ведомственная целевая программа имеет мероприятия в нескольких направлениях (подпрограммах) государственной программы Российской Федерации &quot;Развитие здравоохранения&quot;." w:history="1">
              <w:r>
                <w:rPr>
                  <w:color w:val="0000FF"/>
                </w:rPr>
                <w:t>&lt;*&gt;</w:t>
              </w:r>
            </w:hyperlink>
          </w:p>
        </w:tc>
        <w:tc>
          <w:tcPr>
            <w:tcW w:w="1814" w:type="dxa"/>
          </w:tcPr>
          <w:p w:rsidR="00512D3B" w:rsidRDefault="00512D3B">
            <w:pPr>
              <w:pStyle w:val="ConsPlusNormal"/>
            </w:pPr>
            <w:r>
              <w:t>соисполнитель</w:t>
            </w:r>
          </w:p>
        </w:tc>
        <w:tc>
          <w:tcPr>
            <w:tcW w:w="2041" w:type="dxa"/>
          </w:tcPr>
          <w:p w:rsidR="00512D3B" w:rsidRDefault="00512D3B">
            <w:pPr>
              <w:pStyle w:val="ConsPlusNormal"/>
            </w:pPr>
            <w:r>
              <w:t>Росавиация</w:t>
            </w:r>
          </w:p>
        </w:tc>
      </w:tr>
      <w:tr w:rsidR="00512D3B">
        <w:tc>
          <w:tcPr>
            <w:tcW w:w="13436" w:type="dxa"/>
            <w:gridSpan w:val="6"/>
          </w:tcPr>
          <w:p w:rsidR="00512D3B" w:rsidRDefault="00512D3B">
            <w:pPr>
              <w:pStyle w:val="ConsPlusNormal"/>
              <w:jc w:val="center"/>
              <w:outlineLvl w:val="2"/>
            </w:pPr>
            <w:r>
              <w:t>Направление (подпрограмма) "Медико-санитарное обеспечение отдельных категорий граждан"</w:t>
            </w:r>
          </w:p>
        </w:tc>
      </w:tr>
      <w:tr w:rsidR="00512D3B">
        <w:tc>
          <w:tcPr>
            <w:tcW w:w="2438" w:type="dxa"/>
            <w:vMerge w:val="restart"/>
          </w:tcPr>
          <w:p w:rsidR="00512D3B" w:rsidRDefault="00512D3B">
            <w:pPr>
              <w:pStyle w:val="ConsPlusNormal"/>
            </w:pPr>
          </w:p>
        </w:tc>
        <w:tc>
          <w:tcPr>
            <w:tcW w:w="1757" w:type="dxa"/>
            <w:vMerge w:val="restart"/>
          </w:tcPr>
          <w:p w:rsidR="00512D3B" w:rsidRDefault="00512D3B">
            <w:pPr>
              <w:pStyle w:val="ConsPlusNormal"/>
            </w:pPr>
          </w:p>
        </w:tc>
        <w:tc>
          <w:tcPr>
            <w:tcW w:w="2268" w:type="dxa"/>
            <w:vMerge w:val="restart"/>
          </w:tcPr>
          <w:p w:rsidR="00512D3B" w:rsidRDefault="00512D3B">
            <w:pPr>
              <w:pStyle w:val="ConsPlusNormal"/>
            </w:pPr>
          </w:p>
        </w:tc>
        <w:tc>
          <w:tcPr>
            <w:tcW w:w="3118" w:type="dxa"/>
            <w:vMerge w:val="restart"/>
          </w:tcPr>
          <w:p w:rsidR="00512D3B" w:rsidRDefault="00512D3B">
            <w:pPr>
              <w:pStyle w:val="ConsPlusNormal"/>
            </w:pPr>
            <w:r>
              <w:t>ведомственная целевая программа "Медико-санитарное обеспечение работников обслуживаемых организаций и населения обслуживаемых территорий"</w:t>
            </w:r>
          </w:p>
        </w:tc>
        <w:tc>
          <w:tcPr>
            <w:tcW w:w="1814" w:type="dxa"/>
          </w:tcPr>
          <w:p w:rsidR="00512D3B" w:rsidRDefault="00512D3B">
            <w:pPr>
              <w:pStyle w:val="ConsPlusNormal"/>
            </w:pPr>
            <w:r>
              <w:t>соисполнитель</w:t>
            </w:r>
          </w:p>
        </w:tc>
        <w:tc>
          <w:tcPr>
            <w:tcW w:w="2041" w:type="dxa"/>
          </w:tcPr>
          <w:p w:rsidR="00512D3B" w:rsidRDefault="00512D3B">
            <w:pPr>
              <w:pStyle w:val="ConsPlusNormal"/>
            </w:pPr>
            <w:r>
              <w:t>ФМБА России</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vMerge/>
          </w:tcPr>
          <w:p w:rsidR="00512D3B" w:rsidRDefault="00512D3B">
            <w:pPr>
              <w:pStyle w:val="ConsPlusNormal"/>
              <w:jc w:val="both"/>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Минобрнауки России</w:t>
            </w:r>
          </w:p>
        </w:tc>
      </w:tr>
      <w:tr w:rsidR="00512D3B">
        <w:tc>
          <w:tcPr>
            <w:tcW w:w="2438" w:type="dxa"/>
            <w:vMerge/>
          </w:tcPr>
          <w:p w:rsidR="00512D3B" w:rsidRDefault="00512D3B">
            <w:pPr>
              <w:pStyle w:val="ConsPlusNormal"/>
              <w:jc w:val="both"/>
            </w:pPr>
          </w:p>
        </w:tc>
        <w:tc>
          <w:tcPr>
            <w:tcW w:w="1757" w:type="dxa"/>
            <w:vMerge/>
          </w:tcPr>
          <w:p w:rsidR="00512D3B" w:rsidRDefault="00512D3B">
            <w:pPr>
              <w:pStyle w:val="ConsPlusNormal"/>
              <w:jc w:val="both"/>
            </w:pPr>
          </w:p>
        </w:tc>
        <w:tc>
          <w:tcPr>
            <w:tcW w:w="2268" w:type="dxa"/>
            <w:vMerge/>
          </w:tcPr>
          <w:p w:rsidR="00512D3B" w:rsidRDefault="00512D3B">
            <w:pPr>
              <w:pStyle w:val="ConsPlusNormal"/>
              <w:jc w:val="both"/>
            </w:pPr>
          </w:p>
        </w:tc>
        <w:tc>
          <w:tcPr>
            <w:tcW w:w="3118" w:type="dxa"/>
          </w:tcPr>
          <w:p w:rsidR="00512D3B" w:rsidRDefault="00512D3B">
            <w:pPr>
              <w:pStyle w:val="ConsPlusNormal"/>
            </w:pPr>
          </w:p>
        </w:tc>
        <w:tc>
          <w:tcPr>
            <w:tcW w:w="1814" w:type="dxa"/>
          </w:tcPr>
          <w:p w:rsidR="00512D3B" w:rsidRDefault="00512D3B">
            <w:pPr>
              <w:pStyle w:val="ConsPlusNormal"/>
            </w:pPr>
            <w:r>
              <w:t>участник</w:t>
            </w:r>
          </w:p>
        </w:tc>
        <w:tc>
          <w:tcPr>
            <w:tcW w:w="2041" w:type="dxa"/>
          </w:tcPr>
          <w:p w:rsidR="00512D3B" w:rsidRDefault="00512D3B">
            <w:pPr>
              <w:pStyle w:val="ConsPlusNormal"/>
            </w:pPr>
            <w:r>
              <w:t>Минздрав России</w:t>
            </w:r>
          </w:p>
        </w:tc>
      </w:tr>
      <w:tr w:rsidR="00512D3B">
        <w:tc>
          <w:tcPr>
            <w:tcW w:w="2438" w:type="dxa"/>
          </w:tcPr>
          <w:p w:rsidR="00512D3B" w:rsidRDefault="00512D3B">
            <w:pPr>
              <w:pStyle w:val="ConsPlusNormal"/>
            </w:pPr>
          </w:p>
        </w:tc>
        <w:tc>
          <w:tcPr>
            <w:tcW w:w="1757" w:type="dxa"/>
          </w:tcPr>
          <w:p w:rsidR="00512D3B" w:rsidRDefault="00512D3B">
            <w:pPr>
              <w:pStyle w:val="ConsPlusNormal"/>
            </w:pPr>
          </w:p>
        </w:tc>
        <w:tc>
          <w:tcPr>
            <w:tcW w:w="2268" w:type="dxa"/>
          </w:tcPr>
          <w:p w:rsidR="00512D3B" w:rsidRDefault="00512D3B">
            <w:pPr>
              <w:pStyle w:val="ConsPlusNormal"/>
            </w:pPr>
          </w:p>
        </w:tc>
        <w:tc>
          <w:tcPr>
            <w:tcW w:w="3118" w:type="dxa"/>
          </w:tcPr>
          <w:p w:rsidR="00512D3B" w:rsidRDefault="00512D3B">
            <w:pPr>
              <w:pStyle w:val="ConsPlusNormal"/>
            </w:pPr>
            <w:r>
              <w:t>ведомственная целевая программа "Медико-биологическое обеспечение спортсменов спортивных сборных команд Российской Федерации"</w:t>
            </w:r>
          </w:p>
        </w:tc>
        <w:tc>
          <w:tcPr>
            <w:tcW w:w="1814" w:type="dxa"/>
          </w:tcPr>
          <w:p w:rsidR="00512D3B" w:rsidRDefault="00512D3B">
            <w:pPr>
              <w:pStyle w:val="ConsPlusNormal"/>
            </w:pPr>
            <w:r>
              <w:t>соисполнитель</w:t>
            </w:r>
          </w:p>
        </w:tc>
        <w:tc>
          <w:tcPr>
            <w:tcW w:w="2041" w:type="dxa"/>
          </w:tcPr>
          <w:p w:rsidR="00512D3B" w:rsidRDefault="00512D3B">
            <w:pPr>
              <w:pStyle w:val="ConsPlusNormal"/>
            </w:pPr>
            <w:r>
              <w:t>ФМБА России</w:t>
            </w:r>
          </w:p>
        </w:tc>
      </w:tr>
      <w:tr w:rsidR="00512D3B">
        <w:tc>
          <w:tcPr>
            <w:tcW w:w="13436" w:type="dxa"/>
            <w:gridSpan w:val="6"/>
          </w:tcPr>
          <w:p w:rsidR="00512D3B" w:rsidRDefault="00512D3B">
            <w:pPr>
              <w:pStyle w:val="ConsPlusNormal"/>
              <w:jc w:val="center"/>
              <w:outlineLvl w:val="2"/>
            </w:pPr>
            <w:r>
              <w:t>Направление (подпрограмма) "Информационные технологии и управление развитием отрасли"</w:t>
            </w:r>
          </w:p>
        </w:tc>
      </w:tr>
      <w:tr w:rsidR="00512D3B">
        <w:tc>
          <w:tcPr>
            <w:tcW w:w="2438" w:type="dxa"/>
            <w:vMerge w:val="restart"/>
            <w:tcBorders>
              <w:bottom w:val="single" w:sz="4" w:space="0" w:color="auto"/>
            </w:tcBorders>
          </w:tcPr>
          <w:p w:rsidR="00512D3B" w:rsidRDefault="00512D3B">
            <w:pPr>
              <w:pStyle w:val="ConsPlusNormal"/>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57" w:type="dxa"/>
          </w:tcPr>
          <w:p w:rsidR="00512D3B" w:rsidRDefault="00512D3B">
            <w:pPr>
              <w:pStyle w:val="ConsPlusNormal"/>
            </w:pPr>
            <w:r>
              <w:t>соисполнитель</w:t>
            </w:r>
          </w:p>
        </w:tc>
        <w:tc>
          <w:tcPr>
            <w:tcW w:w="2268" w:type="dxa"/>
          </w:tcPr>
          <w:p w:rsidR="00512D3B" w:rsidRDefault="00512D3B">
            <w:pPr>
              <w:pStyle w:val="ConsPlusNormal"/>
            </w:pPr>
            <w:r>
              <w:t>Минздрав России</w:t>
            </w:r>
          </w:p>
        </w:tc>
        <w:tc>
          <w:tcPr>
            <w:tcW w:w="3118" w:type="dxa"/>
            <w:vMerge w:val="restart"/>
          </w:tcPr>
          <w:p w:rsidR="00512D3B" w:rsidRDefault="00512D3B">
            <w:pPr>
              <w:pStyle w:val="ConsPlusNormal"/>
            </w:pPr>
            <w:r>
              <w:t>ведомственная целевая программа "Информационно-технологическая поддержка реализации государственной программы"</w:t>
            </w:r>
          </w:p>
        </w:tc>
        <w:tc>
          <w:tcPr>
            <w:tcW w:w="1814" w:type="dxa"/>
            <w:vMerge w:val="restart"/>
          </w:tcPr>
          <w:p w:rsidR="00512D3B" w:rsidRDefault="00512D3B">
            <w:pPr>
              <w:pStyle w:val="ConsPlusNormal"/>
            </w:pPr>
            <w:r>
              <w:t>соисполнитель</w:t>
            </w:r>
          </w:p>
        </w:tc>
        <w:tc>
          <w:tcPr>
            <w:tcW w:w="2041" w:type="dxa"/>
            <w:vMerge w:val="restart"/>
          </w:tcPr>
          <w:p w:rsidR="00512D3B" w:rsidRDefault="00512D3B">
            <w:pPr>
              <w:pStyle w:val="ConsPlusNormal"/>
            </w:pPr>
            <w:r>
              <w:t>Минздрав России</w:t>
            </w:r>
          </w:p>
        </w:tc>
      </w:tr>
      <w:tr w:rsidR="00512D3B">
        <w:tc>
          <w:tcPr>
            <w:tcW w:w="2438" w:type="dxa"/>
            <w:vMerge/>
            <w:tcBorders>
              <w:bottom w:val="single" w:sz="4" w:space="0" w:color="auto"/>
            </w:tcBorders>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Минкомсвязь России</w:t>
            </w:r>
          </w:p>
        </w:tc>
        <w:tc>
          <w:tcPr>
            <w:tcW w:w="3118" w:type="dxa"/>
            <w:vMerge/>
          </w:tcPr>
          <w:p w:rsidR="00512D3B" w:rsidRDefault="00512D3B">
            <w:pPr>
              <w:pStyle w:val="ConsPlusNormal"/>
            </w:pPr>
          </w:p>
        </w:tc>
        <w:tc>
          <w:tcPr>
            <w:tcW w:w="1814" w:type="dxa"/>
            <w:vMerge/>
          </w:tcPr>
          <w:p w:rsidR="00512D3B" w:rsidRDefault="00512D3B">
            <w:pPr>
              <w:pStyle w:val="ConsPlusNormal"/>
            </w:pPr>
          </w:p>
        </w:tc>
        <w:tc>
          <w:tcPr>
            <w:tcW w:w="2041" w:type="dxa"/>
            <w:vMerge/>
          </w:tcPr>
          <w:p w:rsidR="00512D3B" w:rsidRDefault="00512D3B">
            <w:pPr>
              <w:pStyle w:val="ConsPlusNormal"/>
            </w:pPr>
          </w:p>
        </w:tc>
      </w:tr>
      <w:tr w:rsidR="00512D3B">
        <w:tc>
          <w:tcPr>
            <w:tcW w:w="2438" w:type="dxa"/>
            <w:vMerge/>
            <w:tcBorders>
              <w:bottom w:val="single" w:sz="4" w:space="0" w:color="auto"/>
            </w:tcBorders>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Минтруд России</w:t>
            </w:r>
          </w:p>
        </w:tc>
        <w:tc>
          <w:tcPr>
            <w:tcW w:w="3118" w:type="dxa"/>
            <w:vMerge/>
          </w:tcPr>
          <w:p w:rsidR="00512D3B" w:rsidRDefault="00512D3B">
            <w:pPr>
              <w:pStyle w:val="ConsPlusNormal"/>
            </w:pPr>
          </w:p>
        </w:tc>
        <w:tc>
          <w:tcPr>
            <w:tcW w:w="1814" w:type="dxa"/>
            <w:vMerge/>
          </w:tcPr>
          <w:p w:rsidR="00512D3B" w:rsidRDefault="00512D3B">
            <w:pPr>
              <w:pStyle w:val="ConsPlusNormal"/>
            </w:pPr>
          </w:p>
        </w:tc>
        <w:tc>
          <w:tcPr>
            <w:tcW w:w="2041" w:type="dxa"/>
            <w:vMerge/>
          </w:tcPr>
          <w:p w:rsidR="00512D3B" w:rsidRDefault="00512D3B">
            <w:pPr>
              <w:pStyle w:val="ConsPlusNormal"/>
            </w:pPr>
          </w:p>
        </w:tc>
      </w:tr>
      <w:tr w:rsidR="00512D3B">
        <w:tc>
          <w:tcPr>
            <w:tcW w:w="2438" w:type="dxa"/>
            <w:vMerge/>
            <w:tcBorders>
              <w:bottom w:val="single" w:sz="4" w:space="0" w:color="auto"/>
            </w:tcBorders>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Пенсионный фонд Российской Федерации</w:t>
            </w:r>
          </w:p>
        </w:tc>
        <w:tc>
          <w:tcPr>
            <w:tcW w:w="3118" w:type="dxa"/>
            <w:vMerge/>
          </w:tcPr>
          <w:p w:rsidR="00512D3B" w:rsidRDefault="00512D3B">
            <w:pPr>
              <w:pStyle w:val="ConsPlusNormal"/>
            </w:pPr>
          </w:p>
        </w:tc>
        <w:tc>
          <w:tcPr>
            <w:tcW w:w="1814" w:type="dxa"/>
            <w:vMerge/>
          </w:tcPr>
          <w:p w:rsidR="00512D3B" w:rsidRDefault="00512D3B">
            <w:pPr>
              <w:pStyle w:val="ConsPlusNormal"/>
            </w:pPr>
          </w:p>
        </w:tc>
        <w:tc>
          <w:tcPr>
            <w:tcW w:w="2041" w:type="dxa"/>
            <w:vMerge/>
          </w:tcPr>
          <w:p w:rsidR="00512D3B" w:rsidRDefault="00512D3B">
            <w:pPr>
              <w:pStyle w:val="ConsPlusNormal"/>
            </w:pPr>
          </w:p>
        </w:tc>
      </w:tr>
      <w:tr w:rsidR="00512D3B">
        <w:tc>
          <w:tcPr>
            <w:tcW w:w="2438" w:type="dxa"/>
            <w:vMerge/>
            <w:tcBorders>
              <w:bottom w:val="single" w:sz="4" w:space="0" w:color="auto"/>
            </w:tcBorders>
          </w:tcPr>
          <w:p w:rsidR="00512D3B" w:rsidRDefault="00512D3B">
            <w:pPr>
              <w:pStyle w:val="ConsPlusNormal"/>
              <w:jc w:val="both"/>
            </w:pPr>
          </w:p>
        </w:tc>
        <w:tc>
          <w:tcPr>
            <w:tcW w:w="1757" w:type="dxa"/>
          </w:tcPr>
          <w:p w:rsidR="00512D3B" w:rsidRDefault="00512D3B">
            <w:pPr>
              <w:pStyle w:val="ConsPlusNormal"/>
            </w:pPr>
            <w:r>
              <w:t>участник</w:t>
            </w:r>
          </w:p>
        </w:tc>
        <w:tc>
          <w:tcPr>
            <w:tcW w:w="2268" w:type="dxa"/>
          </w:tcPr>
          <w:p w:rsidR="00512D3B" w:rsidRDefault="00512D3B">
            <w:pPr>
              <w:pStyle w:val="ConsPlusNormal"/>
            </w:pPr>
            <w:r>
              <w:t>Фонд социального страхования Российской Федерации</w:t>
            </w:r>
          </w:p>
        </w:tc>
        <w:tc>
          <w:tcPr>
            <w:tcW w:w="3118" w:type="dxa"/>
            <w:vMerge/>
          </w:tcPr>
          <w:p w:rsidR="00512D3B" w:rsidRDefault="00512D3B">
            <w:pPr>
              <w:pStyle w:val="ConsPlusNormal"/>
            </w:pPr>
          </w:p>
        </w:tc>
        <w:tc>
          <w:tcPr>
            <w:tcW w:w="1814" w:type="dxa"/>
            <w:vMerge/>
          </w:tcPr>
          <w:p w:rsidR="00512D3B" w:rsidRDefault="00512D3B">
            <w:pPr>
              <w:pStyle w:val="ConsPlusNormal"/>
            </w:pPr>
          </w:p>
        </w:tc>
        <w:tc>
          <w:tcPr>
            <w:tcW w:w="2041" w:type="dxa"/>
            <w:vMerge/>
          </w:tcPr>
          <w:p w:rsidR="00512D3B" w:rsidRDefault="00512D3B">
            <w:pPr>
              <w:pStyle w:val="ConsPlusNormal"/>
            </w:pPr>
          </w:p>
        </w:tc>
      </w:tr>
      <w:tr w:rsidR="00512D3B">
        <w:tc>
          <w:tcPr>
            <w:tcW w:w="2438" w:type="dxa"/>
            <w:vMerge/>
            <w:tcBorders>
              <w:bottom w:val="single" w:sz="4" w:space="0" w:color="auto"/>
            </w:tcBorders>
          </w:tcPr>
          <w:p w:rsidR="00512D3B" w:rsidRDefault="00512D3B">
            <w:pPr>
              <w:pStyle w:val="ConsPlusNormal"/>
              <w:jc w:val="both"/>
            </w:pPr>
          </w:p>
        </w:tc>
        <w:tc>
          <w:tcPr>
            <w:tcW w:w="1757" w:type="dxa"/>
            <w:vMerge w:val="restart"/>
            <w:tcBorders>
              <w:bottom w:val="single" w:sz="4" w:space="0" w:color="auto"/>
            </w:tcBorders>
          </w:tcPr>
          <w:p w:rsidR="00512D3B" w:rsidRDefault="00512D3B">
            <w:pPr>
              <w:pStyle w:val="ConsPlusNormal"/>
            </w:pPr>
            <w:r>
              <w:t>участник</w:t>
            </w:r>
          </w:p>
        </w:tc>
        <w:tc>
          <w:tcPr>
            <w:tcW w:w="2268" w:type="dxa"/>
            <w:vMerge w:val="restart"/>
            <w:tcBorders>
              <w:bottom w:val="single" w:sz="4" w:space="0" w:color="auto"/>
            </w:tcBorders>
          </w:tcPr>
          <w:p w:rsidR="00512D3B" w:rsidRDefault="00512D3B">
            <w:pPr>
              <w:pStyle w:val="ConsPlusNormal"/>
            </w:pPr>
            <w:r>
              <w:t>ФОМС</w:t>
            </w:r>
          </w:p>
        </w:tc>
        <w:tc>
          <w:tcPr>
            <w:tcW w:w="3118" w:type="dxa"/>
          </w:tcPr>
          <w:p w:rsidR="00512D3B" w:rsidRDefault="00512D3B">
            <w:pPr>
              <w:pStyle w:val="ConsPlusNormal"/>
            </w:pPr>
            <w:r>
              <w:t>ведомственная целевая программа "Анализ и мониторинг системы здравоохранения"</w:t>
            </w:r>
          </w:p>
        </w:tc>
        <w:tc>
          <w:tcPr>
            <w:tcW w:w="1814" w:type="dxa"/>
          </w:tcPr>
          <w:p w:rsidR="00512D3B" w:rsidRDefault="00512D3B">
            <w:pPr>
              <w:pStyle w:val="ConsPlusNormal"/>
            </w:pPr>
            <w:r>
              <w:t>соисполнитель</w:t>
            </w:r>
          </w:p>
        </w:tc>
        <w:tc>
          <w:tcPr>
            <w:tcW w:w="2041" w:type="dxa"/>
          </w:tcPr>
          <w:p w:rsidR="00512D3B" w:rsidRDefault="00512D3B">
            <w:pPr>
              <w:pStyle w:val="ConsPlusNormal"/>
            </w:pPr>
            <w:r>
              <w:t>Минздрав России</w:t>
            </w:r>
          </w:p>
        </w:tc>
      </w:tr>
      <w:tr w:rsidR="00512D3B">
        <w:tc>
          <w:tcPr>
            <w:tcW w:w="2438" w:type="dxa"/>
            <w:vMerge/>
            <w:tcBorders>
              <w:bottom w:val="single" w:sz="4" w:space="0" w:color="auto"/>
            </w:tcBorders>
          </w:tcPr>
          <w:p w:rsidR="00512D3B" w:rsidRDefault="00512D3B">
            <w:pPr>
              <w:pStyle w:val="ConsPlusNormal"/>
              <w:jc w:val="both"/>
            </w:pPr>
          </w:p>
        </w:tc>
        <w:tc>
          <w:tcPr>
            <w:tcW w:w="1757" w:type="dxa"/>
            <w:vMerge/>
            <w:tcBorders>
              <w:bottom w:val="single" w:sz="4" w:space="0" w:color="auto"/>
            </w:tcBorders>
          </w:tcPr>
          <w:p w:rsidR="00512D3B" w:rsidRDefault="00512D3B">
            <w:pPr>
              <w:pStyle w:val="ConsPlusNormal"/>
              <w:jc w:val="both"/>
            </w:pPr>
          </w:p>
        </w:tc>
        <w:tc>
          <w:tcPr>
            <w:tcW w:w="2268" w:type="dxa"/>
            <w:vMerge/>
            <w:tcBorders>
              <w:bottom w:val="single" w:sz="4" w:space="0" w:color="auto"/>
            </w:tcBorders>
          </w:tcPr>
          <w:p w:rsidR="00512D3B" w:rsidRDefault="00512D3B">
            <w:pPr>
              <w:pStyle w:val="ConsPlusNormal"/>
              <w:jc w:val="both"/>
            </w:pPr>
          </w:p>
        </w:tc>
        <w:tc>
          <w:tcPr>
            <w:tcW w:w="3118" w:type="dxa"/>
            <w:tcBorders>
              <w:bottom w:val="single" w:sz="4" w:space="0" w:color="auto"/>
            </w:tcBorders>
          </w:tcPr>
          <w:p w:rsidR="00512D3B" w:rsidRDefault="00512D3B">
            <w:pPr>
              <w:pStyle w:val="ConsPlusNormal"/>
            </w:pPr>
            <w:r>
              <w:t>основное мероприятие "Реализация функций ответственного исполнителя государственной программы"</w:t>
            </w:r>
          </w:p>
        </w:tc>
        <w:tc>
          <w:tcPr>
            <w:tcW w:w="1814" w:type="dxa"/>
            <w:tcBorders>
              <w:bottom w:val="single" w:sz="4" w:space="0" w:color="auto"/>
            </w:tcBorders>
          </w:tcPr>
          <w:p w:rsidR="00512D3B" w:rsidRDefault="00512D3B">
            <w:pPr>
              <w:pStyle w:val="ConsPlusNormal"/>
            </w:pPr>
            <w:r>
              <w:t>соисполнитель</w:t>
            </w:r>
          </w:p>
        </w:tc>
        <w:tc>
          <w:tcPr>
            <w:tcW w:w="2041" w:type="dxa"/>
            <w:tcBorders>
              <w:bottom w:val="single" w:sz="4" w:space="0" w:color="auto"/>
            </w:tcBorders>
          </w:tcPr>
          <w:p w:rsidR="00512D3B" w:rsidRDefault="00512D3B">
            <w:pPr>
              <w:pStyle w:val="ConsPlusNormal"/>
            </w:pPr>
            <w:r>
              <w:t>Минздрав России</w:t>
            </w:r>
          </w:p>
        </w:tc>
      </w:tr>
    </w:tbl>
    <w:p w:rsidR="00512D3B" w:rsidRDefault="00512D3B">
      <w:pPr>
        <w:pStyle w:val="ConsPlusNormal"/>
        <w:jc w:val="both"/>
        <w:sectPr w:rsidR="00512D3B">
          <w:headerReference w:type="default" r:id="rId12"/>
          <w:footerReference w:type="default" r:id="rId13"/>
          <w:pgSz w:w="16838" w:h="11906" w:orient="landscape"/>
          <w:pgMar w:top="1133" w:right="1440" w:bottom="566" w:left="1440" w:header="0" w:footer="0" w:gutter="0"/>
          <w:cols w:space="720"/>
          <w:noEndnote/>
        </w:sectPr>
      </w:pPr>
    </w:p>
    <w:p w:rsidR="00512D3B" w:rsidRDefault="00512D3B">
      <w:pPr>
        <w:pStyle w:val="ConsPlusNormal"/>
        <w:jc w:val="both"/>
      </w:pPr>
    </w:p>
    <w:p w:rsidR="00512D3B" w:rsidRDefault="00512D3B">
      <w:pPr>
        <w:pStyle w:val="ConsPlusNormal"/>
        <w:ind w:firstLine="540"/>
        <w:jc w:val="both"/>
      </w:pPr>
      <w:r>
        <w:t>--------------------------------</w:t>
      </w:r>
    </w:p>
    <w:p w:rsidR="00512D3B" w:rsidRDefault="00512D3B">
      <w:pPr>
        <w:pStyle w:val="ConsPlusNormal"/>
        <w:spacing w:before="240"/>
        <w:ind w:firstLine="540"/>
        <w:jc w:val="both"/>
      </w:pPr>
      <w:bookmarkStart w:id="18" w:name="Par1210"/>
      <w:bookmarkEnd w:id="18"/>
      <w:r>
        <w:t>&lt;*&gt; Ведомственная целевая программа имеет мероприятия в нескольких направлениях (подпрограммах) государственной программы Российской Федерации "Развитие здравоохранения".</w:t>
      </w: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right"/>
        <w:outlineLvl w:val="1"/>
      </w:pPr>
      <w:r>
        <w:t>Приложение N 3</w:t>
      </w:r>
    </w:p>
    <w:p w:rsidR="00512D3B" w:rsidRDefault="00512D3B">
      <w:pPr>
        <w:pStyle w:val="ConsPlusNormal"/>
        <w:jc w:val="right"/>
      </w:pPr>
      <w:r>
        <w:t>к государственной программе</w:t>
      </w:r>
    </w:p>
    <w:p w:rsidR="00512D3B" w:rsidRDefault="00512D3B">
      <w:pPr>
        <w:pStyle w:val="ConsPlusNormal"/>
        <w:jc w:val="right"/>
      </w:pPr>
      <w:r>
        <w:t>Российской Федерации</w:t>
      </w:r>
    </w:p>
    <w:p w:rsidR="00512D3B" w:rsidRDefault="00512D3B">
      <w:pPr>
        <w:pStyle w:val="ConsPlusNormal"/>
        <w:jc w:val="right"/>
      </w:pPr>
      <w:r>
        <w:t>"Развитие здравоохранения"</w:t>
      </w:r>
    </w:p>
    <w:p w:rsidR="00512D3B" w:rsidRDefault="00512D3B">
      <w:pPr>
        <w:pStyle w:val="ConsPlusNormal"/>
        <w:jc w:val="both"/>
      </w:pPr>
    </w:p>
    <w:p w:rsidR="00512D3B" w:rsidRDefault="00512D3B">
      <w:pPr>
        <w:pStyle w:val="ConsPlusTitle"/>
        <w:jc w:val="center"/>
      </w:pPr>
      <w:bookmarkStart w:id="19" w:name="Par1221"/>
      <w:bookmarkEnd w:id="19"/>
      <w:r>
        <w:t>ПРАВИЛА</w:t>
      </w:r>
    </w:p>
    <w:p w:rsidR="00512D3B" w:rsidRDefault="00512D3B">
      <w:pPr>
        <w:pStyle w:val="ConsPlusTitle"/>
        <w:jc w:val="center"/>
      </w:pPr>
      <w:r>
        <w:t>ПРЕДОСТАВЛЕНИЯ И РАСПРЕДЕЛЕНИЯ СУБСИДИЙ ИЗ ФЕДЕРАЛЬНОГО</w:t>
      </w:r>
    </w:p>
    <w:p w:rsidR="00512D3B" w:rsidRDefault="00512D3B">
      <w:pPr>
        <w:pStyle w:val="ConsPlusTitle"/>
        <w:jc w:val="center"/>
      </w:pPr>
      <w:r>
        <w:t>БЮДЖЕТА БЮДЖЕТАМ СУБЪЕКТОВ РОССИЙСКОЙ ФЕДЕРАЦИИ</w:t>
      </w:r>
    </w:p>
    <w:p w:rsidR="00512D3B" w:rsidRDefault="00512D3B">
      <w:pPr>
        <w:pStyle w:val="ConsPlusTitle"/>
        <w:jc w:val="center"/>
      </w:pPr>
      <w:r>
        <w:t>НА РЕАЛИЗАЦИЮ МЕРОПРИЯТИЙ ПО ПРЕДУПРЕЖДЕНИЮ И БОРЬБЕ</w:t>
      </w:r>
    </w:p>
    <w:p w:rsidR="00512D3B" w:rsidRDefault="00512D3B">
      <w:pPr>
        <w:pStyle w:val="ConsPlusTitle"/>
        <w:jc w:val="center"/>
      </w:pPr>
      <w:r>
        <w:t>С СОЦИАЛЬНО ЗНАЧИМЫМИ ИНФЕКЦИОННЫМИ ЗАБОЛЕВАНИЯМИ</w:t>
      </w:r>
    </w:p>
    <w:p w:rsidR="00512D3B" w:rsidRDefault="00512D3B">
      <w:pPr>
        <w:pStyle w:val="ConsPlusNormal"/>
        <w:jc w:val="both"/>
      </w:pPr>
    </w:p>
    <w:p w:rsidR="00512D3B" w:rsidRDefault="00512D3B">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(далее - субсидии).</w:t>
      </w:r>
    </w:p>
    <w:p w:rsidR="00512D3B" w:rsidRDefault="00512D3B">
      <w:pPr>
        <w:pStyle w:val="ConsPlusNormal"/>
        <w:spacing w:before="240"/>
        <w:ind w:firstLine="540"/>
        <w:jc w:val="both"/>
      </w:pPr>
      <w:bookmarkStart w:id="20" w:name="Par1228"/>
      <w:bookmarkEnd w:id="20"/>
      <w:r>
        <w:t>2. Субсидии предоставляются в целях софинансирования расходных обязательств субъектов Российской Федерации, связанных с реализацией следующих мероприятий:</w:t>
      </w:r>
    </w:p>
    <w:p w:rsidR="00512D3B" w:rsidRDefault="00512D3B">
      <w:pPr>
        <w:pStyle w:val="ConsPlusNormal"/>
        <w:spacing w:before="240"/>
        <w:ind w:firstLine="540"/>
        <w:jc w:val="both"/>
      </w:pPr>
      <w:bookmarkStart w:id="21" w:name="Par1229"/>
      <w:bookmarkEnd w:id="21"/>
      <w:r>
        <w:t>а)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p w:rsidR="00512D3B" w:rsidRDefault="00512D3B">
      <w:pPr>
        <w:pStyle w:val="ConsPlusNormal"/>
        <w:spacing w:before="240"/>
        <w:ind w:firstLine="540"/>
        <w:jc w:val="both"/>
      </w:pPr>
      <w:bookmarkStart w:id="22" w:name="Par1230"/>
      <w:bookmarkEnd w:id="22"/>
      <w:r>
        <w:t>б)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w:t>
      </w:r>
    </w:p>
    <w:p w:rsidR="00512D3B" w:rsidRDefault="00512D3B">
      <w:pPr>
        <w:pStyle w:val="ConsPlusNormal"/>
        <w:spacing w:before="240"/>
        <w:ind w:firstLine="540"/>
        <w:jc w:val="both"/>
      </w:pPr>
      <w:bookmarkStart w:id="23" w:name="Par1231"/>
      <w:bookmarkEnd w:id="23"/>
      <w:r>
        <w:t>в) профилактика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512D3B" w:rsidRDefault="00512D3B">
      <w:pPr>
        <w:pStyle w:val="ConsPlusNormal"/>
        <w:spacing w:before="240"/>
        <w:ind w:firstLine="540"/>
        <w:jc w:val="both"/>
      </w:pPr>
      <w:r>
        <w:t xml:space="preserve">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ar1228" w:tooltip="2. Субсидии предоставляются в целях софинансирования расходных обязательств субъектов Российской Федерации, связанных с реализацией следующих мероприятий:" w:history="1">
        <w:r>
          <w:rPr>
            <w:color w:val="0000FF"/>
          </w:rPr>
          <w:t>пункте 2</w:t>
        </w:r>
      </w:hyperlink>
      <w:r>
        <w:t xml:space="preserve"> настоящих Правил.</w:t>
      </w:r>
    </w:p>
    <w:p w:rsidR="00512D3B" w:rsidRDefault="00512D3B">
      <w:pPr>
        <w:pStyle w:val="ConsPlusNormal"/>
        <w:spacing w:before="240"/>
        <w:ind w:firstLine="540"/>
        <w:jc w:val="both"/>
      </w:pPr>
      <w:r>
        <w:t>4. Критериями отбора субъекта Российской Федерации для предоставления субсидии являются:</w:t>
      </w:r>
    </w:p>
    <w:p w:rsidR="00512D3B" w:rsidRDefault="00512D3B">
      <w:pPr>
        <w:pStyle w:val="ConsPlusNormal"/>
        <w:spacing w:before="240"/>
        <w:ind w:firstLine="540"/>
        <w:jc w:val="both"/>
      </w:pPr>
      <w:r>
        <w:t xml:space="preserve">а) для получения субсидии на реализацию мероприятий, указанных в </w:t>
      </w:r>
      <w:hyperlink w:anchor="Par1229" w:tooltip="а)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 w:history="1">
        <w:r>
          <w:rPr>
            <w:color w:val="0000FF"/>
          </w:rPr>
          <w:t>подпункте "а" пункта 2</w:t>
        </w:r>
      </w:hyperlink>
      <w:r>
        <w:t xml:space="preserve"> настоящих Правил:</w:t>
      </w:r>
    </w:p>
    <w:p w:rsidR="00512D3B" w:rsidRDefault="00512D3B">
      <w:pPr>
        <w:pStyle w:val="ConsPlusNormal"/>
        <w:spacing w:before="240"/>
        <w:ind w:firstLine="540"/>
        <w:jc w:val="both"/>
      </w:pPr>
      <w:r>
        <w:t>наличие в субъекте Российской Федерации медицинских организаций, подведомственных органам исполнительной власти субъектов Российской Федерации, оказывающих медицинскую помощь больным туберкулезом;</w:t>
      </w:r>
    </w:p>
    <w:p w:rsidR="00512D3B" w:rsidRDefault="00512D3B">
      <w:pPr>
        <w:pStyle w:val="ConsPlusNormal"/>
        <w:spacing w:before="240"/>
        <w:ind w:firstLine="540"/>
        <w:jc w:val="both"/>
      </w:pPr>
      <w:r>
        <w:t xml:space="preserve">наличие государственной программы субъекта Российской Федерации, включающей мероприятия, указанные в </w:t>
      </w:r>
      <w:hyperlink w:anchor="Par1229" w:tooltip="а)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 w:history="1">
        <w:r>
          <w:rPr>
            <w:color w:val="0000FF"/>
          </w:rPr>
          <w:t>подпункте "а" пункта 2</w:t>
        </w:r>
      </w:hyperlink>
      <w:r>
        <w:t xml:space="preserve"> настоящих Правил, и содержащей показатель результативности использования субсидии, указанный в </w:t>
      </w:r>
      <w:hyperlink w:anchor="Par1290" w:tooltip="а) для мероприятия, указанного в подпункте &quot;а&quot; пункта 2 настоящих Правил, - охват населения профилактическими осмотрами на туберкулез (процентов);" w:history="1">
        <w:r>
          <w:rPr>
            <w:color w:val="0000FF"/>
          </w:rPr>
          <w:t>подпункте "а" пункта 14</w:t>
        </w:r>
      </w:hyperlink>
      <w:r>
        <w:t xml:space="preserve"> настоящих Правил;</w:t>
      </w:r>
    </w:p>
    <w:p w:rsidR="00512D3B" w:rsidRDefault="00512D3B">
      <w:pPr>
        <w:pStyle w:val="ConsPlusNormal"/>
        <w:spacing w:before="240"/>
        <w:ind w:firstLine="540"/>
        <w:jc w:val="both"/>
      </w:pPr>
      <w:r>
        <w:t xml:space="preserve">б) для получения субсидии на реализацию мероприятий, указанных в </w:t>
      </w:r>
      <w:hyperlink w:anchor="Par1230" w:tooltip="б)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 w:history="1">
        <w:r>
          <w:rPr>
            <w:color w:val="0000FF"/>
          </w:rPr>
          <w:t>подпунктах "б"</w:t>
        </w:r>
      </w:hyperlink>
      <w:r>
        <w:t xml:space="preserve"> и </w:t>
      </w:r>
      <w:hyperlink w:anchor="Par1231" w:tooltip="в) профилактика ВИЧ-инфекции и гепатитов B и C, в том числе с привлечением к реализации указанных мероприятий социально ориентированных некоммерческих организаций." w:history="1">
        <w:r>
          <w:rPr>
            <w:color w:val="0000FF"/>
          </w:rPr>
          <w:t>"в" пункта 2</w:t>
        </w:r>
      </w:hyperlink>
      <w:r>
        <w:t xml:space="preserve"> настоящих Правил:</w:t>
      </w:r>
    </w:p>
    <w:p w:rsidR="00512D3B" w:rsidRDefault="00512D3B">
      <w:pPr>
        <w:pStyle w:val="ConsPlusNormal"/>
        <w:spacing w:before="240"/>
        <w:ind w:firstLine="540"/>
        <w:jc w:val="both"/>
      </w:pPr>
      <w:r>
        <w:t>наличие в субъекте Российской Федерации медицинских организаций, подведомственных органам исполнительной власти субъектов Российской Федерации, оказывающих медицинскую помощь лицам, инфицированным вирусами иммунодефицита человека, в том числе в сочетании с вирусами гепатитов B и (или) C;</w:t>
      </w:r>
    </w:p>
    <w:p w:rsidR="00512D3B" w:rsidRDefault="00512D3B">
      <w:pPr>
        <w:pStyle w:val="ConsPlusNormal"/>
        <w:spacing w:before="240"/>
        <w:ind w:firstLine="540"/>
        <w:jc w:val="both"/>
      </w:pPr>
      <w:r>
        <w:t xml:space="preserve">наличие государственной программы субъекта Российской Федерации, включающей мероприятия, указанные в </w:t>
      </w:r>
      <w:hyperlink w:anchor="Par1230" w:tooltip="б)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 w:history="1">
        <w:r>
          <w:rPr>
            <w:color w:val="0000FF"/>
          </w:rPr>
          <w:t>подпунктах "б"</w:t>
        </w:r>
      </w:hyperlink>
      <w:r>
        <w:t xml:space="preserve"> и </w:t>
      </w:r>
      <w:hyperlink w:anchor="Par1231" w:tooltip="в) профилактика ВИЧ-инфекции и гепатитов B и C, в том числе с привлечением к реализации указанных мероприятий социально ориентированных некоммерческих организаций." w:history="1">
        <w:r>
          <w:rPr>
            <w:color w:val="0000FF"/>
          </w:rPr>
          <w:t>"в" пункта 2</w:t>
        </w:r>
      </w:hyperlink>
      <w:r>
        <w:t xml:space="preserve"> настоящих Правил, и содержащей показатели результативности использования субсидии, указанные в </w:t>
      </w:r>
      <w:hyperlink w:anchor="Par1291" w:tooltip="б) для мероприятия, указанного в подпункте &quot;б&quot; пункта 2 настоящих Правил, - охват медицинским освидетельствованием на ВИЧ-инфекцию населения субъекта Российской Федерации (процентов);" w:history="1">
        <w:r>
          <w:rPr>
            <w:color w:val="0000FF"/>
          </w:rPr>
          <w:t>подпунктах "б"</w:t>
        </w:r>
      </w:hyperlink>
      <w:r>
        <w:t xml:space="preserve"> и </w:t>
      </w:r>
      <w:hyperlink w:anchor="Par1292" w:tooltip="в) для мероприятия, указанного в подпункте &quot;в&quot; пункта 2 настоящих Правил, - уровень информированности населения в возрасте 18 - 49 лет по вопросам ВИЧ-инфекции (процентов)." w:history="1">
        <w:r>
          <w:rPr>
            <w:color w:val="0000FF"/>
          </w:rPr>
          <w:t>"в" пункта 14</w:t>
        </w:r>
      </w:hyperlink>
      <w:r>
        <w:t xml:space="preserve"> настоящих Правил.</w:t>
      </w:r>
    </w:p>
    <w:p w:rsidR="00512D3B" w:rsidRDefault="00512D3B">
      <w:pPr>
        <w:pStyle w:val="ConsPlusNormal"/>
        <w:spacing w:before="240"/>
        <w:ind w:firstLine="540"/>
        <w:jc w:val="both"/>
      </w:pPr>
      <w:r>
        <w:t>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512D3B" w:rsidRDefault="00512D3B">
      <w:pPr>
        <w:pStyle w:val="ConsPlusNormal"/>
        <w:spacing w:before="240"/>
        <w:ind w:firstLine="540"/>
        <w:jc w:val="both"/>
      </w:pPr>
      <w:r>
        <w:t>6. Условиями предоставления субсидии являются:</w:t>
      </w:r>
    </w:p>
    <w:p w:rsidR="00512D3B" w:rsidRDefault="00512D3B">
      <w:pPr>
        <w:pStyle w:val="ConsPlusNormal"/>
        <w:spacing w:before="240"/>
        <w:ind w:firstLine="540"/>
        <w:jc w:val="both"/>
      </w:pPr>
      <w:r>
        <w:t>а) наличие правового акта субъекта Российской Федерации об утверждении перечня мероприятий, в целях софинансирования которых предоставляется субсидия;</w:t>
      </w:r>
    </w:p>
    <w:p w:rsidR="00512D3B" w:rsidRDefault="00512D3B">
      <w:pPr>
        <w:pStyle w:val="ConsPlusNormal"/>
        <w:spacing w:before="24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включающем размер планируемой к предоставлению из федерального бюджета субсидии;</w:t>
      </w:r>
    </w:p>
    <w:p w:rsidR="00512D3B" w:rsidRDefault="00512D3B">
      <w:pPr>
        <w:pStyle w:val="ConsPlusNormal"/>
        <w:spacing w:before="240"/>
        <w:ind w:firstLine="540"/>
        <w:jc w:val="both"/>
      </w:pPr>
      <w:bookmarkStart w:id="24" w:name="Par1244"/>
      <w:bookmarkEnd w:id="24"/>
      <w:r>
        <w:t>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512D3B" w:rsidRDefault="00512D3B">
      <w:pPr>
        <w:pStyle w:val="ConsPlusNormal"/>
        <w:spacing w:before="240"/>
        <w:ind w:firstLine="540"/>
        <w:jc w:val="both"/>
      </w:pPr>
      <w:r>
        <w:t>7. Общий размер предоставляемой бюджету субъекта Российской Федерации субсидии (S</w:t>
      </w:r>
      <w:r>
        <w:rPr>
          <w:vertAlign w:val="subscript"/>
        </w:rPr>
        <w:t>i</w:t>
      </w:r>
      <w:r>
        <w:t>) определяется по формуле:</w:t>
      </w:r>
    </w:p>
    <w:p w:rsidR="00512D3B" w:rsidRDefault="00512D3B">
      <w:pPr>
        <w:pStyle w:val="ConsPlusNormal"/>
        <w:jc w:val="both"/>
      </w:pPr>
    </w:p>
    <w:p w:rsidR="00512D3B" w:rsidRPr="00512D3B" w:rsidRDefault="00512D3B">
      <w:pPr>
        <w:pStyle w:val="ConsPlusNormal"/>
        <w:jc w:val="center"/>
        <w:rPr>
          <w:lang w:val="en-US"/>
        </w:rPr>
      </w:pPr>
      <w:r w:rsidRPr="00512D3B">
        <w:rPr>
          <w:lang w:val="en-US"/>
        </w:rPr>
        <w:t>S</w:t>
      </w:r>
      <w:r w:rsidRPr="00512D3B">
        <w:rPr>
          <w:vertAlign w:val="subscript"/>
          <w:lang w:val="en-US"/>
        </w:rPr>
        <w:t>i</w:t>
      </w:r>
      <w:r w:rsidRPr="00512D3B">
        <w:rPr>
          <w:lang w:val="en-US"/>
        </w:rPr>
        <w:t xml:space="preserve"> = S</w:t>
      </w:r>
      <w:r w:rsidRPr="00512D3B">
        <w:rPr>
          <w:vertAlign w:val="subscript"/>
          <w:lang w:val="en-US"/>
        </w:rPr>
        <w:t>i1</w:t>
      </w:r>
      <w:r w:rsidRPr="00512D3B">
        <w:rPr>
          <w:lang w:val="en-US"/>
        </w:rPr>
        <w:t xml:space="preserve"> + S</w:t>
      </w:r>
      <w:r w:rsidRPr="00512D3B">
        <w:rPr>
          <w:vertAlign w:val="subscript"/>
          <w:lang w:val="en-US"/>
        </w:rPr>
        <w:t>i2</w:t>
      </w:r>
      <w:r w:rsidRPr="00512D3B">
        <w:rPr>
          <w:lang w:val="en-US"/>
        </w:rPr>
        <w:t xml:space="preserve"> + S</w:t>
      </w:r>
      <w:r w:rsidRPr="00512D3B">
        <w:rPr>
          <w:vertAlign w:val="subscript"/>
          <w:lang w:val="en-US"/>
        </w:rPr>
        <w:t>i3</w:t>
      </w:r>
      <w:r w:rsidRPr="00512D3B">
        <w:rPr>
          <w:lang w:val="en-US"/>
        </w:rPr>
        <w:t>,</w:t>
      </w:r>
    </w:p>
    <w:p w:rsidR="00512D3B" w:rsidRPr="00512D3B" w:rsidRDefault="00512D3B">
      <w:pPr>
        <w:pStyle w:val="ConsPlusNormal"/>
        <w:jc w:val="both"/>
        <w:rPr>
          <w:lang w:val="en-US"/>
        </w:rPr>
      </w:pPr>
    </w:p>
    <w:p w:rsidR="00512D3B" w:rsidRPr="00512D3B" w:rsidRDefault="00512D3B">
      <w:pPr>
        <w:pStyle w:val="ConsPlusNormal"/>
        <w:ind w:firstLine="540"/>
        <w:jc w:val="both"/>
        <w:rPr>
          <w:lang w:val="en-US"/>
        </w:rPr>
      </w:pPr>
      <w:r>
        <w:t>где</w:t>
      </w:r>
      <w:r w:rsidRPr="00512D3B">
        <w:rPr>
          <w:lang w:val="en-US"/>
        </w:rPr>
        <w:t>:</w:t>
      </w:r>
    </w:p>
    <w:p w:rsidR="00512D3B" w:rsidRDefault="00512D3B">
      <w:pPr>
        <w:pStyle w:val="ConsPlusNormal"/>
        <w:spacing w:before="240"/>
        <w:ind w:firstLine="540"/>
        <w:jc w:val="both"/>
      </w:pPr>
      <w:r>
        <w:t>S</w:t>
      </w:r>
      <w:r>
        <w:rPr>
          <w:vertAlign w:val="subscript"/>
        </w:rPr>
        <w:t>i1</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ar1229" w:tooltip="а)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 w:history="1">
        <w:r>
          <w:rPr>
            <w:color w:val="0000FF"/>
          </w:rPr>
          <w:t>подпунктом "а" пункта 2</w:t>
        </w:r>
      </w:hyperlink>
      <w:r>
        <w:t xml:space="preserve"> настоящих Правил;</w:t>
      </w:r>
    </w:p>
    <w:p w:rsidR="00512D3B" w:rsidRDefault="00512D3B">
      <w:pPr>
        <w:pStyle w:val="ConsPlusNormal"/>
        <w:spacing w:before="240"/>
        <w:ind w:firstLine="540"/>
        <w:jc w:val="both"/>
      </w:pPr>
      <w:r>
        <w:t>S</w:t>
      </w:r>
      <w:r>
        <w:rPr>
          <w:vertAlign w:val="subscript"/>
        </w:rPr>
        <w:t>i2</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ar1230" w:tooltip="б)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 w:history="1">
        <w:r>
          <w:rPr>
            <w:color w:val="0000FF"/>
          </w:rPr>
          <w:t>подпунктом "б" пункта 2</w:t>
        </w:r>
      </w:hyperlink>
      <w:r>
        <w:t xml:space="preserve"> настоящих Правил;</w:t>
      </w:r>
    </w:p>
    <w:p w:rsidR="00512D3B" w:rsidRDefault="00512D3B">
      <w:pPr>
        <w:pStyle w:val="ConsPlusNormal"/>
        <w:spacing w:before="240"/>
        <w:ind w:firstLine="540"/>
        <w:jc w:val="both"/>
      </w:pPr>
      <w:r>
        <w:t>S</w:t>
      </w:r>
      <w:r>
        <w:rPr>
          <w:vertAlign w:val="subscript"/>
        </w:rPr>
        <w:t>i3</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ar1231" w:tooltip="в) профилактика ВИЧ-инфекции и гепатитов B и C, в том числе с привлечением к реализации указанных мероприятий социально ориентированных некоммерческих организаций." w:history="1">
        <w:r>
          <w:rPr>
            <w:color w:val="0000FF"/>
          </w:rPr>
          <w:t>подпунктом "в" пункта 2</w:t>
        </w:r>
      </w:hyperlink>
      <w:r>
        <w:t xml:space="preserve"> настоящих Правил.</w:t>
      </w:r>
    </w:p>
    <w:p w:rsidR="00512D3B" w:rsidRDefault="00512D3B">
      <w:pPr>
        <w:pStyle w:val="ConsPlusNormal"/>
        <w:spacing w:before="240"/>
        <w:ind w:firstLine="540"/>
        <w:jc w:val="both"/>
      </w:pPr>
      <w:r>
        <w:t xml:space="preserve">8.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ar1229" w:tooltip="а)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 w:history="1">
        <w:r>
          <w:rPr>
            <w:color w:val="0000FF"/>
          </w:rPr>
          <w:t>подпунктом "а" пункта 2</w:t>
        </w:r>
      </w:hyperlink>
      <w:r>
        <w:t xml:space="preserve"> настоящих Правил (S</w:t>
      </w:r>
      <w:r>
        <w:rPr>
          <w:vertAlign w:val="subscript"/>
        </w:rPr>
        <w:t>i1</w:t>
      </w:r>
      <w:r>
        <w:t>), определяется по формуле:</w:t>
      </w:r>
    </w:p>
    <w:p w:rsidR="00512D3B" w:rsidRDefault="00512D3B">
      <w:pPr>
        <w:pStyle w:val="ConsPlusNormal"/>
        <w:jc w:val="both"/>
      </w:pPr>
    </w:p>
    <w:p w:rsidR="00512D3B" w:rsidRDefault="0028786B">
      <w:pPr>
        <w:pStyle w:val="ConsPlusNormal"/>
        <w:jc w:val="center"/>
      </w:pPr>
      <w:r>
        <w:rPr>
          <w:noProof/>
          <w:position w:val="-33"/>
        </w:rPr>
        <w:drawing>
          <wp:inline distT="0" distB="0" distL="0" distR="0">
            <wp:extent cx="338137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381375" cy="590550"/>
                    </a:xfrm>
                    <a:prstGeom prst="rect">
                      <a:avLst/>
                    </a:prstGeom>
                    <a:noFill/>
                    <a:ln w="9525">
                      <a:noFill/>
                      <a:miter lim="800000"/>
                      <a:headEnd/>
                      <a:tailEnd/>
                    </a:ln>
                  </pic:spPr>
                </pic:pic>
              </a:graphicData>
            </a:graphic>
          </wp:inline>
        </w:drawing>
      </w:r>
    </w:p>
    <w:p w:rsidR="00512D3B" w:rsidRDefault="00512D3B">
      <w:pPr>
        <w:pStyle w:val="ConsPlusNormal"/>
        <w:jc w:val="both"/>
      </w:pPr>
    </w:p>
    <w:p w:rsidR="00512D3B" w:rsidRDefault="00512D3B">
      <w:pPr>
        <w:pStyle w:val="ConsPlusNormal"/>
        <w:ind w:firstLine="540"/>
        <w:jc w:val="both"/>
      </w:pPr>
      <w:r>
        <w:t>где:</w:t>
      </w:r>
    </w:p>
    <w:p w:rsidR="00512D3B" w:rsidRDefault="00512D3B">
      <w:pPr>
        <w:pStyle w:val="ConsPlusNormal"/>
        <w:spacing w:before="240"/>
        <w:ind w:firstLine="540"/>
        <w:jc w:val="both"/>
      </w:pPr>
      <w:r>
        <w:t>S</w:t>
      </w:r>
      <w:r>
        <w:rPr>
          <w:vertAlign w:val="subscript"/>
        </w:rPr>
        <w:t>общ</w:t>
      </w:r>
      <w:r>
        <w:t xml:space="preserve"> - размер субсидий, распределяемых между бюджетами субъектов Российской Федерации в текущем финансовом году;</w:t>
      </w:r>
    </w:p>
    <w:p w:rsidR="00512D3B" w:rsidRDefault="00512D3B">
      <w:pPr>
        <w:pStyle w:val="ConsPlusNormal"/>
        <w:spacing w:before="240"/>
        <w:ind w:firstLine="540"/>
        <w:jc w:val="both"/>
      </w:pPr>
      <w:r>
        <w:t xml:space="preserve">0,33775 - доля финансового обеспечения реализации мероприятий, предусмотренных </w:t>
      </w:r>
      <w:hyperlink w:anchor="Par1229" w:tooltip="а)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 w:history="1">
        <w:r>
          <w:rPr>
            <w:color w:val="0000FF"/>
          </w:rPr>
          <w:t>подпунктом "а" пункта 2</w:t>
        </w:r>
      </w:hyperlink>
      <w:r>
        <w:t xml:space="preserve"> настоящих Правил, в общем размере субсидий, распределяемых между бюджетами субъектов Российской Федерации;</w:t>
      </w:r>
    </w:p>
    <w:p w:rsidR="00512D3B" w:rsidRDefault="00512D3B">
      <w:pPr>
        <w:pStyle w:val="ConsPlusNormal"/>
        <w:spacing w:before="240"/>
        <w:ind w:firstLine="540"/>
        <w:jc w:val="both"/>
      </w:pPr>
      <w:r>
        <w:t>K</w:t>
      </w:r>
      <w:r>
        <w:rPr>
          <w:vertAlign w:val="subscript"/>
        </w:rPr>
        <w:t>i</w:t>
      </w:r>
      <w:r>
        <w:t xml:space="preserve"> - количество больных туберкулезом на 1 января текущего года в i-м субъекте Российской Федерации;</w:t>
      </w:r>
    </w:p>
    <w:p w:rsidR="00512D3B" w:rsidRDefault="00512D3B">
      <w:pPr>
        <w:pStyle w:val="ConsPlusNormal"/>
        <w:spacing w:before="240"/>
        <w:ind w:firstLine="540"/>
        <w:jc w:val="both"/>
      </w:pPr>
      <w:r>
        <w:t>A</w:t>
      </w:r>
      <w:r>
        <w:rPr>
          <w:vertAlign w:val="subscript"/>
        </w:rPr>
        <w:t>i</w:t>
      </w:r>
      <w:r>
        <w:t xml:space="preserve"> - коэффициент прироста больных туберкулезом в субъекте Российской Федерации по сравнению с предшествующим годом (отношение K</w:t>
      </w:r>
      <w:r>
        <w:rPr>
          <w:vertAlign w:val="subscript"/>
        </w:rPr>
        <w:t>i</w:t>
      </w:r>
      <w:r>
        <w:t xml:space="preserve"> к аналогичному показателю в предшествующем году);</w:t>
      </w:r>
    </w:p>
    <w:p w:rsidR="00512D3B" w:rsidRDefault="00512D3B">
      <w:pPr>
        <w:pStyle w:val="ConsPlusNormal"/>
        <w:spacing w:before="24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512D3B" w:rsidRDefault="00512D3B">
      <w:pPr>
        <w:pStyle w:val="ConsPlusNormal"/>
        <w:spacing w:before="240"/>
        <w:ind w:firstLine="540"/>
        <w:jc w:val="both"/>
      </w:pPr>
      <w:r>
        <w:t>n - количество субъектов Российской Федерации - получателей субсидии.</w:t>
      </w:r>
    </w:p>
    <w:p w:rsidR="00512D3B" w:rsidRDefault="00512D3B">
      <w:pPr>
        <w:pStyle w:val="ConsPlusNormal"/>
        <w:spacing w:before="240"/>
        <w:ind w:firstLine="540"/>
        <w:jc w:val="both"/>
      </w:pPr>
      <w:r>
        <w:t xml:space="preserve">9.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ar1230" w:tooltip="б)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 w:history="1">
        <w:r>
          <w:rPr>
            <w:color w:val="0000FF"/>
          </w:rPr>
          <w:t>подпунктом "б" пункта 2</w:t>
        </w:r>
      </w:hyperlink>
      <w:r>
        <w:t xml:space="preserve"> настоящих Правил (S</w:t>
      </w:r>
      <w:r>
        <w:rPr>
          <w:vertAlign w:val="subscript"/>
        </w:rPr>
        <w:t>i2</w:t>
      </w:r>
      <w:r>
        <w:t>), определяется по формуле:</w:t>
      </w:r>
    </w:p>
    <w:p w:rsidR="00512D3B" w:rsidRDefault="00512D3B">
      <w:pPr>
        <w:pStyle w:val="ConsPlusNormal"/>
        <w:jc w:val="both"/>
      </w:pPr>
    </w:p>
    <w:p w:rsidR="00512D3B" w:rsidRDefault="0028786B">
      <w:pPr>
        <w:pStyle w:val="ConsPlusNormal"/>
        <w:jc w:val="center"/>
      </w:pPr>
      <w:r>
        <w:rPr>
          <w:noProof/>
          <w:position w:val="-39"/>
        </w:rPr>
        <w:drawing>
          <wp:inline distT="0" distB="0" distL="0" distR="0">
            <wp:extent cx="6305550"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6305550" cy="657225"/>
                    </a:xfrm>
                    <a:prstGeom prst="rect">
                      <a:avLst/>
                    </a:prstGeom>
                    <a:noFill/>
                    <a:ln w="9525">
                      <a:noFill/>
                      <a:miter lim="800000"/>
                      <a:headEnd/>
                      <a:tailEnd/>
                    </a:ln>
                  </pic:spPr>
                </pic:pic>
              </a:graphicData>
            </a:graphic>
          </wp:inline>
        </w:drawing>
      </w:r>
    </w:p>
    <w:p w:rsidR="00512D3B" w:rsidRDefault="00512D3B">
      <w:pPr>
        <w:pStyle w:val="ConsPlusNormal"/>
        <w:jc w:val="both"/>
      </w:pPr>
    </w:p>
    <w:p w:rsidR="00512D3B" w:rsidRDefault="00512D3B">
      <w:pPr>
        <w:pStyle w:val="ConsPlusNormal"/>
        <w:ind w:firstLine="540"/>
        <w:jc w:val="both"/>
      </w:pPr>
      <w:r>
        <w:t>где:</w:t>
      </w:r>
    </w:p>
    <w:p w:rsidR="00512D3B" w:rsidRDefault="00512D3B">
      <w:pPr>
        <w:pStyle w:val="ConsPlusNormal"/>
        <w:spacing w:before="240"/>
        <w:ind w:firstLine="540"/>
        <w:jc w:val="both"/>
      </w:pPr>
      <w:r>
        <w:t xml:space="preserve">0,54752 - доля финансового обеспечения реализации мероприятий, предусмотренных </w:t>
      </w:r>
      <w:hyperlink w:anchor="Par1230" w:tooltip="б)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 w:history="1">
        <w:r>
          <w:rPr>
            <w:color w:val="0000FF"/>
          </w:rPr>
          <w:t>подпунктом "б" пункта 2</w:t>
        </w:r>
      </w:hyperlink>
      <w:r>
        <w:t xml:space="preserve"> настоящих Правил, в общем размере субсидий, распределяемых между бюджетами субъектов Российской Федерации;</w:t>
      </w:r>
    </w:p>
    <w:p w:rsidR="00512D3B" w:rsidRDefault="00512D3B">
      <w:pPr>
        <w:pStyle w:val="ConsPlusNormal"/>
        <w:spacing w:before="240"/>
        <w:ind w:firstLine="540"/>
        <w:jc w:val="both"/>
      </w:pPr>
      <w:r>
        <w:t>0,01 - коэффициент стоимости скринингового исследования на антитела к вирусу иммунодефицита человека;</w:t>
      </w:r>
    </w:p>
    <w:p w:rsidR="00512D3B" w:rsidRDefault="00512D3B">
      <w:pPr>
        <w:pStyle w:val="ConsPlusNormal"/>
        <w:spacing w:before="240"/>
        <w:ind w:firstLine="540"/>
        <w:jc w:val="both"/>
      </w:pPr>
      <w:r>
        <w:t>N</w:t>
      </w:r>
      <w:r>
        <w:rPr>
          <w:vertAlign w:val="subscript"/>
        </w:rPr>
        <w:t>i</w:t>
      </w:r>
      <w:r>
        <w:t xml:space="preserve"> - численность населения в i-м субъекте Российской Федерации по данным Федеральной службы государственной статистики на 1 января текущего года;</w:t>
      </w:r>
    </w:p>
    <w:p w:rsidR="00512D3B" w:rsidRDefault="00512D3B">
      <w:pPr>
        <w:pStyle w:val="ConsPlusNormal"/>
        <w:spacing w:before="240"/>
        <w:ind w:firstLine="540"/>
        <w:jc w:val="both"/>
      </w:pPr>
      <w:r>
        <w:t>K</w:t>
      </w:r>
      <w:r>
        <w:rPr>
          <w:vertAlign w:val="subscript"/>
        </w:rPr>
        <w:t>p</w:t>
      </w:r>
      <w:r>
        <w:t xml:space="preserve"> - коэффициент численности лиц, подлежащих обследованию на вирус иммунодефицита человека (соотношение численности лиц, подлежащих обследованию в отчетном году, и общей численности населения Российской Федерации);</w:t>
      </w:r>
    </w:p>
    <w:p w:rsidR="00512D3B" w:rsidRDefault="00512D3B">
      <w:pPr>
        <w:pStyle w:val="ConsPlusNormal"/>
        <w:spacing w:before="240"/>
        <w:ind w:firstLine="540"/>
        <w:jc w:val="both"/>
      </w:pPr>
      <w:r>
        <w:t>D</w:t>
      </w:r>
      <w:r>
        <w:rPr>
          <w:vertAlign w:val="subscript"/>
        </w:rPr>
        <w:t>i</w:t>
      </w:r>
      <w:r>
        <w:t xml:space="preserve"> - численность лиц, инфицированных вирусом иммунодефицита человека, состоявших на диспансерном наблюдении (за исключением больных, получающих антиретровирусную терапию), в i-м субъекте Российской Федерации на конец отчетного года;</w:t>
      </w:r>
    </w:p>
    <w:p w:rsidR="00512D3B" w:rsidRDefault="00512D3B">
      <w:pPr>
        <w:pStyle w:val="ConsPlusNormal"/>
        <w:spacing w:before="240"/>
        <w:ind w:firstLine="540"/>
        <w:jc w:val="both"/>
      </w:pPr>
      <w:r>
        <w:t>K</w:t>
      </w:r>
      <w:r>
        <w:rPr>
          <w:vertAlign w:val="subscript"/>
        </w:rPr>
        <w:t>di</w:t>
      </w:r>
      <w:r>
        <w:t xml:space="preserve"> - коэффициент прироста численности лиц, инфицированных вирусом иммунодефицита человека, состоявших на диспансерном наблюдении, на конец отчетного года (отношение D</w:t>
      </w:r>
      <w:r>
        <w:rPr>
          <w:vertAlign w:val="subscript"/>
        </w:rPr>
        <w:t>i</w:t>
      </w:r>
      <w:r>
        <w:t xml:space="preserve"> к аналогичному показателю в предшествующем году). Если численность лиц, инфицированных вирусом иммунодефицита человека, состоявших на диспансерном наблюдении, на конец отчетного года меньше, чем в предшествующем году, коэффициенту K</w:t>
      </w:r>
      <w:r>
        <w:rPr>
          <w:vertAlign w:val="subscript"/>
        </w:rPr>
        <w:t>di</w:t>
      </w:r>
      <w:r>
        <w:t xml:space="preserve"> присваивается значение, равное 1;</w:t>
      </w:r>
    </w:p>
    <w:p w:rsidR="00512D3B" w:rsidRDefault="00512D3B">
      <w:pPr>
        <w:pStyle w:val="ConsPlusNormal"/>
        <w:spacing w:before="240"/>
        <w:ind w:firstLine="540"/>
        <w:jc w:val="both"/>
      </w:pPr>
      <w:r>
        <w:t>2,5 - коэффициент стоимости исследований CD4 лимфоцитов и вирусной нагрузки при проведении антиретровирусной терапии;</w:t>
      </w:r>
    </w:p>
    <w:p w:rsidR="00512D3B" w:rsidRDefault="00512D3B">
      <w:pPr>
        <w:pStyle w:val="ConsPlusNormal"/>
        <w:spacing w:before="240"/>
        <w:ind w:firstLine="540"/>
        <w:jc w:val="both"/>
      </w:pPr>
      <w:r>
        <w:t>P</w:t>
      </w:r>
      <w:r>
        <w:rPr>
          <w:vertAlign w:val="subscript"/>
        </w:rPr>
        <w:t>i</w:t>
      </w:r>
      <w:r>
        <w:t xml:space="preserve"> - численность лиц, получавших антиретровирусную терапию, в i-м субъекте Российской Федерации в отчетном году;</w:t>
      </w:r>
    </w:p>
    <w:p w:rsidR="00512D3B" w:rsidRDefault="00512D3B">
      <w:pPr>
        <w:pStyle w:val="ConsPlusNormal"/>
        <w:spacing w:before="240"/>
        <w:ind w:firstLine="540"/>
        <w:jc w:val="both"/>
      </w:pPr>
      <w:r>
        <w:t>K</w:t>
      </w:r>
      <w:r>
        <w:rPr>
          <w:vertAlign w:val="subscript"/>
        </w:rPr>
        <w:t>pi</w:t>
      </w:r>
      <w:r>
        <w:t xml:space="preserve"> - коэффициент прироста численности лиц, получавших антиретровирусную терапию, в i-м субъекте Российской Федерации по сравнению с предшествующим годом (отношение P</w:t>
      </w:r>
      <w:r>
        <w:rPr>
          <w:vertAlign w:val="subscript"/>
        </w:rPr>
        <w:t>i</w:t>
      </w:r>
      <w:r>
        <w:t xml:space="preserve"> к аналогичному показателю в предшествующем году). Если численность лиц, получавших антиретровирусную терапию, в отчетном году меньше, чем в предшествующем году, коэффициенту K</w:t>
      </w:r>
      <w:r>
        <w:rPr>
          <w:vertAlign w:val="subscript"/>
        </w:rPr>
        <w:t>pi</w:t>
      </w:r>
      <w:r>
        <w:t xml:space="preserve"> присваивается значение, равное 1.</w:t>
      </w:r>
    </w:p>
    <w:p w:rsidR="00512D3B" w:rsidRDefault="00512D3B">
      <w:pPr>
        <w:pStyle w:val="ConsPlusNormal"/>
        <w:spacing w:before="240"/>
        <w:ind w:firstLine="540"/>
        <w:jc w:val="both"/>
      </w:pPr>
      <w:r>
        <w:t xml:space="preserve">10.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ar1231" w:tooltip="в) профилактика ВИЧ-инфекции и гепатитов B и C, в том числе с привлечением к реализации указанных мероприятий социально ориентированных некоммерческих организаций." w:history="1">
        <w:r>
          <w:rPr>
            <w:color w:val="0000FF"/>
          </w:rPr>
          <w:t>подпунктом "в" пункта 2</w:t>
        </w:r>
      </w:hyperlink>
      <w:r>
        <w:t xml:space="preserve"> настоящих Правил (S</w:t>
      </w:r>
      <w:r>
        <w:rPr>
          <w:vertAlign w:val="subscript"/>
        </w:rPr>
        <w:t>i3</w:t>
      </w:r>
      <w:r>
        <w:t>), определяется по формуле:</w:t>
      </w:r>
    </w:p>
    <w:p w:rsidR="00512D3B" w:rsidRDefault="00512D3B">
      <w:pPr>
        <w:pStyle w:val="ConsPlusNormal"/>
        <w:jc w:val="both"/>
      </w:pPr>
    </w:p>
    <w:p w:rsidR="00512D3B" w:rsidRDefault="0028786B">
      <w:pPr>
        <w:pStyle w:val="ConsPlusNormal"/>
        <w:jc w:val="center"/>
      </w:pPr>
      <w:r>
        <w:rPr>
          <w:noProof/>
          <w:position w:val="-33"/>
        </w:rPr>
        <w:drawing>
          <wp:inline distT="0" distB="0" distL="0" distR="0">
            <wp:extent cx="2590800" cy="581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590800" cy="581025"/>
                    </a:xfrm>
                    <a:prstGeom prst="rect">
                      <a:avLst/>
                    </a:prstGeom>
                    <a:noFill/>
                    <a:ln w="9525">
                      <a:noFill/>
                      <a:miter lim="800000"/>
                      <a:headEnd/>
                      <a:tailEnd/>
                    </a:ln>
                  </pic:spPr>
                </pic:pic>
              </a:graphicData>
            </a:graphic>
          </wp:inline>
        </w:drawing>
      </w:r>
    </w:p>
    <w:p w:rsidR="00512D3B" w:rsidRDefault="00512D3B">
      <w:pPr>
        <w:pStyle w:val="ConsPlusNormal"/>
        <w:jc w:val="both"/>
      </w:pPr>
    </w:p>
    <w:p w:rsidR="00512D3B" w:rsidRDefault="00512D3B">
      <w:pPr>
        <w:pStyle w:val="ConsPlusNormal"/>
        <w:ind w:firstLine="540"/>
        <w:jc w:val="both"/>
      </w:pPr>
      <w:r>
        <w:t>где:</w:t>
      </w:r>
    </w:p>
    <w:p w:rsidR="00512D3B" w:rsidRDefault="00512D3B">
      <w:pPr>
        <w:pStyle w:val="ConsPlusNormal"/>
        <w:spacing w:before="240"/>
        <w:ind w:firstLine="540"/>
        <w:jc w:val="both"/>
      </w:pPr>
      <w:r>
        <w:t xml:space="preserve">0,11473 - доля финансового обеспечения реализации мероприятий, предусмотренных </w:t>
      </w:r>
      <w:hyperlink w:anchor="Par1231" w:tooltip="в) профилактика ВИЧ-инфекции и гепатитов B и C, в том числе с привлечением к реализации указанных мероприятий социально ориентированных некоммерческих организаций." w:history="1">
        <w:r>
          <w:rPr>
            <w:color w:val="0000FF"/>
          </w:rPr>
          <w:t>подпунктом "в" пункта 2</w:t>
        </w:r>
      </w:hyperlink>
      <w:r>
        <w:t xml:space="preserve"> настоящих Правил, в общем размере субсидий, распределяемых между бюджетами субъектов Российской Федерации;</w:t>
      </w:r>
    </w:p>
    <w:p w:rsidR="00512D3B" w:rsidRDefault="00512D3B">
      <w:pPr>
        <w:pStyle w:val="ConsPlusNormal"/>
        <w:spacing w:before="240"/>
        <w:ind w:firstLine="540"/>
        <w:jc w:val="both"/>
      </w:pPr>
      <w:r>
        <w:t>N</w:t>
      </w:r>
      <w:r>
        <w:rPr>
          <w:vertAlign w:val="subscript"/>
        </w:rPr>
        <w:t>o</w:t>
      </w:r>
      <w:r>
        <w:t xml:space="preserve"> - численность населения в возрасте 15 - 49 лет в i-м субъекте Российской Федерации по данным Федеральной службы государственной статистики на 1 января текущего года.</w:t>
      </w:r>
    </w:p>
    <w:p w:rsidR="00512D3B" w:rsidRDefault="00512D3B">
      <w:pPr>
        <w:pStyle w:val="ConsPlusNormal"/>
        <w:spacing w:before="240"/>
        <w:ind w:firstLine="540"/>
        <w:jc w:val="both"/>
      </w:pPr>
      <w:r>
        <w:t>11. Объем бюджетных ассигнований бюджета субъекта Российской Федерации на финансовое обеспечение расходных обязательств субъекта Российской Федерации по отдельным мероприятиям,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показателей результативности использования субсидии.</w:t>
      </w:r>
    </w:p>
    <w:p w:rsidR="00512D3B" w:rsidRDefault="00512D3B">
      <w:pPr>
        <w:pStyle w:val="ConsPlusNormal"/>
        <w:spacing w:before="240"/>
        <w:ind w:firstLine="540"/>
        <w:jc w:val="both"/>
      </w:pPr>
      <w:r>
        <w:t xml:space="preserve">12. В соглашении могут устанавливаться различные уровни софинансирования по отдельным мероприятиям, указанным в </w:t>
      </w:r>
      <w:hyperlink w:anchor="Par1228" w:tooltip="2. Субсидии предоставляются в целях софинансирования расходных обязательств субъектов Российской Федерации, связанных с реализацией следующих мероприятий:" w:history="1">
        <w:r>
          <w:rPr>
            <w:color w:val="0000FF"/>
          </w:rPr>
          <w:t>пункте 2</w:t>
        </w:r>
      </w:hyperlink>
      <w:r>
        <w:t xml:space="preserve"> настоящих Правил, в соответствии с предельным уровнем софинансирования, утвержденным Правительством Российской Федерации.</w:t>
      </w:r>
    </w:p>
    <w:p w:rsidR="00512D3B" w:rsidRDefault="00512D3B">
      <w:pPr>
        <w:pStyle w:val="ConsPlusNormal"/>
        <w:spacing w:before="240"/>
        <w:ind w:firstLine="540"/>
        <w:jc w:val="both"/>
      </w:pPr>
      <w:r>
        <w:t>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512D3B" w:rsidRDefault="00512D3B">
      <w:pPr>
        <w:pStyle w:val="ConsPlusNormal"/>
        <w:spacing w:before="240"/>
        <w:ind w:firstLine="540"/>
        <w:jc w:val="both"/>
      </w:pPr>
      <w:r>
        <w:t>13.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512D3B" w:rsidRDefault="00512D3B">
      <w:pPr>
        <w:pStyle w:val="ConsPlusNormal"/>
        <w:spacing w:before="240"/>
        <w:ind w:firstLine="540"/>
        <w:jc w:val="both"/>
      </w:pPr>
      <w:bookmarkStart w:id="25" w:name="Par1289"/>
      <w:bookmarkEnd w:id="25"/>
      <w:r>
        <w:t>14. Для оценки результативности (результатов) использования субсидии используются следующие показатели:</w:t>
      </w:r>
    </w:p>
    <w:p w:rsidR="00512D3B" w:rsidRDefault="00512D3B">
      <w:pPr>
        <w:pStyle w:val="ConsPlusNormal"/>
        <w:spacing w:before="240"/>
        <w:ind w:firstLine="540"/>
        <w:jc w:val="both"/>
      </w:pPr>
      <w:bookmarkStart w:id="26" w:name="Par1290"/>
      <w:bookmarkEnd w:id="26"/>
      <w:r>
        <w:t xml:space="preserve">а) для мероприятия, указанного в </w:t>
      </w:r>
      <w:hyperlink w:anchor="Par1229" w:tooltip="а)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 w:history="1">
        <w:r>
          <w:rPr>
            <w:color w:val="0000FF"/>
          </w:rPr>
          <w:t>подпункте "а" пункта 2</w:t>
        </w:r>
      </w:hyperlink>
      <w:r>
        <w:t xml:space="preserve"> настоящих Правил, - охват населения профилактическими осмотрами на туберкулез (процентов);</w:t>
      </w:r>
    </w:p>
    <w:p w:rsidR="00512D3B" w:rsidRDefault="00512D3B">
      <w:pPr>
        <w:pStyle w:val="ConsPlusNormal"/>
        <w:spacing w:before="240"/>
        <w:ind w:firstLine="540"/>
        <w:jc w:val="both"/>
      </w:pPr>
      <w:bookmarkStart w:id="27" w:name="Par1291"/>
      <w:bookmarkEnd w:id="27"/>
      <w:r>
        <w:t xml:space="preserve">б) для мероприятия, указанного в </w:t>
      </w:r>
      <w:hyperlink w:anchor="Par1230" w:tooltip="б)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 w:history="1">
        <w:r>
          <w:rPr>
            <w:color w:val="0000FF"/>
          </w:rPr>
          <w:t>подпункте "б" пункта 2</w:t>
        </w:r>
      </w:hyperlink>
      <w:r>
        <w:t xml:space="preserve"> настоящих Правил, - охват медицинским освидетельствованием на ВИЧ-инфекцию населения субъекта Российской Федерации (процентов);</w:t>
      </w:r>
    </w:p>
    <w:p w:rsidR="00512D3B" w:rsidRDefault="00512D3B">
      <w:pPr>
        <w:pStyle w:val="ConsPlusNormal"/>
        <w:spacing w:before="240"/>
        <w:ind w:firstLine="540"/>
        <w:jc w:val="both"/>
      </w:pPr>
      <w:bookmarkStart w:id="28" w:name="Par1292"/>
      <w:bookmarkEnd w:id="28"/>
      <w:r>
        <w:t xml:space="preserve">в) для мероприятия, указанного в </w:t>
      </w:r>
      <w:hyperlink w:anchor="Par1231" w:tooltip="в) профилактика ВИЧ-инфекции и гепатитов B и C, в том числе с привлечением к реализации указанных мероприятий социально ориентированных некоммерческих организаций." w:history="1">
        <w:r>
          <w:rPr>
            <w:color w:val="0000FF"/>
          </w:rPr>
          <w:t>подпункте "в" пункта 2</w:t>
        </w:r>
      </w:hyperlink>
      <w:r>
        <w:t xml:space="preserve"> настоящих Правил, - уровень информированности населения в возрасте 18 - 49 лет по вопросам ВИЧ-инфекции (процентов).</w:t>
      </w:r>
    </w:p>
    <w:p w:rsidR="00512D3B" w:rsidRDefault="00512D3B">
      <w:pPr>
        <w:pStyle w:val="ConsPlusNormal"/>
        <w:spacing w:before="240"/>
        <w:ind w:firstLine="540"/>
        <w:jc w:val="both"/>
      </w:pPr>
      <w:r>
        <w:t xml:space="preserve">15. Оценка эффективности использования субсидии осуществляется Министерством здравоохранения Российской Федерации на основании сравнения значений показателей результативности (результатов) использования субсидии, установленных в соглашении, и фактически достигнутых по итогам отчетного года значений показателей результативности (результатов) использования субсидии, предусмотренных </w:t>
      </w:r>
      <w:hyperlink w:anchor="Par1289" w:tooltip="14. Для оценки результативности (результатов) использования субсидии используются следующие показатели:" w:history="1">
        <w:r>
          <w:rPr>
            <w:color w:val="0000FF"/>
          </w:rPr>
          <w:t>пунктом 14</w:t>
        </w:r>
      </w:hyperlink>
      <w:r>
        <w:t xml:space="preserve"> настоящих Правил.</w:t>
      </w:r>
    </w:p>
    <w:p w:rsidR="00512D3B" w:rsidRDefault="00512D3B">
      <w:pPr>
        <w:pStyle w:val="ConsPlusNormal"/>
        <w:spacing w:before="240"/>
        <w:ind w:firstLine="540"/>
        <w:jc w:val="both"/>
      </w:pPr>
      <w:r>
        <w:t xml:space="preserve">16.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пунктами 16 - 18 и 20 Правил, указанных в </w:t>
      </w:r>
      <w:hyperlink w:anchor="Par1244" w:tooltip="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quot;О формировании, предоставлении и распределении субсидий из федерального бюджета бюджетам субъектов Российской Федерации&quot;." w:history="1">
        <w:r>
          <w:rPr>
            <w:color w:val="0000FF"/>
          </w:rPr>
          <w:t>подпункте "в" пункта 6</w:t>
        </w:r>
      </w:hyperlink>
      <w:r>
        <w:t xml:space="preserve"> настоящих Правил.</w:t>
      </w:r>
    </w:p>
    <w:p w:rsidR="00512D3B" w:rsidRDefault="00512D3B">
      <w:pPr>
        <w:pStyle w:val="ConsPlusNormal"/>
        <w:spacing w:before="240"/>
        <w:ind w:firstLine="540"/>
        <w:jc w:val="both"/>
      </w:pPr>
      <w:r>
        <w:t>17.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512D3B" w:rsidRDefault="00512D3B">
      <w:pPr>
        <w:pStyle w:val="ConsPlusNormal"/>
        <w:spacing w:before="240"/>
        <w:ind w:firstLine="540"/>
        <w:jc w:val="both"/>
      </w:pPr>
      <w:r>
        <w:t>18.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w:t>
      </w: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right"/>
        <w:outlineLvl w:val="1"/>
      </w:pPr>
      <w:r>
        <w:t>Приложение N 4</w:t>
      </w:r>
    </w:p>
    <w:p w:rsidR="00512D3B" w:rsidRDefault="00512D3B">
      <w:pPr>
        <w:pStyle w:val="ConsPlusNormal"/>
        <w:jc w:val="right"/>
      </w:pPr>
      <w:r>
        <w:t>к государственной программе</w:t>
      </w:r>
    </w:p>
    <w:p w:rsidR="00512D3B" w:rsidRDefault="00512D3B">
      <w:pPr>
        <w:pStyle w:val="ConsPlusNormal"/>
        <w:jc w:val="right"/>
      </w:pPr>
      <w:r>
        <w:t>Российской Федерации</w:t>
      </w:r>
    </w:p>
    <w:p w:rsidR="00512D3B" w:rsidRDefault="00512D3B">
      <w:pPr>
        <w:pStyle w:val="ConsPlusNormal"/>
        <w:jc w:val="right"/>
      </w:pPr>
      <w:r>
        <w:t>"Развитие здравоохранения"</w:t>
      </w:r>
    </w:p>
    <w:p w:rsidR="00512D3B" w:rsidRDefault="00512D3B">
      <w:pPr>
        <w:pStyle w:val="ConsPlusNormal"/>
        <w:jc w:val="both"/>
      </w:pPr>
    </w:p>
    <w:p w:rsidR="00512D3B" w:rsidRDefault="00512D3B">
      <w:pPr>
        <w:pStyle w:val="ConsPlusTitle"/>
        <w:jc w:val="center"/>
      </w:pPr>
      <w:bookmarkStart w:id="29" w:name="Par1307"/>
      <w:bookmarkEnd w:id="29"/>
      <w:r>
        <w:t>ПРАВИЛА</w:t>
      </w:r>
    </w:p>
    <w:p w:rsidR="00512D3B" w:rsidRDefault="00512D3B">
      <w:pPr>
        <w:pStyle w:val="ConsPlusTitle"/>
        <w:jc w:val="center"/>
      </w:pPr>
      <w:r>
        <w:t>ПРЕДОСТАВЛЕНИЯ СУБСИДИЙ ИЗ ФЕДЕРАЛЬНОГО БЮДЖЕТА</w:t>
      </w:r>
    </w:p>
    <w:p w:rsidR="00512D3B" w:rsidRDefault="00512D3B">
      <w:pPr>
        <w:pStyle w:val="ConsPlusTitle"/>
        <w:jc w:val="center"/>
      </w:pPr>
      <w:r>
        <w:t>В РАМКАХ ФЕДЕРАЛЬНЫХ ПРОЕКТОВ "БОРЬБА С ОНКОЛОГИЧЕСКИМИ</w:t>
      </w:r>
    </w:p>
    <w:p w:rsidR="00512D3B" w:rsidRDefault="00512D3B">
      <w:pPr>
        <w:pStyle w:val="ConsPlusTitle"/>
        <w:jc w:val="center"/>
      </w:pPr>
      <w:r>
        <w:t>ЗАБОЛЕВАНИЯМИ", "РАЗВИТИЕ ДЕТСКОГО ЗДРАВООХРАНЕНИЯ, ВКЛЮЧАЯ</w:t>
      </w:r>
    </w:p>
    <w:p w:rsidR="00512D3B" w:rsidRDefault="00512D3B">
      <w:pPr>
        <w:pStyle w:val="ConsPlusTitle"/>
        <w:jc w:val="center"/>
      </w:pPr>
      <w:r>
        <w:t>СОЗДАНИЕ СОВРЕМЕННОЙ ИНФРАСТРУКТУРЫ ОКАЗАНИЯ МЕДИЦИНСКОЙ</w:t>
      </w:r>
    </w:p>
    <w:p w:rsidR="00512D3B" w:rsidRDefault="00512D3B">
      <w:pPr>
        <w:pStyle w:val="ConsPlusTitle"/>
        <w:jc w:val="center"/>
      </w:pPr>
      <w:r>
        <w:t>ПОМОЩИ ДЕТЯМ", ВЕДОМСТВЕННЫХ ЦЕЛЕВЫХ ПРОГРАММ</w:t>
      </w:r>
    </w:p>
    <w:p w:rsidR="00512D3B" w:rsidRDefault="00512D3B">
      <w:pPr>
        <w:pStyle w:val="ConsPlusTitle"/>
        <w:jc w:val="center"/>
      </w:pPr>
      <w:r>
        <w:t>"СОВЕРШЕНСТВОВАНИЕ ОКАЗАНИЯ СКОРОЙ МЕДИЦИНСКОЙ ПОМОЩИ</w:t>
      </w:r>
    </w:p>
    <w:p w:rsidR="00512D3B" w:rsidRDefault="00512D3B">
      <w:pPr>
        <w:pStyle w:val="ConsPlusTitle"/>
        <w:jc w:val="center"/>
      </w:pPr>
      <w:r>
        <w:t>И ДЕЯТЕЛЬНОСТИ ВСЕРОССИЙСКОЙ СЛУЖБЫ МЕДИЦИНЫ КАТАСТРОФ",</w:t>
      </w:r>
    </w:p>
    <w:p w:rsidR="00512D3B" w:rsidRDefault="00512D3B">
      <w:pPr>
        <w:pStyle w:val="ConsPlusTitle"/>
        <w:jc w:val="center"/>
      </w:pPr>
      <w:r>
        <w:t>"СОВЕРШЕНСТВОВАНИЕ СИСТЕМЫ ОКАЗАНИЯ МЕДИЦИНСКОЙ ПОМОЩИ</w:t>
      </w:r>
    </w:p>
    <w:p w:rsidR="00512D3B" w:rsidRDefault="00512D3B">
      <w:pPr>
        <w:pStyle w:val="ConsPlusTitle"/>
        <w:jc w:val="center"/>
      </w:pPr>
      <w:r>
        <w:t>НАРКОЛОГИЧЕСКИМ БОЛЬНЫМ И БОЛЬНЫМ С ПСИХИЧЕСКИМИ</w:t>
      </w:r>
    </w:p>
    <w:p w:rsidR="00512D3B" w:rsidRDefault="00512D3B">
      <w:pPr>
        <w:pStyle w:val="ConsPlusTitle"/>
        <w:jc w:val="center"/>
      </w:pPr>
      <w:r>
        <w:t>РАССТРОЙСТВАМИ И РАССТРОЙСТВАМИ ПОВЕДЕНИЯ", "ПРЕДУПРЕЖДЕНИЕ</w:t>
      </w:r>
    </w:p>
    <w:p w:rsidR="00512D3B" w:rsidRDefault="00512D3B">
      <w:pPr>
        <w:pStyle w:val="ConsPlusTitle"/>
        <w:jc w:val="center"/>
      </w:pPr>
      <w:r>
        <w:t>И БОРЬБА С СОЦИАЛЬНО ЗНАЧИМЫМИ ИНФЕКЦИОННЫМИ ЗАБОЛЕВАНИЯМИ"</w:t>
      </w:r>
    </w:p>
    <w:p w:rsidR="00512D3B" w:rsidRDefault="00512D3B">
      <w:pPr>
        <w:pStyle w:val="ConsPlusTitle"/>
        <w:jc w:val="center"/>
      </w:pPr>
      <w:r>
        <w:t>И "УКРЕПЛЕНИЕ МАТЕРИАЛЬНО-ТЕХНИЧЕСКОЙ БАЗЫ УЧРЕЖДЕНИЙ"</w:t>
      </w:r>
    </w:p>
    <w:p w:rsidR="00512D3B" w:rsidRDefault="00512D3B">
      <w:pPr>
        <w:pStyle w:val="ConsPlusTitle"/>
        <w:jc w:val="center"/>
      </w:pPr>
      <w:r>
        <w:t>ГОСУДАРСТВЕННОЙ ПРОГРАММЫ РОССИЙСКОЙ ФЕДЕРАЦИИ "РАЗВИТИЕ</w:t>
      </w:r>
    </w:p>
    <w:p w:rsidR="00512D3B" w:rsidRDefault="00512D3B">
      <w:pPr>
        <w:pStyle w:val="ConsPlusTitle"/>
        <w:jc w:val="center"/>
      </w:pPr>
      <w:r>
        <w:t>ЗДРАВООХРАНЕНИЯ" БЮДЖЕТАМ СУБЪЕКТОВ РОССИЙСКОЙ ФЕДЕРАЦИИ</w:t>
      </w:r>
    </w:p>
    <w:p w:rsidR="00512D3B" w:rsidRDefault="00512D3B">
      <w:pPr>
        <w:pStyle w:val="ConsPlusTitle"/>
        <w:jc w:val="center"/>
      </w:pPr>
      <w:r>
        <w:t>В ЦЕЛЯХ СОФИНАНСИРОВАНИЯ КАПИТАЛЬНЫХ ВЛОЖЕНИЙ В ОБЪЕКТЫ</w:t>
      </w:r>
    </w:p>
    <w:p w:rsidR="00512D3B" w:rsidRDefault="00512D3B">
      <w:pPr>
        <w:pStyle w:val="ConsPlusTitle"/>
        <w:jc w:val="center"/>
      </w:pPr>
      <w:r>
        <w:t>ГОСУДАРСТВЕННОЙ СОБСТВЕННОСТИ СУБЪЕКТОВ РОССИЙСКОЙ</w:t>
      </w:r>
    </w:p>
    <w:p w:rsidR="00512D3B" w:rsidRDefault="00512D3B">
      <w:pPr>
        <w:pStyle w:val="ConsPlusTitle"/>
        <w:jc w:val="center"/>
      </w:pPr>
      <w:r>
        <w:t>ФЕДЕРАЦИИ, КОТОРЫЕ ОСУЩЕСТВЛЯЮТСЯ ИЗ БЮДЖЕТОВ СУБЪЕКТОВ</w:t>
      </w:r>
    </w:p>
    <w:p w:rsidR="00512D3B" w:rsidRDefault="00512D3B">
      <w:pPr>
        <w:pStyle w:val="ConsPlusTitle"/>
        <w:jc w:val="center"/>
      </w:pPr>
      <w:r>
        <w:t>РОССИЙСКОЙ ФЕДЕРАЦИИ, ИЛИ В ЦЕЛЯХ ПРЕДОСТАВЛЕНИЯ</w:t>
      </w:r>
    </w:p>
    <w:p w:rsidR="00512D3B" w:rsidRDefault="00512D3B">
      <w:pPr>
        <w:pStyle w:val="ConsPlusTitle"/>
        <w:jc w:val="center"/>
      </w:pPr>
      <w:r>
        <w:t>СООТВЕТСТВУЮЩИХ СУБСИДИЙ ИЗ БЮДЖЕТОВ СУБЪЕКТОВ</w:t>
      </w:r>
    </w:p>
    <w:p w:rsidR="00512D3B" w:rsidRDefault="00512D3B">
      <w:pPr>
        <w:pStyle w:val="ConsPlusTitle"/>
        <w:jc w:val="center"/>
      </w:pPr>
      <w:r>
        <w:t>РОССИЙСКОЙ ФЕДЕРАЦИИ МЕСТНЫМ БЮДЖЕТАМ НА СОФИНАНСИРОВАНИЕ</w:t>
      </w:r>
    </w:p>
    <w:p w:rsidR="00512D3B" w:rsidRDefault="00512D3B">
      <w:pPr>
        <w:pStyle w:val="ConsPlusTitle"/>
        <w:jc w:val="center"/>
      </w:pPr>
      <w:r>
        <w:t>КАПИТАЛЬНЫХ ВЛОЖЕНИЙ В ОБЪЕКТЫ МУНИЦИПАЛЬНОЙ СОБСТВЕННОСТИ,</w:t>
      </w:r>
    </w:p>
    <w:p w:rsidR="00512D3B" w:rsidRDefault="00512D3B">
      <w:pPr>
        <w:pStyle w:val="ConsPlusTitle"/>
        <w:jc w:val="center"/>
      </w:pPr>
      <w:r>
        <w:t>КОТОРЫЕ ОСУЩЕСТВЛЯЮТСЯ ИЗ МЕСТНЫХ БЮДЖЕТОВ</w:t>
      </w:r>
    </w:p>
    <w:p w:rsidR="00512D3B" w:rsidRDefault="00512D3B">
      <w:pPr>
        <w:pStyle w:val="ConsPlusNormal"/>
        <w:jc w:val="both"/>
      </w:pPr>
    </w:p>
    <w:p w:rsidR="00512D3B" w:rsidRDefault="00512D3B">
      <w:pPr>
        <w:pStyle w:val="ConsPlusNormal"/>
        <w:ind w:firstLine="540"/>
        <w:jc w:val="both"/>
      </w:pPr>
      <w:r>
        <w:t>1. Настоящие Правила устанавливают порядок и условия предоставления субсидий из федерального бюджета в рамках федеральных проектов "Борьба с онкологическими заболеваниями", "Развитие детского здравоохранения, включая создание современной инфраструктуры оказания медицинской помощи детям", ведомственных целевых программ "Совершенствование оказания скорой медицинской помощи и деятельности Всероссийской службы медицины катастроф", "Совершенствование системы оказания медицинской помощи наркологическим больным и больным с психическими расстройствами и расстройствами поведения", "Предупреждение и борьба с социально значимыми инфекционными заболеваниями" и "Укрепление материально-технической базы учреждений"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(далее - субсидии).</w:t>
      </w:r>
    </w:p>
    <w:p w:rsidR="00512D3B" w:rsidRDefault="00512D3B">
      <w:pPr>
        <w:pStyle w:val="ConsPlusNormal"/>
        <w:spacing w:before="240"/>
        <w:ind w:firstLine="540"/>
        <w:jc w:val="both"/>
      </w:pPr>
      <w:bookmarkStart w:id="30" w:name="Par1332"/>
      <w:bookmarkEnd w:id="30"/>
      <w:r>
        <w:t>2. Субсидии предоставляются в целях софинансирования расходных обязательств субъектов Российской Федерации,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или приобретении объектов недвижимого имущества в государственную собственность субъектов Российской Федерации и (или) связанных с предоставлением субсидий местным бюджетам в целях оказания финансовой поддержки выполнения органами местного самоуправления полномочий по вопросам местного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(далее - объекты).</w:t>
      </w:r>
    </w:p>
    <w:p w:rsidR="00512D3B" w:rsidRDefault="00512D3B">
      <w:pPr>
        <w:pStyle w:val="ConsPlusNormal"/>
        <w:spacing w:before="24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ar1332" w:tooltip="2. Субсидии предоставляются в целях софинансирования расходных обязательств субъектов Российской Федерации,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или приобретении объектов недвижимого имущества в государственную собственность субъектов Российской Федерации и (или) связанных с предоставлением субсидий местным бюджетам в целях оказания финансовой поддержки выполнен..." w:history="1">
        <w:r>
          <w:rPr>
            <w:color w:val="0000FF"/>
          </w:rPr>
          <w:t>пункте 2</w:t>
        </w:r>
      </w:hyperlink>
      <w:r>
        <w:t xml:space="preserve"> настоящих Правил.</w:t>
      </w:r>
    </w:p>
    <w:p w:rsidR="00512D3B" w:rsidRDefault="00512D3B">
      <w:pPr>
        <w:pStyle w:val="ConsPlusNormal"/>
        <w:spacing w:before="240"/>
        <w:ind w:firstLine="540"/>
        <w:jc w:val="both"/>
      </w:pPr>
      <w:r>
        <w:t>4. Критериями отбора субъекта Российской Федерации для предоставления субсидии являются:</w:t>
      </w:r>
    </w:p>
    <w:p w:rsidR="00512D3B" w:rsidRDefault="00512D3B">
      <w:pPr>
        <w:pStyle w:val="ConsPlusNormal"/>
        <w:spacing w:before="240"/>
        <w:ind w:firstLine="540"/>
        <w:jc w:val="both"/>
      </w:pPr>
      <w:r>
        <w:t>а) наличие акта Президента Российской Федерации или Правительства Российской Федерации либо поручения или указания Президента Российской Федерации или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на территории конкретного субъекта Российской Федерации, либо иного решения Правительства Российской Федерации, соответствующего решения Правительственной комиссии по бюджетным проектировкам на очередной финансовый год и плановый период;</w:t>
      </w:r>
    </w:p>
    <w:p w:rsidR="00512D3B" w:rsidRDefault="00512D3B">
      <w:pPr>
        <w:pStyle w:val="ConsPlusNormal"/>
        <w:spacing w:before="240"/>
        <w:ind w:firstLine="540"/>
        <w:jc w:val="both"/>
      </w:pPr>
      <w:r>
        <w:t xml:space="preserve">б) обязательство высшего исполнительного органа государственной власти субъекта Российской Федерации по финансовому обеспечению строительства (реконструкции, в том числе с элементами реставрации, технического перевооружения) или приобретению объекта в государственную собственность субъекта Российской Федерации (муниципальную собственность) за счет средств бюджета субъекта Российской Федерации и (или) по предоставлению субсидий местным бюджетам в целях оказания финансовой поддержки выполнения органами местного самоуправления полномочий по вопросам местного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в соответствии с уровнем софинансирования, предусмотренным пунктами 13 или 13(1.1)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 </w:t>
      </w:r>
      <w:hyperlink w:anchor="Par1338" w:tooltip="6.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уровень софинансирования расходного обязательства субъекта Российской Федерации из федерального бюджета может устанавливаться с превышением предельного уровня софинансирования расходного обязательства субъекта Российской Федерации из федерального бюджета, рассчитанн..." w:history="1">
        <w:r>
          <w:rPr>
            <w:color w:val="0000FF"/>
          </w:rPr>
          <w:t>пунктом 6</w:t>
        </w:r>
      </w:hyperlink>
      <w:r>
        <w:t xml:space="preserve"> настоящих Правил.</w:t>
      </w:r>
    </w:p>
    <w:p w:rsidR="00512D3B" w:rsidRDefault="00512D3B">
      <w:pPr>
        <w:pStyle w:val="ConsPlusNormal"/>
        <w:spacing w:before="240"/>
        <w:ind w:firstLine="540"/>
        <w:jc w:val="both"/>
      </w:pPr>
      <w:r>
        <w:t>5. Размер субсидий определяется актом Президента Российской Федерации или Правительства Российской Федерации либо в соответствии с поручением или указанием Президента Российской Федерации или поручением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с учетом количественной оценки соответствующих затрат, либо иным решением Правительства Российской Федерации, решением Правительственной комиссии по бюджетным проектировкам на очередной финансовый год и плановый период.</w:t>
      </w:r>
    </w:p>
    <w:p w:rsidR="00512D3B" w:rsidRDefault="00512D3B">
      <w:pPr>
        <w:pStyle w:val="ConsPlusNormal"/>
        <w:spacing w:before="240"/>
        <w:ind w:firstLine="540"/>
        <w:jc w:val="both"/>
      </w:pPr>
      <w:bookmarkStart w:id="31" w:name="Par1338"/>
      <w:bookmarkEnd w:id="31"/>
      <w:r>
        <w:t>6.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уровень софинансирования расходного обязательства субъекта Российской Федерации из федерального бюджета может устанавливаться с превышением предельного уровня софинансирования расходного обязательства субъекта Российской Федерации из федерального бюджета, рассчитанного в соответствии с пунктом 13 Правил формирования, предоставления и распределения субсидий, в размере не более 99 процентов.</w:t>
      </w:r>
    </w:p>
    <w:p w:rsidR="00512D3B" w:rsidRDefault="00512D3B">
      <w:pPr>
        <w:pStyle w:val="ConsPlusNormal"/>
        <w:spacing w:before="240"/>
        <w:ind w:firstLine="540"/>
        <w:jc w:val="both"/>
      </w:pPr>
      <w:r>
        <w:t>7. Адресное распределение субсидий в целях софинансирования объектов с указанием размеров субсидий утверждается актом Правительства Российской Федерации по предложению Министерства здравоохранения Российской Федерации, согласованному с Министерством финансов Российской Федерации и Министерством экономического развития Российской Федерации.</w:t>
      </w:r>
    </w:p>
    <w:p w:rsidR="00512D3B" w:rsidRDefault="00512D3B">
      <w:pPr>
        <w:pStyle w:val="ConsPlusNormal"/>
        <w:spacing w:before="240"/>
        <w:ind w:firstLine="540"/>
        <w:jc w:val="both"/>
      </w:pPr>
      <w:r>
        <w:t>8. Условиями предоставления субсидии являются:</w:t>
      </w:r>
    </w:p>
    <w:p w:rsidR="00512D3B" w:rsidRDefault="00512D3B">
      <w:pPr>
        <w:pStyle w:val="ConsPlusNormal"/>
        <w:spacing w:before="240"/>
        <w:ind w:firstLine="540"/>
        <w:jc w:val="both"/>
      </w:pPr>
      <w:r>
        <w:t>а) наличие утвержденного правовыми актами субъекта Российской Федерации перечня мероприятий, включающего перечень объектов, на софинансирование которых предоставляются субсидии;</w:t>
      </w:r>
    </w:p>
    <w:p w:rsidR="00512D3B" w:rsidRDefault="00512D3B">
      <w:pPr>
        <w:pStyle w:val="ConsPlusNormal"/>
        <w:spacing w:before="240"/>
        <w:ind w:firstLine="540"/>
        <w:jc w:val="both"/>
      </w:pPr>
      <w: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512D3B" w:rsidRDefault="00512D3B">
      <w:pPr>
        <w:pStyle w:val="ConsPlusNormal"/>
        <w:spacing w:before="240"/>
        <w:ind w:firstLine="540"/>
        <w:jc w:val="both"/>
      </w:pPr>
      <w:r>
        <w:t>в) заключение соглашения о предоставлении субсидии в соответствии с пунктом 10 Правил формирования, предоставления и распределения субсидий.</w:t>
      </w:r>
    </w:p>
    <w:p w:rsidR="00512D3B" w:rsidRDefault="00512D3B">
      <w:pPr>
        <w:pStyle w:val="ConsPlusNormal"/>
        <w:spacing w:before="240"/>
        <w:ind w:firstLine="540"/>
        <w:jc w:val="both"/>
      </w:pPr>
      <w:r>
        <w:t>9.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(далее - соглашение),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512D3B" w:rsidRDefault="00512D3B">
      <w:pPr>
        <w:pStyle w:val="ConsPlusNormal"/>
        <w:spacing w:before="240"/>
        <w:ind w:firstLine="540"/>
        <w:jc w:val="both"/>
      </w:pPr>
      <w:r>
        <w:t>Соглашение может устанавливать различные уровни софинансирования расходного обязательства субъекта Российской Федерации из федерального бюджета по отдельным объектам капитального строительства (объектам недвижимого имущества).</w:t>
      </w:r>
    </w:p>
    <w:p w:rsidR="00512D3B" w:rsidRDefault="00512D3B">
      <w:pPr>
        <w:pStyle w:val="ConsPlusNormal"/>
        <w:spacing w:before="24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(результатов) использования субсидии.</w:t>
      </w:r>
    </w:p>
    <w:p w:rsidR="00512D3B" w:rsidRDefault="00512D3B">
      <w:pPr>
        <w:pStyle w:val="ConsPlusNormal"/>
        <w:spacing w:before="240"/>
        <w:ind w:firstLine="540"/>
        <w:jc w:val="both"/>
      </w:pPr>
      <w:r>
        <w:t>11. Оценка эффективности использования субсидии осуществляется путем сравнения значений результатов федеральных проектов или показателей результативности (результатов) использования субсидии, установленных в соглашении, с фактически достигнутыми значениями этих результатов и показателей.</w:t>
      </w:r>
    </w:p>
    <w:p w:rsidR="00512D3B" w:rsidRDefault="00512D3B">
      <w:pPr>
        <w:pStyle w:val="ConsPlusNormal"/>
        <w:spacing w:before="240"/>
        <w:ind w:firstLine="540"/>
        <w:jc w:val="both"/>
      </w:pPr>
      <w:r>
        <w:t>Результатами реализации федеральных проектов являются:</w:t>
      </w:r>
    </w:p>
    <w:p w:rsidR="00512D3B" w:rsidRDefault="00512D3B">
      <w:pPr>
        <w:pStyle w:val="ConsPlusNormal"/>
        <w:spacing w:before="240"/>
        <w:ind w:firstLine="540"/>
        <w:jc w:val="both"/>
      </w:pPr>
      <w:r>
        <w:t>по федеральному проекту "Борьба с онкологическими заболеваниями" - новое строительство и реконструкция;</w:t>
      </w:r>
    </w:p>
    <w:p w:rsidR="00512D3B" w:rsidRDefault="00512D3B">
      <w:pPr>
        <w:pStyle w:val="ConsPlusNormal"/>
        <w:spacing w:before="240"/>
        <w:ind w:firstLine="540"/>
        <w:jc w:val="both"/>
      </w:pPr>
      <w:r>
        <w:t>по федеральному проекту "Развитие детского здравоохранения, включая создание современной инфраструктуры оказания медицинской помощи детям" - новое строительство (реконструкция) детских больниц (корпусов).</w:t>
      </w:r>
    </w:p>
    <w:p w:rsidR="00512D3B" w:rsidRDefault="00512D3B">
      <w:pPr>
        <w:pStyle w:val="ConsPlusNormal"/>
        <w:spacing w:before="240"/>
        <w:ind w:firstLine="540"/>
        <w:jc w:val="both"/>
      </w:pPr>
      <w:r>
        <w:t>12. Показателями результативности использования субсидии, предоставляемых в рамках ведомственных целевых программ, являются:</w:t>
      </w:r>
    </w:p>
    <w:p w:rsidR="00512D3B" w:rsidRDefault="00512D3B">
      <w:pPr>
        <w:pStyle w:val="ConsPlusNormal"/>
        <w:spacing w:before="240"/>
        <w:ind w:firstLine="540"/>
        <w:jc w:val="both"/>
      </w:pPr>
      <w:r>
        <w:t>а) прирост технической готовности объекта за текущий финансовый год;</w:t>
      </w:r>
    </w:p>
    <w:p w:rsidR="00512D3B" w:rsidRDefault="00512D3B">
      <w:pPr>
        <w:pStyle w:val="ConsPlusNormal"/>
        <w:spacing w:before="240"/>
        <w:ind w:firstLine="540"/>
        <w:jc w:val="both"/>
      </w:pPr>
      <w:r>
        <w:t>б) соблюдение сроков ввода объекта в эксплуатацию;</w:t>
      </w:r>
    </w:p>
    <w:p w:rsidR="00512D3B" w:rsidRDefault="00512D3B">
      <w:pPr>
        <w:pStyle w:val="ConsPlusNormal"/>
        <w:spacing w:before="240"/>
        <w:ind w:firstLine="540"/>
        <w:jc w:val="both"/>
      </w:pPr>
      <w:r>
        <w:t>в) соблюдение сроков приемки объекта при приобретении объекта в государственную собственность субъектов Российской Федерации (муниципальную собственность).</w:t>
      </w:r>
    </w:p>
    <w:p w:rsidR="00512D3B" w:rsidRDefault="00512D3B">
      <w:pPr>
        <w:pStyle w:val="ConsPlusNormal"/>
        <w:spacing w:before="240"/>
        <w:ind w:firstLine="540"/>
        <w:jc w:val="both"/>
      </w:pPr>
      <w:r>
        <w:t>13.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финансовой ответственности установлены пунктами 16 - 20 Правил формирования, предоставления и распределения субсидий.</w:t>
      </w:r>
    </w:p>
    <w:p w:rsidR="00512D3B" w:rsidRDefault="00512D3B">
      <w:pPr>
        <w:pStyle w:val="ConsPlusNormal"/>
        <w:spacing w:before="240"/>
        <w:ind w:firstLine="540"/>
        <w:jc w:val="both"/>
      </w:pPr>
      <w:r>
        <w:t>14.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512D3B" w:rsidRDefault="00512D3B">
      <w:pPr>
        <w:pStyle w:val="ConsPlusNormal"/>
        <w:spacing w:before="240"/>
        <w:ind w:firstLine="540"/>
        <w:jc w:val="both"/>
      </w:pPr>
      <w:r>
        <w:t>15.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512D3B" w:rsidRDefault="00512D3B">
      <w:pPr>
        <w:pStyle w:val="ConsPlusNormal"/>
        <w:spacing w:before="240"/>
        <w:ind w:firstLine="540"/>
        <w:jc w:val="both"/>
      </w:pPr>
      <w: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w:t>
      </w: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right"/>
        <w:outlineLvl w:val="1"/>
      </w:pPr>
      <w:r>
        <w:t>Приложение N 5</w:t>
      </w:r>
    </w:p>
    <w:p w:rsidR="00512D3B" w:rsidRDefault="00512D3B">
      <w:pPr>
        <w:pStyle w:val="ConsPlusNormal"/>
        <w:jc w:val="right"/>
      </w:pPr>
      <w:r>
        <w:t>к государственной программе</w:t>
      </w:r>
    </w:p>
    <w:p w:rsidR="00512D3B" w:rsidRDefault="00512D3B">
      <w:pPr>
        <w:pStyle w:val="ConsPlusNormal"/>
        <w:jc w:val="right"/>
      </w:pPr>
      <w:r>
        <w:t>Российской Федерации</w:t>
      </w:r>
    </w:p>
    <w:p w:rsidR="00512D3B" w:rsidRDefault="00512D3B">
      <w:pPr>
        <w:pStyle w:val="ConsPlusNormal"/>
        <w:jc w:val="right"/>
      </w:pPr>
      <w:r>
        <w:t>"Развитие здравоохранения"</w:t>
      </w:r>
    </w:p>
    <w:p w:rsidR="00512D3B" w:rsidRDefault="00512D3B">
      <w:pPr>
        <w:pStyle w:val="ConsPlusNormal"/>
        <w:jc w:val="both"/>
      </w:pPr>
    </w:p>
    <w:p w:rsidR="00512D3B" w:rsidRDefault="00512D3B">
      <w:pPr>
        <w:pStyle w:val="ConsPlusTitle"/>
        <w:jc w:val="center"/>
      </w:pPr>
      <w:bookmarkStart w:id="32" w:name="Par1369"/>
      <w:bookmarkEnd w:id="32"/>
      <w:r>
        <w:t>ПРАВИЛА</w:t>
      </w:r>
    </w:p>
    <w:p w:rsidR="00512D3B" w:rsidRDefault="00512D3B">
      <w:pPr>
        <w:pStyle w:val="ConsPlusTitle"/>
        <w:jc w:val="center"/>
      </w:pPr>
      <w:r>
        <w:t>ПРЕДОСТАВЛЕНИЯ И РАСПРЕДЕЛЕНИЯ СУБСИДИЙ ИЗ ФЕДЕРАЛЬНОГО</w:t>
      </w:r>
    </w:p>
    <w:p w:rsidR="00512D3B" w:rsidRDefault="00512D3B">
      <w:pPr>
        <w:pStyle w:val="ConsPlusTitle"/>
        <w:jc w:val="center"/>
      </w:pPr>
      <w:r>
        <w:t>БЮДЖЕТА БЮДЖЕТАМ СУБЪЕКТОВ РОССИЙСКОЙ ФЕДЕРАЦИИ В ЦЕЛЯХ</w:t>
      </w:r>
    </w:p>
    <w:p w:rsidR="00512D3B" w:rsidRDefault="00512D3B">
      <w:pPr>
        <w:pStyle w:val="ConsPlusTitle"/>
        <w:jc w:val="center"/>
      </w:pPr>
      <w:r>
        <w:t>СОФИНАНСИРОВАНИЯ РАСХОДНЫХ ОБЯЗАТЕЛЬСТВ СУБЪЕКТОВ</w:t>
      </w:r>
    </w:p>
    <w:p w:rsidR="00512D3B" w:rsidRDefault="00512D3B">
      <w:pPr>
        <w:pStyle w:val="ConsPlusTitle"/>
        <w:jc w:val="center"/>
      </w:pPr>
      <w:r>
        <w:t>РОССИЙСКОЙ ФЕДЕРАЦИИ, СВЯЗАННЫХ С ДОСТИЖЕНИЕМ РЕЗУЛЬТАТОВ</w:t>
      </w:r>
    </w:p>
    <w:p w:rsidR="00512D3B" w:rsidRDefault="00512D3B">
      <w:pPr>
        <w:pStyle w:val="ConsPlusTitle"/>
        <w:jc w:val="center"/>
      </w:pPr>
      <w:r>
        <w:t>ФЕДЕРАЛЬНОГО ПРОЕКТА "РАЗВИТИЕ СИСТЕМЫ ОКАЗАНИЯ ПЕРВИЧНОЙ</w:t>
      </w:r>
    </w:p>
    <w:p w:rsidR="00512D3B" w:rsidRDefault="00512D3B">
      <w:pPr>
        <w:pStyle w:val="ConsPlusTitle"/>
        <w:jc w:val="center"/>
      </w:pPr>
      <w:r>
        <w:t>МЕДИКО-САНИТАРНОЙ ПОМОЩИ", ВХОДЯЩЕГО В СОСТАВ НАЦИОНАЛЬНОГО</w:t>
      </w:r>
    </w:p>
    <w:p w:rsidR="00512D3B" w:rsidRDefault="00512D3B">
      <w:pPr>
        <w:pStyle w:val="ConsPlusTitle"/>
        <w:jc w:val="center"/>
      </w:pPr>
      <w:r>
        <w:t>ПРОЕКТА "ЗДРАВООХРАНЕНИЕ", ПОСРЕДСТВОМ РЕАЛИЗАЦИИ</w:t>
      </w:r>
    </w:p>
    <w:p w:rsidR="00512D3B" w:rsidRDefault="00512D3B">
      <w:pPr>
        <w:pStyle w:val="ConsPlusTitle"/>
        <w:jc w:val="center"/>
      </w:pPr>
      <w:r>
        <w:t>МЕРОПРИЯТИЙ ПО ЗАКУПКЕ АВИАЦИОННЫХ РАБОТ В ЦЕЛЯХ ОКАЗАНИЯ</w:t>
      </w:r>
    </w:p>
    <w:p w:rsidR="00512D3B" w:rsidRDefault="00512D3B">
      <w:pPr>
        <w:pStyle w:val="ConsPlusTitle"/>
        <w:jc w:val="center"/>
      </w:pPr>
      <w:r>
        <w:t>МЕДИЦИНСКОЙ ПОМОЩИ (СКОРОЙ СПЕЦИАЛИЗИРОВАННОЙ</w:t>
      </w:r>
    </w:p>
    <w:p w:rsidR="00512D3B" w:rsidRDefault="00512D3B">
      <w:pPr>
        <w:pStyle w:val="ConsPlusTitle"/>
        <w:jc w:val="center"/>
      </w:pPr>
      <w:r>
        <w:t>МЕДИЦИНСКОЙ ПОМОЩИ)</w:t>
      </w:r>
    </w:p>
    <w:p w:rsidR="00512D3B" w:rsidRDefault="00512D3B">
      <w:pPr>
        <w:pStyle w:val="ConsPlusNormal"/>
        <w:jc w:val="both"/>
      </w:pPr>
    </w:p>
    <w:p w:rsidR="00512D3B" w:rsidRDefault="00512D3B">
      <w:pPr>
        <w:pStyle w:val="ConsPlusNormal"/>
        <w:ind w:firstLine="540"/>
        <w:jc w:val="both"/>
      </w:pPr>
      <w:bookmarkStart w:id="33" w:name="Par1381"/>
      <w:bookmarkEnd w:id="33"/>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"Развитие системы оказания первичной медико-санитарной помощи", входящего в состав национального проекта "Здравоохранение", посредством реализации мероприятий по закупке авиационных работ в целях оказания медицинской помощи (скорой специализированной медицинской помощи) (далее соответственно - федеральный проект, субсидии).</w:t>
      </w:r>
    </w:p>
    <w:p w:rsidR="00512D3B" w:rsidRDefault="00512D3B">
      <w:pPr>
        <w:pStyle w:val="ConsPlusNormal"/>
        <w:spacing w:before="240"/>
        <w:ind w:firstLine="540"/>
        <w:jc w:val="both"/>
      </w:pPr>
      <w:r>
        <w:t>Под авиационными работами в целях оказания медицинской помощи (скорой специализированной медицинской помощи) в настоящих Правилах понимаются работы, выполняемые с использованием полетов гражданских воздушных судов для оказания скорой, в том числе скорой специализированной, медицинской помощи авиамедицинской выездной бригадой скорой медицинской помощи и (или) выездной экстренной консультативной бригадой скорой медицинской помощи (далее - авиационные работы).</w:t>
      </w:r>
    </w:p>
    <w:p w:rsidR="00512D3B" w:rsidRDefault="00512D3B">
      <w:pPr>
        <w:pStyle w:val="ConsPlusNormal"/>
        <w:spacing w:before="240"/>
        <w:ind w:firstLine="540"/>
        <w:jc w:val="both"/>
      </w:pPr>
      <w:r>
        <w:t>2. Для выполнения авиационных работ используемое воздушное судно:</w:t>
      </w:r>
    </w:p>
    <w:p w:rsidR="00512D3B" w:rsidRDefault="00512D3B">
      <w:pPr>
        <w:pStyle w:val="ConsPlusNormal"/>
        <w:spacing w:before="240"/>
        <w:ind w:firstLine="540"/>
        <w:jc w:val="both"/>
      </w:pPr>
      <w:r>
        <w:t>а) должно быть оснащено в соответствии с порядком оказания скорой медицинской помощи медицинским оборудованием, проходящим регулярную поверку средств измерений, и произведено на территории Российской Федерации не ранее 1 января 2014 г.;</w:t>
      </w:r>
    </w:p>
    <w:p w:rsidR="00512D3B" w:rsidRDefault="00512D3B">
      <w:pPr>
        <w:pStyle w:val="ConsPlusNormal"/>
        <w:spacing w:before="240"/>
        <w:ind w:firstLine="540"/>
        <w:jc w:val="both"/>
      </w:pPr>
      <w:r>
        <w:t>б) должно поддерживаться в состоянии готовности к выполнению полета в срок, не превышающий 30 минут в теплое время года и 60 минут в холодное время года с момента поступления согласованного (утвержденного) задания на выполнение полета.</w:t>
      </w:r>
    </w:p>
    <w:p w:rsidR="00512D3B" w:rsidRDefault="00512D3B">
      <w:pPr>
        <w:pStyle w:val="ConsPlusNormal"/>
        <w:spacing w:before="24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ar1381" w:tooltip="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quot;Развитие системы оказания первичной медико-санитарной помощи&quot;, входящего в состав национального проекта &quot;Здравоохранение&quot;, посредством реализации мероприятий по закупке авиационных работ в целях оказания медицинско..." w:history="1">
        <w:r>
          <w:rPr>
            <w:color w:val="0000FF"/>
          </w:rPr>
          <w:t>пункте 1</w:t>
        </w:r>
      </w:hyperlink>
      <w:r>
        <w:t xml:space="preserve"> настоящих Правил.</w:t>
      </w:r>
    </w:p>
    <w:p w:rsidR="00512D3B" w:rsidRDefault="00512D3B">
      <w:pPr>
        <w:pStyle w:val="ConsPlusNormal"/>
        <w:spacing w:before="240"/>
        <w:ind w:firstLine="540"/>
        <w:jc w:val="both"/>
      </w:pPr>
      <w:r>
        <w:t>4. Критериями отбора субъекта Российской Федерации для предоставления субсидии являются:</w:t>
      </w:r>
    </w:p>
    <w:p w:rsidR="00512D3B" w:rsidRDefault="00512D3B">
      <w:pPr>
        <w:pStyle w:val="ConsPlusNormal"/>
        <w:spacing w:before="240"/>
        <w:ind w:firstLine="540"/>
        <w:jc w:val="both"/>
      </w:pPr>
      <w:r>
        <w:t>а) невозможность соблюдения без использования воздушных судов сроков оказания медицинской помощи в экстренной форме, установленных в порядках оказания медицинской помощи по соответствующим профилям, заболеваниям или состояниям (группам заболеваний или состояний), в связи с затрудненной транспортной доступностью, а также с климатическими и географическими особенностями субъектов Российской Федерации;</w:t>
      </w:r>
    </w:p>
    <w:p w:rsidR="00512D3B" w:rsidRDefault="00512D3B">
      <w:pPr>
        <w:pStyle w:val="ConsPlusNormal"/>
        <w:spacing w:before="240"/>
        <w:ind w:firstLine="540"/>
        <w:jc w:val="both"/>
      </w:pPr>
      <w:r>
        <w:t>б) документально подтвержденная готовность субъекта Российской Федерации к организации оказания медицинской помощи с использованием воздушных судов (представление в Министерство здравоохранения Российской Федерации заявки высшего исполнительного органа государственной власти субъекта Российской Федерации по форме и в срок, которые установлены Министерством здравоохранения Российской Федерации (далее - заявка).</w:t>
      </w:r>
    </w:p>
    <w:p w:rsidR="00512D3B" w:rsidRDefault="00512D3B">
      <w:pPr>
        <w:pStyle w:val="ConsPlusNormal"/>
        <w:spacing w:before="240"/>
        <w:ind w:firstLine="540"/>
        <w:jc w:val="both"/>
      </w:pPr>
      <w:r>
        <w:t>5. Условиями предоставления субсидии являются:</w:t>
      </w:r>
    </w:p>
    <w:p w:rsidR="00512D3B" w:rsidRDefault="00512D3B">
      <w:pPr>
        <w:pStyle w:val="ConsPlusNormal"/>
        <w:spacing w:before="240"/>
        <w:ind w:firstLine="540"/>
        <w:jc w:val="both"/>
      </w:pPr>
      <w:r>
        <w:t>а) наличие правового акта субъекта Российской Федерации, утверждающего перечень мероприятий по оказанию скорой специализированной медицинской помощи гражданам с применением воздушных судов, в соответствии с требованиями нормативных правовых актов Российской Федерации;</w:t>
      </w:r>
    </w:p>
    <w:p w:rsidR="00512D3B" w:rsidRDefault="00512D3B">
      <w:pPr>
        <w:pStyle w:val="ConsPlusNormal"/>
        <w:spacing w:before="240"/>
        <w:ind w:firstLine="540"/>
        <w:jc w:val="both"/>
      </w:pPr>
      <w:r>
        <w:t>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связанных с закупкой авиационных работ, в объеме, необходимом для их исполнения, включающем размер планируемой к предоставлению из федерального бюджета субсидии;</w:t>
      </w:r>
    </w:p>
    <w:p w:rsidR="00512D3B" w:rsidRDefault="00512D3B">
      <w:pPr>
        <w:pStyle w:val="ConsPlusNormal"/>
        <w:spacing w:before="240"/>
        <w:ind w:firstLine="540"/>
        <w:jc w:val="both"/>
      </w:pPr>
      <w:r>
        <w:t>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512D3B" w:rsidRDefault="00512D3B">
      <w:pPr>
        <w:pStyle w:val="ConsPlusNormal"/>
        <w:spacing w:before="240"/>
        <w:ind w:firstLine="540"/>
        <w:jc w:val="both"/>
      </w:pPr>
      <w:r>
        <w:t>6.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512D3B" w:rsidRDefault="00512D3B">
      <w:pPr>
        <w:pStyle w:val="ConsPlusNormal"/>
        <w:spacing w:before="240"/>
        <w:ind w:firstLine="540"/>
        <w:jc w:val="both"/>
      </w:pPr>
      <w:r>
        <w:t>7.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предусмотренного соглашением значения показателя результативности (результатов) использования субсидии.</w:t>
      </w:r>
    </w:p>
    <w:p w:rsidR="00512D3B" w:rsidRDefault="00512D3B">
      <w:pPr>
        <w:pStyle w:val="ConsPlusNormal"/>
        <w:spacing w:before="240"/>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512D3B" w:rsidRDefault="00512D3B">
      <w:pPr>
        <w:pStyle w:val="ConsPlusNormal"/>
        <w:jc w:val="both"/>
      </w:pPr>
    </w:p>
    <w:p w:rsidR="00512D3B" w:rsidRDefault="0028786B">
      <w:pPr>
        <w:pStyle w:val="ConsPlusNormal"/>
        <w:jc w:val="center"/>
      </w:pPr>
      <w:r>
        <w:rPr>
          <w:noProof/>
          <w:position w:val="-33"/>
        </w:rPr>
        <w:drawing>
          <wp:inline distT="0" distB="0" distL="0" distR="0">
            <wp:extent cx="2038350" cy="5810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038350" cy="581025"/>
                    </a:xfrm>
                    <a:prstGeom prst="rect">
                      <a:avLst/>
                    </a:prstGeom>
                    <a:noFill/>
                    <a:ln w="9525">
                      <a:noFill/>
                      <a:miter lim="800000"/>
                      <a:headEnd/>
                      <a:tailEnd/>
                    </a:ln>
                  </pic:spPr>
                </pic:pic>
              </a:graphicData>
            </a:graphic>
          </wp:inline>
        </w:drawing>
      </w:r>
    </w:p>
    <w:p w:rsidR="00512D3B" w:rsidRDefault="00512D3B">
      <w:pPr>
        <w:pStyle w:val="ConsPlusNormal"/>
        <w:jc w:val="both"/>
      </w:pPr>
    </w:p>
    <w:p w:rsidR="00512D3B" w:rsidRDefault="00512D3B">
      <w:pPr>
        <w:pStyle w:val="ConsPlusNormal"/>
        <w:ind w:firstLine="540"/>
        <w:jc w:val="both"/>
      </w:pPr>
      <w:r>
        <w:t>где:</w:t>
      </w:r>
    </w:p>
    <w:p w:rsidR="00512D3B" w:rsidRDefault="00512D3B">
      <w:pPr>
        <w:pStyle w:val="ConsPlusNormal"/>
        <w:spacing w:before="240"/>
        <w:ind w:firstLine="540"/>
        <w:jc w:val="both"/>
      </w:pPr>
      <w:r>
        <w:t>V - общий объем бюджетных ассигнований, утвержденных Министерству здравоохранения Российской Федерации на предоставление субсидий;</w:t>
      </w:r>
    </w:p>
    <w:p w:rsidR="00512D3B" w:rsidRDefault="00512D3B">
      <w:pPr>
        <w:pStyle w:val="ConsPlusNormal"/>
        <w:spacing w:before="240"/>
        <w:ind w:firstLine="540"/>
        <w:jc w:val="both"/>
      </w:pPr>
      <w:r>
        <w:t>V</w:t>
      </w:r>
      <w:r>
        <w:rPr>
          <w:vertAlign w:val="subscript"/>
        </w:rPr>
        <w:t>i</w:t>
      </w:r>
      <w:r>
        <w:t xml:space="preserve"> - размер финансовых средств, необходимых бюджету i-го субъекта Российской Федерации на текущий финансовый год для оказания скорой специализированной медицинской помощи гражданам с применением воздушного судна в соответствии с заявкой;</w:t>
      </w:r>
    </w:p>
    <w:p w:rsidR="00512D3B" w:rsidRDefault="00512D3B">
      <w:pPr>
        <w:pStyle w:val="ConsPlusNormal"/>
        <w:spacing w:before="240"/>
        <w:ind w:firstLine="540"/>
        <w:jc w:val="both"/>
      </w:pPr>
      <w:r>
        <w:t>P</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в целях реализации федеральных проектов, ежегодно утверждаемый Правительством Российской Федерации;</w:t>
      </w:r>
    </w:p>
    <w:p w:rsidR="00512D3B" w:rsidRDefault="00512D3B">
      <w:pPr>
        <w:pStyle w:val="ConsPlusNormal"/>
        <w:spacing w:before="240"/>
        <w:ind w:firstLine="540"/>
        <w:jc w:val="both"/>
      </w:pPr>
      <w:r>
        <w:t>K</w:t>
      </w:r>
      <w:r>
        <w:rPr>
          <w:vertAlign w:val="subscript"/>
        </w:rPr>
        <w:t>i</w:t>
      </w:r>
      <w:r>
        <w:t xml:space="preserve"> - поправочный коэффициент:</w:t>
      </w:r>
    </w:p>
    <w:p w:rsidR="00512D3B" w:rsidRDefault="00512D3B">
      <w:pPr>
        <w:pStyle w:val="ConsPlusNormal"/>
        <w:spacing w:before="240"/>
        <w:ind w:firstLine="540"/>
        <w:jc w:val="both"/>
      </w:pPr>
      <w:r>
        <w:t>равный 1 - для субъектов Российской Федерации с предельным уровнем софинансирования расходного обязательства субъекта Российской Федерации из федерального бюджета, равным 0,9 или более;</w:t>
      </w:r>
    </w:p>
    <w:p w:rsidR="00512D3B" w:rsidRDefault="00512D3B">
      <w:pPr>
        <w:pStyle w:val="ConsPlusNormal"/>
        <w:spacing w:before="240"/>
        <w:ind w:firstLine="540"/>
        <w:jc w:val="both"/>
      </w:pPr>
      <w:r>
        <w:t>равный P</w:t>
      </w:r>
      <w:r>
        <w:rPr>
          <w:vertAlign w:val="subscript"/>
        </w:rPr>
        <w:t>i</w:t>
      </w:r>
      <w:r>
        <w:rPr>
          <w:vertAlign w:val="superscript"/>
        </w:rPr>
        <w:t>-1</w:t>
      </w:r>
      <w:r>
        <w:t xml:space="preserve"> - для субъектов Российской Федерации с предельным уровнем софинансирования расходного обязательства субъекта Российской Федерации из федерального бюджета менее 0,9;</w:t>
      </w:r>
    </w:p>
    <w:p w:rsidR="00512D3B" w:rsidRDefault="00512D3B">
      <w:pPr>
        <w:pStyle w:val="ConsPlusNormal"/>
        <w:spacing w:before="240"/>
        <w:ind w:firstLine="540"/>
        <w:jc w:val="both"/>
      </w:pPr>
      <w:r>
        <w:t>z - количество субъектов Российской Федерации - получателей субсидии.</w:t>
      </w:r>
    </w:p>
    <w:p w:rsidR="00512D3B" w:rsidRDefault="00512D3B">
      <w:pPr>
        <w:pStyle w:val="ConsPlusNormal"/>
        <w:spacing w:before="240"/>
        <w:ind w:firstLine="540"/>
        <w:jc w:val="both"/>
      </w:pPr>
      <w:r>
        <w:t>9. Предельный уровень софинансирования расходного обязательства субъекта Российской Федерации из федерального бюджета определяется в соответствии с пунктом 13(1.1) Правил формирования, предоставления и распределения субсидий.</w:t>
      </w:r>
    </w:p>
    <w:p w:rsidR="00512D3B" w:rsidRDefault="00512D3B">
      <w:pPr>
        <w:pStyle w:val="ConsPlusNormal"/>
        <w:spacing w:before="240"/>
        <w:ind w:firstLine="540"/>
        <w:jc w:val="both"/>
      </w:pPr>
      <w:r>
        <w:t>10.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512D3B" w:rsidRDefault="00512D3B">
      <w:pPr>
        <w:pStyle w:val="ConsPlusNormal"/>
        <w:spacing w:before="240"/>
        <w:ind w:firstLine="540"/>
        <w:jc w:val="both"/>
      </w:pPr>
      <w:r>
        <w:t>11. Оценка эффективности использования субсидии осуществляется Министерством здравоохранения Российской Федерации на основании достижения результата федерального проекта "количество вылетов санитарной авиации дополнительно к вылетам, осуществляемым за счет собственных средств бюджета субъекта Российской Федерации", значение которого устанавливается соглашением.</w:t>
      </w:r>
    </w:p>
    <w:p w:rsidR="00512D3B" w:rsidRDefault="00512D3B">
      <w:pPr>
        <w:pStyle w:val="ConsPlusNormal"/>
        <w:spacing w:before="240"/>
        <w:ind w:firstLine="540"/>
        <w:jc w:val="both"/>
      </w:pPr>
      <w:r>
        <w:t>12.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основания для освобождения субъекта Российской Федерации от применения мер финансовой ответственности установлены пунктами 16 - 18 и 20 Правил формирования, предоставления и распределения субсидий.</w:t>
      </w:r>
    </w:p>
    <w:p w:rsidR="00512D3B" w:rsidRDefault="00512D3B">
      <w:pPr>
        <w:pStyle w:val="ConsPlusNormal"/>
        <w:spacing w:before="240"/>
        <w:ind w:firstLine="540"/>
        <w:jc w:val="both"/>
      </w:pPr>
      <w:r>
        <w:t>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512D3B" w:rsidRDefault="00512D3B">
      <w:pPr>
        <w:pStyle w:val="ConsPlusNormal"/>
        <w:spacing w:before="240"/>
        <w:ind w:firstLine="540"/>
        <w:jc w:val="both"/>
      </w:pPr>
      <w:r>
        <w:t>13.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w:t>
      </w: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right"/>
        <w:outlineLvl w:val="1"/>
      </w:pPr>
      <w:r>
        <w:t>Приложение N 6</w:t>
      </w:r>
    </w:p>
    <w:p w:rsidR="00512D3B" w:rsidRDefault="00512D3B">
      <w:pPr>
        <w:pStyle w:val="ConsPlusNormal"/>
        <w:jc w:val="right"/>
      </w:pPr>
      <w:r>
        <w:t>к государственной программе</w:t>
      </w:r>
    </w:p>
    <w:p w:rsidR="00512D3B" w:rsidRDefault="00512D3B">
      <w:pPr>
        <w:pStyle w:val="ConsPlusNormal"/>
        <w:jc w:val="right"/>
      </w:pPr>
      <w:r>
        <w:t>Российской Федерации</w:t>
      </w:r>
    </w:p>
    <w:p w:rsidR="00512D3B" w:rsidRDefault="00512D3B">
      <w:pPr>
        <w:pStyle w:val="ConsPlusNormal"/>
        <w:jc w:val="right"/>
      </w:pPr>
      <w:r>
        <w:t>"Развитие здравоохранения"</w:t>
      </w:r>
    </w:p>
    <w:p w:rsidR="00512D3B" w:rsidRDefault="00512D3B">
      <w:pPr>
        <w:pStyle w:val="ConsPlusNormal"/>
        <w:jc w:val="both"/>
      </w:pPr>
    </w:p>
    <w:p w:rsidR="00512D3B" w:rsidRDefault="00512D3B">
      <w:pPr>
        <w:pStyle w:val="ConsPlusTitle"/>
        <w:jc w:val="center"/>
      </w:pPr>
      <w:bookmarkStart w:id="34" w:name="Par1424"/>
      <w:bookmarkEnd w:id="34"/>
      <w:r>
        <w:t>ПРАВИЛА</w:t>
      </w:r>
    </w:p>
    <w:p w:rsidR="00512D3B" w:rsidRDefault="00512D3B">
      <w:pPr>
        <w:pStyle w:val="ConsPlusTitle"/>
        <w:jc w:val="center"/>
      </w:pPr>
      <w:r>
        <w:t>ПРЕДОСТАВЛЕНИЯ И РАСПРЕДЕЛЕНИЯ СУБСИДИЙ ИЗ ФЕДЕРАЛЬНОГО</w:t>
      </w:r>
    </w:p>
    <w:p w:rsidR="00512D3B" w:rsidRDefault="00512D3B">
      <w:pPr>
        <w:pStyle w:val="ConsPlusTitle"/>
        <w:jc w:val="center"/>
      </w:pPr>
      <w:r>
        <w:t>БЮДЖЕТА БЮДЖЕТАМ СУБЪЕКТОВ РОССИЙСКОЙ ФЕДЕРАЦИИ В ЦЕЛЯХ</w:t>
      </w:r>
    </w:p>
    <w:p w:rsidR="00512D3B" w:rsidRDefault="00512D3B">
      <w:pPr>
        <w:pStyle w:val="ConsPlusTitle"/>
        <w:jc w:val="center"/>
      </w:pPr>
      <w:r>
        <w:t>СОФИНАНСИРОВАНИЯ РАСХОДОВ, ВОЗНИКАЮЩИХ ПРИ ОКАЗАНИИ</w:t>
      </w:r>
    </w:p>
    <w:p w:rsidR="00512D3B" w:rsidRDefault="00512D3B">
      <w:pPr>
        <w:pStyle w:val="ConsPlusTitle"/>
        <w:jc w:val="center"/>
      </w:pPr>
      <w:r>
        <w:t>ГРАЖДАНАМ РОССИЙСКОЙ ФЕДЕРАЦИИ ВЫСОКОТЕХНОЛОГИЧНОЙ</w:t>
      </w:r>
    </w:p>
    <w:p w:rsidR="00512D3B" w:rsidRDefault="00512D3B">
      <w:pPr>
        <w:pStyle w:val="ConsPlusTitle"/>
        <w:jc w:val="center"/>
      </w:pPr>
      <w:r>
        <w:t>МЕДИЦИНСКОЙ ПОМОЩИ, НЕ ВКЛЮЧЕННОЙ В БАЗОВУЮ ПРОГРАММУ</w:t>
      </w:r>
    </w:p>
    <w:p w:rsidR="00512D3B" w:rsidRDefault="00512D3B">
      <w:pPr>
        <w:pStyle w:val="ConsPlusTitle"/>
        <w:jc w:val="center"/>
      </w:pPr>
      <w:r>
        <w:t>ОБЯЗАТЕЛЬНОГО МЕДИЦИНСКОГО СТРАХОВАНИЯ</w:t>
      </w:r>
    </w:p>
    <w:p w:rsidR="00512D3B" w:rsidRDefault="00512D3B">
      <w:pPr>
        <w:pStyle w:val="ConsPlusNormal"/>
        <w:jc w:val="both"/>
      </w:pPr>
    </w:p>
    <w:p w:rsidR="00512D3B" w:rsidRDefault="00512D3B">
      <w:pPr>
        <w:pStyle w:val="ConsPlusNormal"/>
        <w:ind w:firstLine="540"/>
        <w:jc w:val="both"/>
      </w:pPr>
      <w:bookmarkStart w:id="35" w:name="Par1432"/>
      <w:bookmarkEnd w:id="35"/>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 (далее соответственно - высокотехнологичная медицинская помощь, субсидии).</w:t>
      </w:r>
    </w:p>
    <w:p w:rsidR="00512D3B" w:rsidRDefault="00512D3B">
      <w:pPr>
        <w:pStyle w:val="ConsPlusNormal"/>
        <w:spacing w:before="240"/>
        <w:ind w:firstLine="540"/>
        <w:jc w:val="both"/>
      </w:pPr>
      <w:r>
        <w:t>2. Софинансирование расходных обязательств субъектов Российской Федерации, возникающих при оказании гражданам Российской Федерации высокотехнологичной медицинской помощи, осуществляется в пределах суммы дотации, поступившей в федеральный бюджет из бюджета Федерального фонда обязательного медицинского страхования в целях предоставления субсидий.</w:t>
      </w:r>
    </w:p>
    <w:p w:rsidR="00512D3B" w:rsidRDefault="00512D3B">
      <w:pPr>
        <w:pStyle w:val="ConsPlusNormal"/>
        <w:spacing w:before="240"/>
        <w:ind w:firstLine="540"/>
        <w:jc w:val="both"/>
      </w:pPr>
      <w:r>
        <w:t xml:space="preserve">3.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субсидий на цели, установленные </w:t>
      </w:r>
      <w:hyperlink w:anchor="Par1432" w:tooltip="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 w:history="1">
        <w:r>
          <w:rPr>
            <w:color w:val="0000FF"/>
          </w:rPr>
          <w:t>пунктом 1</w:t>
        </w:r>
      </w:hyperlink>
      <w:r>
        <w:t xml:space="preserve"> настоящих Правил.</w:t>
      </w:r>
    </w:p>
    <w:p w:rsidR="00512D3B" w:rsidRDefault="00512D3B">
      <w:pPr>
        <w:pStyle w:val="ConsPlusNormal"/>
        <w:spacing w:before="240"/>
        <w:ind w:firstLine="540"/>
        <w:jc w:val="both"/>
      </w:pPr>
      <w:r>
        <w:t>4. Критериями отбора субъекта Российской Федерации для предоставления субсидии являются:</w:t>
      </w:r>
    </w:p>
    <w:p w:rsidR="00512D3B" w:rsidRDefault="00512D3B">
      <w:pPr>
        <w:pStyle w:val="ConsPlusNormal"/>
        <w:spacing w:before="240"/>
        <w:ind w:firstLine="540"/>
        <w:jc w:val="both"/>
      </w:pPr>
      <w:r>
        <w:t>а) наличие медицинских организаций, подведомственных исполнительным органам государственной власти субъекта Российской Федерации, оказывающих высокотехнологичную медицинскую помощь, включенных в перечень медицинских организаций, оказывающих высокотехнологичную медицинскую помощь за счет средств бюджета субъекта Российской Федерации, утверждаемый уполномоченным органом исполнительной власти субъекта Российской Федерации (далее соответственно - медицинские организации, перечень);</w:t>
      </w:r>
    </w:p>
    <w:p w:rsidR="00512D3B" w:rsidRDefault="00512D3B">
      <w:pPr>
        <w:pStyle w:val="ConsPlusNormal"/>
        <w:spacing w:before="240"/>
        <w:ind w:firstLine="540"/>
        <w:jc w:val="both"/>
      </w:pPr>
      <w:r>
        <w:t>б) наличие перечня и порядка его формирования, а также порядка финансового обеспечения оказания высокотехнологичной медицинской помощи за счет бюджетных ассигнований бюджета субъекта Российской Федерации, в том числе гражданам Российской Федерации, проживающим на территориях иных субъектов Российской Федерации, если субъект Российской Федерации обязуется оказывать за счет средств, источником финансового обеспечения которых является субсидия, высокотехнологичную медицинскую помощь гражданам Российской Федерации, проживающим на территориях иных субъектов Российской Федерации.</w:t>
      </w:r>
    </w:p>
    <w:p w:rsidR="00512D3B" w:rsidRDefault="00512D3B">
      <w:pPr>
        <w:pStyle w:val="ConsPlusNormal"/>
        <w:spacing w:before="240"/>
        <w:ind w:firstLine="540"/>
        <w:jc w:val="both"/>
      </w:pPr>
      <w:r>
        <w:t>5. Условиями предоставления субсидии являются:</w:t>
      </w:r>
    </w:p>
    <w:p w:rsidR="00512D3B" w:rsidRDefault="00512D3B">
      <w:pPr>
        <w:pStyle w:val="ConsPlusNormal"/>
        <w:spacing w:before="240"/>
        <w:ind w:firstLine="540"/>
        <w:jc w:val="both"/>
      </w:pPr>
      <w:r>
        <w:t>а) наличие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512D3B" w:rsidRDefault="00512D3B">
      <w:pPr>
        <w:pStyle w:val="ConsPlusNormal"/>
        <w:spacing w:before="240"/>
        <w:ind w:firstLine="540"/>
        <w:jc w:val="both"/>
      </w:pPr>
      <w: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возникающего при оказании высокотехнологичной медицинской помощи в медицинских организациях,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512D3B" w:rsidRDefault="00512D3B">
      <w:pPr>
        <w:pStyle w:val="ConsPlusNormal"/>
        <w:spacing w:before="240"/>
        <w:ind w:firstLine="540"/>
        <w:jc w:val="both"/>
      </w:pPr>
      <w:r>
        <w:t>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512D3B" w:rsidRDefault="00512D3B">
      <w:pPr>
        <w:pStyle w:val="ConsPlusNormal"/>
        <w:spacing w:before="240"/>
        <w:ind w:firstLine="540"/>
        <w:jc w:val="both"/>
      </w:pPr>
      <w:r>
        <w:t>6.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512D3B" w:rsidRDefault="00512D3B">
      <w:pPr>
        <w:pStyle w:val="ConsPlusNormal"/>
        <w:spacing w:before="240"/>
        <w:ind w:firstLine="540"/>
        <w:jc w:val="both"/>
      </w:pPr>
      <w:r>
        <w:t>7.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512D3B" w:rsidRDefault="00512D3B">
      <w:pPr>
        <w:pStyle w:val="ConsPlusNormal"/>
        <w:spacing w:before="240"/>
        <w:ind w:firstLine="540"/>
        <w:jc w:val="both"/>
      </w:pPr>
      <w:r>
        <w:t>8. Объем бюджетных ассигнований бюджета субъекта Российской Федерации на финансовое обеспечение расходов субъекта Российской Федерации, софинансируемых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установленного соглашением значения показателя результативности (результатов) использования субсидии.</w:t>
      </w:r>
    </w:p>
    <w:p w:rsidR="00512D3B" w:rsidRDefault="00512D3B">
      <w:pPr>
        <w:pStyle w:val="ConsPlusNormal"/>
        <w:spacing w:before="240"/>
        <w:ind w:firstLine="540"/>
        <w:jc w:val="both"/>
      </w:pPr>
      <w:r>
        <w:t>9. Размер субсидии, предоставляемой бюджету i-го субъекта Российской Федерации (S</w:t>
      </w:r>
      <w:r>
        <w:rPr>
          <w:vertAlign w:val="subscript"/>
        </w:rPr>
        <w:t>i</w:t>
      </w:r>
      <w:r>
        <w:t>), определяется по формуле:</w:t>
      </w:r>
    </w:p>
    <w:p w:rsidR="00512D3B" w:rsidRDefault="00512D3B">
      <w:pPr>
        <w:pStyle w:val="ConsPlusNormal"/>
        <w:jc w:val="both"/>
      </w:pPr>
    </w:p>
    <w:p w:rsidR="00512D3B" w:rsidRDefault="00512D3B">
      <w:pPr>
        <w:pStyle w:val="ConsPlusNormal"/>
        <w:jc w:val="center"/>
      </w:pPr>
      <w:r>
        <w:t>S</w:t>
      </w:r>
      <w:r>
        <w:rPr>
          <w:vertAlign w:val="subscript"/>
        </w:rPr>
        <w:t>i</w:t>
      </w:r>
      <w:r>
        <w:t xml:space="preserve"> = V</w:t>
      </w:r>
      <w:r>
        <w:rPr>
          <w:vertAlign w:val="subscript"/>
        </w:rPr>
        <w:t>i</w:t>
      </w:r>
      <w:r>
        <w:t xml:space="preserve"> x K</w:t>
      </w:r>
      <w:r>
        <w:rPr>
          <w:vertAlign w:val="subscript"/>
        </w:rPr>
        <w:t>i</w:t>
      </w:r>
      <w:r>
        <w:t>,</w:t>
      </w:r>
    </w:p>
    <w:p w:rsidR="00512D3B" w:rsidRDefault="00512D3B">
      <w:pPr>
        <w:pStyle w:val="ConsPlusNormal"/>
        <w:jc w:val="both"/>
      </w:pPr>
    </w:p>
    <w:p w:rsidR="00512D3B" w:rsidRDefault="00512D3B">
      <w:pPr>
        <w:pStyle w:val="ConsPlusNormal"/>
        <w:ind w:firstLine="540"/>
        <w:jc w:val="both"/>
      </w:pPr>
      <w:r>
        <w:t>где:</w:t>
      </w:r>
    </w:p>
    <w:p w:rsidR="00512D3B" w:rsidRDefault="00512D3B">
      <w:pPr>
        <w:pStyle w:val="ConsPlusNormal"/>
        <w:spacing w:before="240"/>
        <w:ind w:firstLine="540"/>
        <w:jc w:val="both"/>
      </w:pPr>
      <w:r>
        <w:t>V</w:t>
      </w:r>
      <w:r>
        <w:rPr>
          <w:vertAlign w:val="subscript"/>
        </w:rPr>
        <w:t>i</w:t>
      </w:r>
      <w:r>
        <w:t xml:space="preserve"> - расчетный размер субсидии, предоставляемой бюджету i-го субъекта Российской Федерации;</w:t>
      </w:r>
    </w:p>
    <w:p w:rsidR="00512D3B" w:rsidRDefault="00512D3B">
      <w:pPr>
        <w:pStyle w:val="ConsPlusNormal"/>
        <w:spacing w:before="240"/>
        <w:ind w:firstLine="540"/>
        <w:jc w:val="both"/>
      </w:pPr>
      <w:r>
        <w:t>K</w:t>
      </w:r>
      <w:r>
        <w:rPr>
          <w:vertAlign w:val="subscript"/>
        </w:rPr>
        <w:t>i</w:t>
      </w:r>
      <w:r>
        <w:t xml:space="preserve"> - коэффициент дифференциации, учитывающий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w:t>
      </w:r>
    </w:p>
    <w:p w:rsidR="00512D3B" w:rsidRDefault="00512D3B">
      <w:pPr>
        <w:pStyle w:val="ConsPlusNormal"/>
        <w:spacing w:before="240"/>
        <w:ind w:firstLine="540"/>
        <w:jc w:val="both"/>
      </w:pPr>
      <w:r>
        <w:t>10. Расчетный размер субсидии, предоставляемой бюджету i-го субъекта Российской Федерации (V</w:t>
      </w:r>
      <w:r>
        <w:rPr>
          <w:vertAlign w:val="subscript"/>
        </w:rPr>
        <w:t>i</w:t>
      </w:r>
      <w:r>
        <w:t>), определяется по формуле:</w:t>
      </w:r>
    </w:p>
    <w:p w:rsidR="00512D3B" w:rsidRDefault="00512D3B">
      <w:pPr>
        <w:pStyle w:val="ConsPlusNormal"/>
        <w:jc w:val="both"/>
      </w:pPr>
    </w:p>
    <w:p w:rsidR="00512D3B" w:rsidRDefault="0028786B">
      <w:pPr>
        <w:pStyle w:val="ConsPlusNormal"/>
        <w:jc w:val="center"/>
      </w:pPr>
      <w:r>
        <w:rPr>
          <w:noProof/>
          <w:position w:val="-33"/>
        </w:rPr>
        <w:drawing>
          <wp:inline distT="0" distB="0" distL="0" distR="0">
            <wp:extent cx="1733550" cy="5810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733550" cy="581025"/>
                    </a:xfrm>
                    <a:prstGeom prst="rect">
                      <a:avLst/>
                    </a:prstGeom>
                    <a:noFill/>
                    <a:ln w="9525">
                      <a:noFill/>
                      <a:miter lim="800000"/>
                      <a:headEnd/>
                      <a:tailEnd/>
                    </a:ln>
                  </pic:spPr>
                </pic:pic>
              </a:graphicData>
            </a:graphic>
          </wp:inline>
        </w:drawing>
      </w:r>
    </w:p>
    <w:p w:rsidR="00512D3B" w:rsidRDefault="00512D3B">
      <w:pPr>
        <w:pStyle w:val="ConsPlusNormal"/>
        <w:jc w:val="both"/>
      </w:pPr>
    </w:p>
    <w:p w:rsidR="00512D3B" w:rsidRDefault="00512D3B">
      <w:pPr>
        <w:pStyle w:val="ConsPlusNormal"/>
        <w:ind w:firstLine="540"/>
        <w:jc w:val="both"/>
      </w:pPr>
      <w:r>
        <w:t>где:</w:t>
      </w:r>
    </w:p>
    <w:p w:rsidR="00512D3B" w:rsidRDefault="00512D3B">
      <w:pPr>
        <w:pStyle w:val="ConsPlusNormal"/>
        <w:spacing w:before="240"/>
        <w:ind w:firstLine="540"/>
        <w:jc w:val="both"/>
      </w:pPr>
      <w:r>
        <w:t>V - общий объем бюджетных ассигнований, доведенных до Министерства здравоохранения Российской Федерации в целях предоставления субсидий;</w:t>
      </w:r>
    </w:p>
    <w:p w:rsidR="00512D3B" w:rsidRDefault="00512D3B">
      <w:pPr>
        <w:pStyle w:val="ConsPlusNormal"/>
        <w:spacing w:before="240"/>
        <w:ind w:firstLine="540"/>
        <w:jc w:val="both"/>
      </w:pPr>
      <w:r>
        <w:t>E</w:t>
      </w:r>
      <w:r>
        <w:rPr>
          <w:vertAlign w:val="subscript"/>
        </w:rPr>
        <w:t>i</w:t>
      </w:r>
      <w:r>
        <w:t xml:space="preserve"> - размер планируемых средств, предусматриваемых в бюджете i-го субъекта Российской Федерации на оказание высокотехнологичной медицинской помощи;</w:t>
      </w:r>
    </w:p>
    <w:p w:rsidR="00512D3B" w:rsidRDefault="00512D3B">
      <w:pPr>
        <w:pStyle w:val="ConsPlusNormal"/>
        <w:spacing w:before="240"/>
        <w:ind w:firstLine="540"/>
        <w:jc w:val="both"/>
      </w:pPr>
      <w:r>
        <w:t>F</w:t>
      </w:r>
      <w:r>
        <w:rPr>
          <w:vertAlign w:val="subscript"/>
        </w:rPr>
        <w:t>i</w:t>
      </w:r>
      <w:r>
        <w:t xml:space="preserve"> - коэффициент, повышающий размер субсидии i-му субъекту Российской Федерации для оказания высокотехнологичной медицинской помощи гражданам Российской Федерации, проживающим на территории других субъектов Российской Федерации;</w:t>
      </w:r>
    </w:p>
    <w:p w:rsidR="00512D3B" w:rsidRDefault="00512D3B">
      <w:pPr>
        <w:pStyle w:val="ConsPlusNormal"/>
        <w:spacing w:before="240"/>
        <w:ind w:firstLine="540"/>
        <w:jc w:val="both"/>
      </w:pPr>
      <w:r>
        <w:t>z - количество субъектов Российской Федерации - получателей субсидии.</w:t>
      </w:r>
    </w:p>
    <w:p w:rsidR="00512D3B" w:rsidRDefault="00512D3B">
      <w:pPr>
        <w:pStyle w:val="ConsPlusNormal"/>
        <w:spacing w:before="240"/>
        <w:ind w:firstLine="540"/>
        <w:jc w:val="both"/>
      </w:pPr>
      <w:r>
        <w:t>11. Коэффициент дифференциации (K</w:t>
      </w:r>
      <w:r>
        <w:rPr>
          <w:vertAlign w:val="subscript"/>
        </w:rPr>
        <w:t>i</w:t>
      </w:r>
      <w:r>
        <w:t>) принимается равным 1 в случае, если V</w:t>
      </w:r>
      <w:r>
        <w:rPr>
          <w:vertAlign w:val="subscript"/>
        </w:rPr>
        <w:t>i</w:t>
      </w:r>
      <w:r>
        <w:t xml:space="preserve"> x 100 / (V</w:t>
      </w:r>
      <w:r>
        <w:rPr>
          <w:vertAlign w:val="subscript"/>
        </w:rPr>
        <w:t>i</w:t>
      </w:r>
      <w:r>
        <w:t xml:space="preserve"> + E</w:t>
      </w:r>
      <w:r>
        <w:rPr>
          <w:vertAlign w:val="subscript"/>
        </w:rPr>
        <w:t>i</w:t>
      </w:r>
      <w:r>
        <w:t xml:space="preserve">) </w:t>
      </w:r>
      <w:r w:rsidR="0028786B">
        <w:rPr>
          <w:noProof/>
          <w:position w:val="-2"/>
        </w:rPr>
        <w:drawing>
          <wp:inline distT="0" distB="0" distL="0" distR="0">
            <wp:extent cx="152400" cy="1809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152400" cy="180975"/>
                    </a:xfrm>
                    <a:prstGeom prst="rect">
                      <a:avLst/>
                    </a:prstGeom>
                    <a:noFill/>
                    <a:ln w="9525">
                      <a:noFill/>
                      <a:miter lim="800000"/>
                      <a:headEnd/>
                      <a:tailEnd/>
                    </a:ln>
                  </pic:spPr>
                </pic:pic>
              </a:graphicData>
            </a:graphic>
          </wp:inline>
        </w:drawing>
      </w:r>
      <w:r>
        <w:t xml:space="preserve"> P</w:t>
      </w:r>
      <w:r>
        <w:rPr>
          <w:vertAlign w:val="subscript"/>
        </w:rPr>
        <w:t>i</w:t>
      </w:r>
      <w:r>
        <w:t>, где P</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выраженный в процентах объема указанного расходного обязательства, определенный в соответствии с пунктом 13 Правил формирования, предоставления и распределения субсидий.</w:t>
      </w:r>
    </w:p>
    <w:p w:rsidR="00512D3B" w:rsidRDefault="00512D3B">
      <w:pPr>
        <w:pStyle w:val="ConsPlusNormal"/>
        <w:spacing w:before="240"/>
        <w:ind w:firstLine="540"/>
        <w:jc w:val="both"/>
      </w:pPr>
      <w:r>
        <w:t>12. Коэффициент дифференциации (K</w:t>
      </w:r>
      <w:r>
        <w:rPr>
          <w:vertAlign w:val="subscript"/>
        </w:rPr>
        <w:t>i</w:t>
      </w:r>
      <w:r>
        <w:t>) принимается равным предельному уровню софинансирования расходного обязательства субъекта Российской Федерации (P</w:t>
      </w:r>
      <w:r>
        <w:rPr>
          <w:vertAlign w:val="subscript"/>
        </w:rPr>
        <w:t>i</w:t>
      </w:r>
      <w:r>
        <w:t>) в случае, если V</w:t>
      </w:r>
      <w:r>
        <w:rPr>
          <w:vertAlign w:val="subscript"/>
        </w:rPr>
        <w:t>i</w:t>
      </w:r>
      <w:r>
        <w:t xml:space="preserve"> x 100 / (V</w:t>
      </w:r>
      <w:r>
        <w:rPr>
          <w:vertAlign w:val="subscript"/>
        </w:rPr>
        <w:t>i</w:t>
      </w:r>
      <w:r>
        <w:t xml:space="preserve"> + E</w:t>
      </w:r>
      <w:r>
        <w:rPr>
          <w:vertAlign w:val="subscript"/>
        </w:rPr>
        <w:t>i</w:t>
      </w:r>
      <w:r>
        <w:t>) &gt; P</w:t>
      </w:r>
      <w:r>
        <w:rPr>
          <w:vertAlign w:val="subscript"/>
        </w:rPr>
        <w:t>i</w:t>
      </w:r>
      <w:r>
        <w:t>.</w:t>
      </w:r>
    </w:p>
    <w:p w:rsidR="00512D3B" w:rsidRDefault="00512D3B">
      <w:pPr>
        <w:pStyle w:val="ConsPlusNormal"/>
        <w:spacing w:before="240"/>
        <w:ind w:firstLine="540"/>
        <w:jc w:val="both"/>
      </w:pPr>
      <w:r>
        <w:t>13. Коэффициент, повышающий размер субсидии i-му субъекту Российской Федерации для оказания высокотехнологичной медицинской помощи гражданам Российской Федерации, проживающим на территории других субъектов Российской Федерации (F</w:t>
      </w:r>
      <w:r>
        <w:rPr>
          <w:vertAlign w:val="subscript"/>
        </w:rPr>
        <w:t>i</w:t>
      </w:r>
      <w:r>
        <w:t>), принимается равным 1,2 в случае, если субъект Российской Федерации соответствует одновременно следующим критериям:</w:t>
      </w:r>
    </w:p>
    <w:p w:rsidR="00512D3B" w:rsidRDefault="00512D3B">
      <w:pPr>
        <w:pStyle w:val="ConsPlusNormal"/>
        <w:spacing w:before="240"/>
        <w:ind w:firstLine="540"/>
        <w:jc w:val="both"/>
      </w:pPr>
      <w:r>
        <w:t>высокотехнологичная медицинская помощь предусмотрена в отчетном финансовом году в медицинских организациях за счет средств бюджета субъекта Российской Федерации с учетом субсидии для оказания не менее чем 7 тыс. человек;</w:t>
      </w:r>
    </w:p>
    <w:p w:rsidR="00512D3B" w:rsidRDefault="00512D3B">
      <w:pPr>
        <w:pStyle w:val="ConsPlusNormal"/>
        <w:spacing w:before="240"/>
        <w:ind w:firstLine="540"/>
        <w:jc w:val="both"/>
      </w:pPr>
      <w:r>
        <w:t>порядок финансового обеспечения оказания высокотехнологичной медицинской помощи за счет бюджетных ассигнований бюджета субъекта Российской Федерации предусматривает оказание в текущем финансовом году высокотехнологичной медицинской помощи также гражданам Российской Федерации, проживающим на территориях других субъектов Российской Федерации.</w:t>
      </w:r>
    </w:p>
    <w:p w:rsidR="00512D3B" w:rsidRDefault="00512D3B">
      <w:pPr>
        <w:pStyle w:val="ConsPlusNormal"/>
        <w:spacing w:before="240"/>
        <w:ind w:firstLine="540"/>
        <w:jc w:val="both"/>
      </w:pPr>
      <w:r>
        <w:t>В случае если субъект Российской Федерации не соответствует указанным критериям, коэффициент, повышающий размер субсидии i-му субъекту Российской Федерации для оказания высокотехнологичной медицинской помощи гражданам Российской Федерации, проживающим на территории других субъектов Российской Федерации (F</w:t>
      </w:r>
      <w:r>
        <w:rPr>
          <w:vertAlign w:val="subscript"/>
        </w:rPr>
        <w:t>i</w:t>
      </w:r>
      <w:r>
        <w:t>), принимается равным 1.</w:t>
      </w:r>
    </w:p>
    <w:p w:rsidR="00512D3B" w:rsidRDefault="00512D3B">
      <w:pPr>
        <w:pStyle w:val="ConsPlusNormal"/>
        <w:spacing w:before="240"/>
        <w:ind w:firstLine="540"/>
        <w:jc w:val="both"/>
      </w:pPr>
      <w:r>
        <w:t>14. Объем бюджетных ассигнований бюджета субъекта Российской Федерации на оказание высокотехнологичной медицинской помощи может быть увеличен в одностороннем порядке, что не влечет обязательств Российской Федерации по увеличению размера предоставляемой субсидии.</w:t>
      </w:r>
    </w:p>
    <w:p w:rsidR="00512D3B" w:rsidRDefault="00512D3B">
      <w:pPr>
        <w:pStyle w:val="ConsPlusNormal"/>
        <w:spacing w:before="240"/>
        <w:ind w:firstLine="540"/>
        <w:jc w:val="both"/>
      </w:pPr>
      <w:r>
        <w:t>15.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512D3B" w:rsidRDefault="00512D3B">
      <w:pPr>
        <w:pStyle w:val="ConsPlusNormal"/>
        <w:spacing w:before="240"/>
        <w:ind w:firstLine="540"/>
        <w:jc w:val="both"/>
      </w:pPr>
      <w:r>
        <w:t>16.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(далее - уполномоченный орган) обеспечивает ведение медицинскими организациями учета расходов на оказание высокотехнологичной медицинской помощи, в целях софинансирования которых предоставляется субсидия.</w:t>
      </w:r>
    </w:p>
    <w:p w:rsidR="00512D3B" w:rsidRDefault="00512D3B">
      <w:pPr>
        <w:pStyle w:val="ConsPlusNormal"/>
        <w:spacing w:before="240"/>
        <w:ind w:firstLine="540"/>
        <w:jc w:val="both"/>
      </w:pPr>
      <w:bookmarkStart w:id="36" w:name="Par1470"/>
      <w:bookmarkEnd w:id="36"/>
      <w:r>
        <w:t>17. Уполномоченный орган представляет в Министерство здравоохранения Российской Федерации до 1 августа текущего финансового года информацию о соответствии критериям отбора субъекта Российской Федерации для предоставления субсидии на следующий финансовый год и размере планируемых бюджетных ассигнований, предусматриваемых в бюджете субъекта Российской Федерации на оказание высокотехнологичной медицинской помощи.</w:t>
      </w:r>
    </w:p>
    <w:p w:rsidR="00512D3B" w:rsidRDefault="00512D3B">
      <w:pPr>
        <w:pStyle w:val="ConsPlusNormal"/>
        <w:spacing w:before="240"/>
        <w:ind w:firstLine="540"/>
        <w:jc w:val="both"/>
      </w:pPr>
      <w:r>
        <w:t xml:space="preserve">18. Форма представления информации, указанной в </w:t>
      </w:r>
      <w:hyperlink w:anchor="Par1470" w:tooltip="17. Уполномоченный орган представляет в Министерство здравоохранения Российской Федерации до 1 августа текущего финансового года информацию о соответствии критериям отбора субъекта Российской Федерации для предоставления субсидии на следующий финансовый год и размере планируемых бюджетных ассигнований, предусматриваемых в бюджете субъекта Российской Федерации на оказание высокотехнологичной медицинской помощи." w:history="1">
        <w:r>
          <w:rPr>
            <w:color w:val="0000FF"/>
          </w:rPr>
          <w:t>пункте 17</w:t>
        </w:r>
      </w:hyperlink>
      <w:r>
        <w:t xml:space="preserve"> настоящих Правил, утверждается Министерством здравоохранения Российской Федерации.</w:t>
      </w:r>
    </w:p>
    <w:p w:rsidR="00512D3B" w:rsidRDefault="00512D3B">
      <w:pPr>
        <w:pStyle w:val="ConsPlusNormal"/>
        <w:spacing w:before="240"/>
        <w:ind w:firstLine="540"/>
        <w:jc w:val="both"/>
      </w:pPr>
      <w:r>
        <w:t>19.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основания для освобождения субъектов Российской Федерации от применения мер финансовой ответственности установлены пунктами 16 - 18 и 20 Правил формирования, предоставления и распределения субсидий.</w:t>
      </w:r>
    </w:p>
    <w:p w:rsidR="00512D3B" w:rsidRDefault="00512D3B">
      <w:pPr>
        <w:pStyle w:val="ConsPlusNormal"/>
        <w:spacing w:before="240"/>
        <w:ind w:firstLine="540"/>
        <w:jc w:val="both"/>
      </w:pPr>
      <w:r>
        <w:t>20.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512D3B" w:rsidRDefault="00512D3B">
      <w:pPr>
        <w:pStyle w:val="ConsPlusNormal"/>
        <w:spacing w:before="240"/>
        <w:ind w:firstLine="540"/>
        <w:jc w:val="both"/>
      </w:pPr>
      <w:r>
        <w:t>21. Оценка эффективности использования субсидии осуществляется Министерством здравоохранения Российской Федерации на основании достижения значения показателя результативности (результата) использования субсидии, установленного соглашением.</w:t>
      </w:r>
    </w:p>
    <w:p w:rsidR="00512D3B" w:rsidRDefault="00512D3B">
      <w:pPr>
        <w:pStyle w:val="ConsPlusNormal"/>
        <w:spacing w:before="240"/>
        <w:ind w:firstLine="540"/>
        <w:jc w:val="both"/>
      </w:pPr>
      <w:r>
        <w:t>Показателем результативности (результатом) использования субсидии является выполнение медицинскими организациями плановых объемов высокотехнологичной медицинской помощи, оказанной с учетом субсидии (человек).</w:t>
      </w:r>
    </w:p>
    <w:p w:rsidR="00512D3B" w:rsidRDefault="00512D3B">
      <w:pPr>
        <w:pStyle w:val="ConsPlusNormal"/>
        <w:spacing w:before="240"/>
        <w:ind w:firstLine="540"/>
        <w:jc w:val="both"/>
      </w:pPr>
      <w:r>
        <w:t>22. Министерство здравоохранения Российской Федерации осуществляет мониторинг оказания высокотехнологичной медицинской помощи по формам, утвержденным Министерством здравоохранения Российской Федерации.</w:t>
      </w:r>
    </w:p>
    <w:p w:rsidR="00512D3B" w:rsidRDefault="00512D3B">
      <w:pPr>
        <w:pStyle w:val="ConsPlusNormal"/>
        <w:spacing w:before="240"/>
        <w:ind w:firstLine="540"/>
        <w:jc w:val="both"/>
      </w:pPr>
      <w:r>
        <w:t>23.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w:t>
      </w: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right"/>
        <w:outlineLvl w:val="1"/>
      </w:pPr>
      <w:r>
        <w:t>Приложение N 7</w:t>
      </w:r>
    </w:p>
    <w:p w:rsidR="00512D3B" w:rsidRDefault="00512D3B">
      <w:pPr>
        <w:pStyle w:val="ConsPlusNormal"/>
        <w:jc w:val="right"/>
      </w:pPr>
      <w:r>
        <w:t>к государственной программе</w:t>
      </w:r>
    </w:p>
    <w:p w:rsidR="00512D3B" w:rsidRDefault="00512D3B">
      <w:pPr>
        <w:pStyle w:val="ConsPlusNormal"/>
        <w:jc w:val="right"/>
      </w:pPr>
      <w:r>
        <w:t>Российской Федерации</w:t>
      </w:r>
    </w:p>
    <w:p w:rsidR="00512D3B" w:rsidRDefault="00512D3B">
      <w:pPr>
        <w:pStyle w:val="ConsPlusNormal"/>
        <w:jc w:val="right"/>
      </w:pPr>
      <w:r>
        <w:t>"Развитие здравоохранения"</w:t>
      </w:r>
    </w:p>
    <w:p w:rsidR="00512D3B" w:rsidRDefault="00512D3B">
      <w:pPr>
        <w:pStyle w:val="ConsPlusNormal"/>
        <w:jc w:val="both"/>
      </w:pPr>
    </w:p>
    <w:p w:rsidR="00512D3B" w:rsidRDefault="00512D3B">
      <w:pPr>
        <w:pStyle w:val="ConsPlusTitle"/>
        <w:jc w:val="center"/>
      </w:pPr>
      <w:bookmarkStart w:id="37" w:name="Par1488"/>
      <w:bookmarkEnd w:id="37"/>
      <w:r>
        <w:t>ПРАВИЛА</w:t>
      </w:r>
    </w:p>
    <w:p w:rsidR="00512D3B" w:rsidRDefault="00512D3B">
      <w:pPr>
        <w:pStyle w:val="ConsPlusTitle"/>
        <w:jc w:val="center"/>
      </w:pPr>
      <w:r>
        <w:t>ПРЕДОСТАВЛЕНИЯ И РАСПРЕДЕЛЕНИЯ СУБСИДИЙ ИЗ ФЕДЕРАЛЬНОГО</w:t>
      </w:r>
    </w:p>
    <w:p w:rsidR="00512D3B" w:rsidRDefault="00512D3B">
      <w:pPr>
        <w:pStyle w:val="ConsPlusTitle"/>
        <w:jc w:val="center"/>
      </w:pPr>
      <w:r>
        <w:t>БЮДЖЕТА БЮДЖЕТАМ СУБЪЕКТОВ РОССИЙСКОЙ ФЕДЕРАЦИИ В ЦЕЛЯХ</w:t>
      </w:r>
    </w:p>
    <w:p w:rsidR="00512D3B" w:rsidRDefault="00512D3B">
      <w:pPr>
        <w:pStyle w:val="ConsPlusTitle"/>
        <w:jc w:val="center"/>
      </w:pPr>
      <w:r>
        <w:t>СОФИНАНСИРОВАНИЯ РАСХОДНЫХ ОБЯЗАТЕЛЬСТВ СУБЪЕКТОВ</w:t>
      </w:r>
    </w:p>
    <w:p w:rsidR="00512D3B" w:rsidRDefault="00512D3B">
      <w:pPr>
        <w:pStyle w:val="ConsPlusTitle"/>
        <w:jc w:val="center"/>
      </w:pPr>
      <w:r>
        <w:t>РОССИЙСКОЙ ФЕДЕРАЦИИ, СВЯЗАННЫХ С ДОСТИЖЕНИЕМ РЕЗУЛЬТАТОВ</w:t>
      </w:r>
    </w:p>
    <w:p w:rsidR="00512D3B" w:rsidRDefault="00512D3B">
      <w:pPr>
        <w:pStyle w:val="ConsPlusTitle"/>
        <w:jc w:val="center"/>
      </w:pPr>
      <w:r>
        <w:t>ФЕДЕРАЛЬНОГО ПРОЕКТА "РАЗВИТИЕ ДЕТСКОГО ЗДРАВООХРАНЕНИЯ,</w:t>
      </w:r>
    </w:p>
    <w:p w:rsidR="00512D3B" w:rsidRDefault="00512D3B">
      <w:pPr>
        <w:pStyle w:val="ConsPlusTitle"/>
        <w:jc w:val="center"/>
      </w:pPr>
      <w:r>
        <w:t>ВКЛЮЧАЯ СОЗДАНИЕ СОВРЕМЕННОЙ ИНФРАСТРУКТУРЫ ОКАЗАНИЯ</w:t>
      </w:r>
    </w:p>
    <w:p w:rsidR="00512D3B" w:rsidRDefault="00512D3B">
      <w:pPr>
        <w:pStyle w:val="ConsPlusTitle"/>
        <w:jc w:val="center"/>
      </w:pPr>
      <w:r>
        <w:t>МЕДИЦИНСКОЙ ПОМОЩИ ДЕТЯМ", ВХОДЯЩЕГО В СОСТАВ НАЦИОНАЛЬНОГО</w:t>
      </w:r>
    </w:p>
    <w:p w:rsidR="00512D3B" w:rsidRDefault="00512D3B">
      <w:pPr>
        <w:pStyle w:val="ConsPlusTitle"/>
        <w:jc w:val="center"/>
      </w:pPr>
      <w:r>
        <w:t>ПРОЕКТА "ЗДРАВООХРАНЕНИЕ", ПОСРЕДСТВОМ РЕАЛИЗАЦИИ</w:t>
      </w:r>
    </w:p>
    <w:p w:rsidR="00512D3B" w:rsidRDefault="00512D3B">
      <w:pPr>
        <w:pStyle w:val="ConsPlusTitle"/>
        <w:jc w:val="center"/>
      </w:pPr>
      <w:r>
        <w:t>МЕРОПРИЯТИЙ ПО РАЗВИТИЮ МАТЕРИАЛЬНО-ТЕХНИЧЕСКОЙ БАЗЫ</w:t>
      </w:r>
    </w:p>
    <w:p w:rsidR="00512D3B" w:rsidRDefault="00512D3B">
      <w:pPr>
        <w:pStyle w:val="ConsPlusTitle"/>
        <w:jc w:val="center"/>
      </w:pPr>
      <w:r>
        <w:t>ДЕТСКИХ ПОЛИКЛИНИК И ДЕТСКИХ ПОЛИКЛИНИЧЕСКИХ ОТДЕЛЕНИЙ</w:t>
      </w:r>
    </w:p>
    <w:p w:rsidR="00512D3B" w:rsidRDefault="00512D3B">
      <w:pPr>
        <w:pStyle w:val="ConsPlusTitle"/>
        <w:jc w:val="center"/>
      </w:pPr>
      <w:r>
        <w:t>МЕДИЦИНСКИХ ОРГАНИЗАЦИЙ, СОДЕРЖАЩИХСЯ В ГОСУДАРСТВЕННЫХ</w:t>
      </w:r>
    </w:p>
    <w:p w:rsidR="00512D3B" w:rsidRDefault="00512D3B">
      <w:pPr>
        <w:pStyle w:val="ConsPlusTitle"/>
        <w:jc w:val="center"/>
      </w:pPr>
      <w:r>
        <w:t>ПРОГРАММАХ СУБЪЕКТОВ РОССИЙСКОЙ ФЕДЕРАЦИИ</w:t>
      </w:r>
    </w:p>
    <w:p w:rsidR="00512D3B" w:rsidRDefault="00512D3B">
      <w:pPr>
        <w:pStyle w:val="ConsPlusNormal"/>
        <w:jc w:val="both"/>
      </w:pPr>
    </w:p>
    <w:p w:rsidR="00512D3B" w:rsidRDefault="00512D3B">
      <w:pPr>
        <w:pStyle w:val="ConsPlusNormal"/>
        <w:ind w:firstLine="540"/>
        <w:jc w:val="both"/>
      </w:pPr>
      <w:bookmarkStart w:id="38" w:name="Par1502"/>
      <w:bookmarkEnd w:id="38"/>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"Развитие детского здравоохранения, включая создание современной инфраструктуры оказания медицинской помощи детям", входящего в состав национального проекта "Здравоохранение", посредством реализации мероприятий по развитию материально-технической базы детских поликлиник и детских поликлинических отделений медицинских организаций, содержащихся в государственных программах субъектов Российской Федерации" (далее соответственно - региональные программы, субсидии).</w:t>
      </w:r>
    </w:p>
    <w:p w:rsidR="00512D3B" w:rsidRDefault="00512D3B">
      <w:pPr>
        <w:pStyle w:val="ConsPlusNormal"/>
        <w:spacing w:before="240"/>
        <w:ind w:firstLine="540"/>
        <w:jc w:val="both"/>
      </w:pPr>
      <w:bookmarkStart w:id="39" w:name="Par1503"/>
      <w:bookmarkEnd w:id="39"/>
      <w:r>
        <w:t xml:space="preserve">2. Мероприятия, указанные в </w:t>
      </w:r>
      <w:hyperlink w:anchor="Par1502" w:tooltip="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quot;Развитие детского здравоохранения, включая создание современной инфраструктуры оказания медицинской помощи детям&quot;, входящего в состав национального проекта &quot;Здравоохранение&quot;, посредством реализации мероприятий по р..." w:history="1">
        <w:r>
          <w:rPr>
            <w:color w:val="0000FF"/>
          </w:rPr>
          <w:t>пункте 1</w:t>
        </w:r>
      </w:hyperlink>
      <w:r>
        <w:t xml:space="preserve"> настоящих Правил, предусматривают дооснащение (обеспечение)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 медицинскими изделиями в соответствии с утвержденным Министерством здравоохранения Российской Федерации Положением об организации оказания первичной медико-санитарной помощи детям по перечню, утвержденному Министерством здравоохранения Российской Федерации, и (или) создание в них организационно-планировочных решений внутренних пространств, обеспечивающих комфортность пребывания детей, включая оснащение входа автоматическими дверями, крытую колясочную, отдельный вход для больных детей, открытую регистратуру с инфоматом, электронное табло с расписанием приема врачей, колл-центр, игровую зону для детей, комнату для кормления грудных детей и детей раннего возраста, кабинет неотложной помощи детям, систему навигации, зону комфортного пребывания в холлах.</w:t>
      </w:r>
    </w:p>
    <w:p w:rsidR="00512D3B" w:rsidRDefault="00512D3B">
      <w:pPr>
        <w:pStyle w:val="ConsPlusNormal"/>
        <w:spacing w:before="24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ar1503" w:tooltip="2. Мероприятия, указанные в пункте 1 настоящих Правил, предусматривают дооснащение (обеспечение)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 медицинскими изделиями в соответствии с утвержденным Министерством здравоохранения Российской Федерации Положением об органи..." w:history="1">
        <w:r>
          <w:rPr>
            <w:color w:val="0000FF"/>
          </w:rPr>
          <w:t>пункте 2</w:t>
        </w:r>
      </w:hyperlink>
      <w:r>
        <w:t xml:space="preserve"> настоящих Правил.</w:t>
      </w:r>
    </w:p>
    <w:p w:rsidR="00512D3B" w:rsidRDefault="00512D3B">
      <w:pPr>
        <w:pStyle w:val="ConsPlusNormal"/>
        <w:spacing w:before="240"/>
        <w:ind w:firstLine="540"/>
        <w:jc w:val="both"/>
      </w:pPr>
      <w:r>
        <w:t>4.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512D3B" w:rsidRDefault="00512D3B">
      <w:pPr>
        <w:pStyle w:val="ConsPlusNormal"/>
        <w:spacing w:before="240"/>
        <w:ind w:firstLine="540"/>
        <w:jc w:val="both"/>
      </w:pPr>
      <w:bookmarkStart w:id="40" w:name="Par1506"/>
      <w:bookmarkEnd w:id="40"/>
      <w:r>
        <w:t>5. Оценка эффективности использования субсидии субъектом Российской Федерации осуществляется Министерством здравоохранения Российской Федерации на основании достижения значений следующих результатов использования субсидии, установленных в соглашении: детские поликлиники и детские поликлинические отделения медицинских организаций субъекта Российской Федерации будут дооснащены медицинскими изделиями и реализуют организационно-планировочные решения внутренних пространств, обеспечивающих комфортность пребывания детей, в соответствии с утвержденным Министерством здравоохранения Российской Федерации Положением об организации оказания первичной медико-санитарной помощи детям.</w:t>
      </w:r>
    </w:p>
    <w:p w:rsidR="00512D3B" w:rsidRDefault="00512D3B">
      <w:pPr>
        <w:pStyle w:val="ConsPlusNormal"/>
        <w:spacing w:before="240"/>
        <w:ind w:firstLine="540"/>
        <w:jc w:val="both"/>
      </w:pPr>
      <w:r>
        <w:t xml:space="preserve">6. 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 установленных в соглашении, и фактически достигнутых по итогам отчетного года значений результатов использования субсидии, предусмотренных </w:t>
      </w:r>
      <w:hyperlink w:anchor="Par1506" w:tooltip="5. Оценка эффективности использования субсидии субъектом Российской Федерации осуществляется Министерством здравоохранения Российской Федерации на основании достижения значений следующих результатов использования субсидии, установленных в соглашении: детские поликлиники и детские поликлинические отделения медицинских организаций субъекта Российской Федерации будут дооснащены медицинскими изделиями и реализуют организационно-планировочные решения внутренних пространств, обеспечивающих комфортность пребыва..." w:history="1">
        <w:r>
          <w:rPr>
            <w:color w:val="0000FF"/>
          </w:rPr>
          <w:t>пунктом 5</w:t>
        </w:r>
      </w:hyperlink>
      <w:r>
        <w:t xml:space="preserve"> настоящих Правил.</w:t>
      </w:r>
    </w:p>
    <w:p w:rsidR="00512D3B" w:rsidRDefault="00512D3B">
      <w:pPr>
        <w:pStyle w:val="ConsPlusNormal"/>
        <w:spacing w:before="240"/>
        <w:ind w:firstLine="540"/>
        <w:jc w:val="both"/>
      </w:pPr>
      <w:r>
        <w:t>7. Условиями предоставления субсидии являются:</w:t>
      </w:r>
    </w:p>
    <w:p w:rsidR="00512D3B" w:rsidRDefault="00512D3B">
      <w:pPr>
        <w:pStyle w:val="ConsPlusNormal"/>
        <w:spacing w:before="24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512D3B" w:rsidRDefault="00512D3B">
      <w:pPr>
        <w:pStyle w:val="ConsPlusNormal"/>
        <w:spacing w:before="240"/>
        <w:ind w:firstLine="540"/>
        <w:jc w:val="both"/>
      </w:pPr>
      <w:r>
        <w:t>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512D3B" w:rsidRDefault="00512D3B">
      <w:pPr>
        <w:pStyle w:val="ConsPlusNormal"/>
        <w:spacing w:before="240"/>
        <w:ind w:firstLine="540"/>
        <w:jc w:val="both"/>
      </w:pPr>
      <w:r>
        <w:t>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512D3B" w:rsidRDefault="00512D3B">
      <w:pPr>
        <w:pStyle w:val="ConsPlusNormal"/>
        <w:spacing w:before="240"/>
        <w:ind w:firstLine="540"/>
        <w:jc w:val="both"/>
      </w:pPr>
      <w:r>
        <w:t>8. Критериями отбора субъекта Российской Федерации для предоставления субсидии являются:</w:t>
      </w:r>
    </w:p>
    <w:p w:rsidR="00512D3B" w:rsidRDefault="00512D3B">
      <w:pPr>
        <w:pStyle w:val="ConsPlusNormal"/>
        <w:spacing w:before="240"/>
        <w:ind w:firstLine="540"/>
        <w:jc w:val="both"/>
      </w:pPr>
      <w:r>
        <w:t>а) наличие в субъекте Российской Федерации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 а также потребности в развитии их материально-технической базы;</w:t>
      </w:r>
    </w:p>
    <w:p w:rsidR="00512D3B" w:rsidRDefault="00512D3B">
      <w:pPr>
        <w:pStyle w:val="ConsPlusNormal"/>
        <w:spacing w:before="240"/>
        <w:ind w:firstLine="540"/>
        <w:jc w:val="both"/>
      </w:pPr>
      <w:r>
        <w:t>б) согласие субъекта Российской Федерации на софинансирование из федерального бюджета расходных обязательств субъекта Российской Федерации, связанных с достижением результатов федерального проекта, в целях софинансирования достижения которых предоставляется субсидия;</w:t>
      </w:r>
    </w:p>
    <w:p w:rsidR="00512D3B" w:rsidRDefault="00512D3B">
      <w:pPr>
        <w:pStyle w:val="ConsPlusNormal"/>
        <w:spacing w:before="240"/>
        <w:ind w:firstLine="540"/>
        <w:jc w:val="both"/>
      </w:pPr>
      <w:r>
        <w:t xml:space="preserve">в) наличие региональной программы, разработанной с учетом целей, указанных в </w:t>
      </w:r>
      <w:hyperlink w:anchor="Par1503" w:tooltip="2. Мероприятия, указанные в пункте 1 настоящих Правил, предусматривают дооснащение (обеспечение)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 медицинскими изделиями в соответствии с утвержденным Министерством здравоохранения Российской Федерации Положением об органи..." w:history="1">
        <w:r>
          <w:rPr>
            <w:color w:val="0000FF"/>
          </w:rPr>
          <w:t>пункте 2</w:t>
        </w:r>
      </w:hyperlink>
      <w:r>
        <w:t xml:space="preserve"> настоящих Правил, включающей:</w:t>
      </w:r>
    </w:p>
    <w:p w:rsidR="00512D3B" w:rsidRDefault="00512D3B">
      <w:pPr>
        <w:pStyle w:val="ConsPlusNormal"/>
        <w:spacing w:before="240"/>
        <w:ind w:firstLine="540"/>
        <w:jc w:val="both"/>
      </w:pPr>
      <w:r>
        <w:t>мероприятия, направленные на развитие материально-технической базы детских поликлиник и детских поликлинических отделений медицинских организаций;</w:t>
      </w:r>
    </w:p>
    <w:p w:rsidR="00512D3B" w:rsidRDefault="00512D3B">
      <w:pPr>
        <w:pStyle w:val="ConsPlusNormal"/>
        <w:spacing w:before="240"/>
        <w:ind w:firstLine="540"/>
        <w:jc w:val="both"/>
      </w:pPr>
      <w:r>
        <w:t>перечень медицинских организаций, участвующих в реализации региональной программы;</w:t>
      </w:r>
    </w:p>
    <w:p w:rsidR="00512D3B" w:rsidRDefault="00512D3B">
      <w:pPr>
        <w:pStyle w:val="ConsPlusNormal"/>
        <w:spacing w:before="240"/>
        <w:ind w:firstLine="540"/>
        <w:jc w:val="both"/>
      </w:pPr>
      <w:r>
        <w:t>перечень медицинских изделий, приобретаемых для медицинских организаций;</w:t>
      </w:r>
    </w:p>
    <w:p w:rsidR="00512D3B" w:rsidRDefault="00512D3B">
      <w:pPr>
        <w:pStyle w:val="ConsPlusNormal"/>
        <w:spacing w:before="240"/>
        <w:ind w:firstLine="540"/>
        <w:jc w:val="both"/>
      </w:pPr>
      <w:r>
        <w:t>обязательства субъекта Российской Федерации обеспечить подготовку в медицинских организациях помещений для установки приобретаемых медицинских изделий;</w:t>
      </w:r>
    </w:p>
    <w:p w:rsidR="00512D3B" w:rsidRDefault="00512D3B">
      <w:pPr>
        <w:pStyle w:val="ConsPlusNormal"/>
        <w:spacing w:before="240"/>
        <w:ind w:firstLine="540"/>
        <w:jc w:val="both"/>
      </w:pPr>
      <w:r>
        <w:t>обязательства субъекта Российской Федерации обеспечить подготовку медицинских работников, имеющих соответствующий уровень образования и квалификации для работы с приобретаемыми медицинскими изделиями.</w:t>
      </w:r>
    </w:p>
    <w:p w:rsidR="00512D3B" w:rsidRDefault="00512D3B">
      <w:pPr>
        <w:pStyle w:val="ConsPlusNormal"/>
        <w:spacing w:before="240"/>
        <w:ind w:firstLine="540"/>
        <w:jc w:val="both"/>
      </w:pPr>
      <w:r>
        <w:t>9. Размер субсидии, предоставляемой бюджету i-го субъекта Российской Федерации (S</w:t>
      </w:r>
      <w:r>
        <w:rPr>
          <w:vertAlign w:val="subscript"/>
        </w:rPr>
        <w:t>i</w:t>
      </w:r>
      <w:r>
        <w:t>), определяется по формуле:</w:t>
      </w:r>
    </w:p>
    <w:p w:rsidR="00512D3B" w:rsidRDefault="00512D3B">
      <w:pPr>
        <w:pStyle w:val="ConsPlusNormal"/>
        <w:jc w:val="both"/>
      </w:pPr>
    </w:p>
    <w:p w:rsidR="00512D3B" w:rsidRDefault="0028786B">
      <w:pPr>
        <w:pStyle w:val="ConsPlusNormal"/>
        <w:jc w:val="center"/>
      </w:pPr>
      <w:r>
        <w:rPr>
          <w:noProof/>
          <w:position w:val="-35"/>
        </w:rPr>
        <w:drawing>
          <wp:inline distT="0" distB="0" distL="0" distR="0">
            <wp:extent cx="2914650"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2914650" cy="609600"/>
                    </a:xfrm>
                    <a:prstGeom prst="rect">
                      <a:avLst/>
                    </a:prstGeom>
                    <a:noFill/>
                    <a:ln w="9525">
                      <a:noFill/>
                      <a:miter lim="800000"/>
                      <a:headEnd/>
                      <a:tailEnd/>
                    </a:ln>
                  </pic:spPr>
                </pic:pic>
              </a:graphicData>
            </a:graphic>
          </wp:inline>
        </w:drawing>
      </w:r>
    </w:p>
    <w:p w:rsidR="00512D3B" w:rsidRDefault="00512D3B">
      <w:pPr>
        <w:pStyle w:val="ConsPlusNormal"/>
        <w:jc w:val="both"/>
      </w:pPr>
    </w:p>
    <w:p w:rsidR="00512D3B" w:rsidRDefault="00512D3B">
      <w:pPr>
        <w:pStyle w:val="ConsPlusNormal"/>
        <w:ind w:firstLine="540"/>
        <w:jc w:val="both"/>
      </w:pPr>
      <w:r>
        <w:t>где:</w:t>
      </w:r>
    </w:p>
    <w:p w:rsidR="00512D3B" w:rsidRDefault="00512D3B">
      <w:pPr>
        <w:pStyle w:val="ConsPlusNormal"/>
        <w:spacing w:before="240"/>
        <w:ind w:firstLine="540"/>
        <w:jc w:val="both"/>
      </w:pPr>
      <w:r>
        <w:t>D</w:t>
      </w:r>
      <w:r>
        <w:rPr>
          <w:vertAlign w:val="subscript"/>
        </w:rPr>
        <w:t>i</w:t>
      </w:r>
      <w:r>
        <w:t xml:space="preserve"> - отношение количества детских поликлиник и детских поликлинических отделений медицинских организаций i-го субъекта Российской Федерации к общему количеству детских поликлиник и детских поликлинических отделений медицинских организаций Российской Федерации в соответствии с формой федерального статистического наблюдения N 47 "Сведения о сети и деятельности медицинских организаций" за 2017 год при определении размера субсидии на 2019 год (за 2018 год при определении размера субсидии на 2020 год), детских поликлинических отделений медицинских организаций (детских поликлиник) в Российской Федерации и консультативно-диагностических центров для детей в Российской Федерации в соответствии с формой федерального статистического наблюдения N 30 "Сведения о медицинской организации" за 2017 год при определении размера субсидии на 2019 год (за 2018 год при определении размера субсидии на 2020 год);</w:t>
      </w:r>
    </w:p>
    <w:p w:rsidR="00512D3B" w:rsidRDefault="00512D3B">
      <w:pPr>
        <w:pStyle w:val="ConsPlusNormal"/>
        <w:spacing w:before="240"/>
        <w:ind w:firstLine="540"/>
        <w:jc w:val="both"/>
      </w:pPr>
      <w:r>
        <w:t>0,3 - коэффициент, отражающий влияние количества детских поликлиник и детских поликлинических отделений медицинских организаций i-го субъекта Российской Федерации на потребность в софинансировании региональных программ;</w:t>
      </w:r>
    </w:p>
    <w:p w:rsidR="00512D3B" w:rsidRDefault="00512D3B">
      <w:pPr>
        <w:pStyle w:val="ConsPlusNormal"/>
        <w:spacing w:before="240"/>
        <w:ind w:firstLine="540"/>
        <w:jc w:val="both"/>
      </w:pPr>
      <w:r>
        <w:t>E</w:t>
      </w:r>
      <w:r>
        <w:rPr>
          <w:vertAlign w:val="subscript"/>
        </w:rPr>
        <w:t>i</w:t>
      </w:r>
      <w:r>
        <w:t xml:space="preserve"> - отношение численности населения в возрасте от 0 до 17 лет (включительно) i-го субъекта Российской Федерации к численности населения этой возрастной группы в Российской Федерации по данным Федеральной службы государственной статистики на 1 января 2018 г. при определении размера субсидии на 2019 год (на 1 января 2019 г. при определении размера субсидии на 2020 год);</w:t>
      </w:r>
    </w:p>
    <w:p w:rsidR="00512D3B" w:rsidRDefault="00512D3B">
      <w:pPr>
        <w:pStyle w:val="ConsPlusNormal"/>
        <w:spacing w:before="240"/>
        <w:ind w:firstLine="540"/>
        <w:jc w:val="both"/>
      </w:pPr>
      <w:r>
        <w:t>0,7 - коэффициент, отражающий влияние численности населения в возрасте от 0 до 17 лет (включительно) i-го субъекта Российской Федерации на потребность в софинансировании региональных программ;</w:t>
      </w:r>
    </w:p>
    <w:p w:rsidR="00512D3B" w:rsidRDefault="00512D3B">
      <w:pPr>
        <w:pStyle w:val="ConsPlusNormal"/>
        <w:spacing w:before="24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пунктом 13 Правил формирования, предоставления и распределения субсидий;</w:t>
      </w:r>
    </w:p>
    <w:p w:rsidR="00512D3B" w:rsidRDefault="00512D3B">
      <w:pPr>
        <w:pStyle w:val="ConsPlusNormal"/>
        <w:spacing w:before="240"/>
        <w:ind w:firstLine="540"/>
        <w:jc w:val="both"/>
      </w:pPr>
      <w:r>
        <w:t>n - количество субъектов Российской Федерации - получателей субсидий;</w:t>
      </w:r>
    </w:p>
    <w:p w:rsidR="00512D3B" w:rsidRDefault="00512D3B">
      <w:pPr>
        <w:pStyle w:val="ConsPlusNormal"/>
        <w:spacing w:before="240"/>
        <w:ind w:firstLine="540"/>
        <w:jc w:val="both"/>
      </w:pPr>
      <w:r>
        <w:t>F - расчетный общий объем бюджетных ассигнований федерального бюджета на предоставление субсидий.</w:t>
      </w:r>
    </w:p>
    <w:p w:rsidR="00512D3B" w:rsidRDefault="00512D3B">
      <w:pPr>
        <w:pStyle w:val="ConsPlusNormal"/>
        <w:spacing w:before="24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512D3B" w:rsidRDefault="00512D3B">
      <w:pPr>
        <w:pStyle w:val="ConsPlusNormal"/>
        <w:spacing w:before="240"/>
        <w:ind w:firstLine="540"/>
        <w:jc w:val="both"/>
      </w:pPr>
      <w:r>
        <w:t>11. Основания и порядок применения мер финансовой ответственности субъекта Российской Федерации в случае невыполнения субъектом Российской Федерации обязательств, предусмотренных соглашением, а также основания освобождения от их применения определяются в соответствии с пунктами 16 - 18 и 20 Правил формирования, предоставления и распределения субсидий.</w:t>
      </w:r>
    </w:p>
    <w:p w:rsidR="00512D3B" w:rsidRDefault="00512D3B">
      <w:pPr>
        <w:pStyle w:val="ConsPlusNormal"/>
        <w:spacing w:before="240"/>
        <w:ind w:firstLine="540"/>
        <w:jc w:val="both"/>
      </w:pPr>
      <w:r>
        <w:t>12.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512D3B" w:rsidRDefault="00512D3B">
      <w:pPr>
        <w:pStyle w:val="ConsPlusNormal"/>
        <w:spacing w:before="240"/>
        <w:ind w:firstLine="540"/>
        <w:jc w:val="both"/>
      </w:pPr>
      <w:r>
        <w:t>13.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512D3B" w:rsidRDefault="00512D3B">
      <w:pPr>
        <w:pStyle w:val="ConsPlusNormal"/>
        <w:spacing w:before="240"/>
        <w:ind w:firstLine="540"/>
        <w:jc w:val="both"/>
      </w:pPr>
      <w:r>
        <w:t>14.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w:t>
      </w: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right"/>
        <w:outlineLvl w:val="1"/>
      </w:pPr>
      <w:r>
        <w:t>Приложение N 8</w:t>
      </w:r>
    </w:p>
    <w:p w:rsidR="00512D3B" w:rsidRDefault="00512D3B">
      <w:pPr>
        <w:pStyle w:val="ConsPlusNormal"/>
        <w:jc w:val="right"/>
      </w:pPr>
      <w:r>
        <w:t>к государственной программе</w:t>
      </w:r>
    </w:p>
    <w:p w:rsidR="00512D3B" w:rsidRDefault="00512D3B">
      <w:pPr>
        <w:pStyle w:val="ConsPlusNormal"/>
        <w:jc w:val="right"/>
      </w:pPr>
      <w:r>
        <w:t>Российской Федерации</w:t>
      </w:r>
    </w:p>
    <w:p w:rsidR="00512D3B" w:rsidRDefault="00512D3B">
      <w:pPr>
        <w:pStyle w:val="ConsPlusNormal"/>
        <w:jc w:val="right"/>
      </w:pPr>
      <w:r>
        <w:t>"Развитие здравоохранения"</w:t>
      </w:r>
    </w:p>
    <w:p w:rsidR="00512D3B" w:rsidRDefault="00512D3B">
      <w:pPr>
        <w:pStyle w:val="ConsPlusNormal"/>
        <w:jc w:val="both"/>
      </w:pPr>
    </w:p>
    <w:p w:rsidR="00512D3B" w:rsidRDefault="00512D3B">
      <w:pPr>
        <w:pStyle w:val="ConsPlusTitle"/>
        <w:jc w:val="center"/>
      </w:pPr>
      <w:bookmarkStart w:id="41" w:name="Par1548"/>
      <w:bookmarkEnd w:id="41"/>
      <w:r>
        <w:t>ПРАВИЛА</w:t>
      </w:r>
    </w:p>
    <w:p w:rsidR="00512D3B" w:rsidRDefault="00512D3B">
      <w:pPr>
        <w:pStyle w:val="ConsPlusTitle"/>
        <w:jc w:val="center"/>
      </w:pPr>
      <w:r>
        <w:t>ПРЕДОСТАВЛЕНИЯ И РАСПРЕДЕЛЕНИЯ СУБСИДИЙ ИЗ ФЕДЕРАЛЬНОГО</w:t>
      </w:r>
    </w:p>
    <w:p w:rsidR="00512D3B" w:rsidRDefault="00512D3B">
      <w:pPr>
        <w:pStyle w:val="ConsPlusTitle"/>
        <w:jc w:val="center"/>
      </w:pPr>
      <w:r>
        <w:t>БЮДЖЕТА БЮДЖЕТАМ СУБЪЕКТОВ РОССИЙСКОЙ ФЕДЕРАЦИИ</w:t>
      </w:r>
    </w:p>
    <w:p w:rsidR="00512D3B" w:rsidRDefault="00512D3B">
      <w:pPr>
        <w:pStyle w:val="ConsPlusTitle"/>
        <w:jc w:val="center"/>
      </w:pPr>
      <w:r>
        <w:t>НА ЕДИНОВРЕМЕННЫЕ КОМПЕНСАЦИОННЫЕ ВЫПЛАТЫ МЕДИЦИНСКИМ</w:t>
      </w:r>
    </w:p>
    <w:p w:rsidR="00512D3B" w:rsidRDefault="00512D3B">
      <w:pPr>
        <w:pStyle w:val="ConsPlusTitle"/>
        <w:jc w:val="center"/>
      </w:pPr>
      <w:r>
        <w:t>РАБОТНИКАМ (ВРАЧАМ, ФЕЛЬДШЕРАМ) В ВОЗРАСТЕ ДО 50 ЛЕТ,</w:t>
      </w:r>
    </w:p>
    <w:p w:rsidR="00512D3B" w:rsidRDefault="00512D3B">
      <w:pPr>
        <w:pStyle w:val="ConsPlusTitle"/>
        <w:jc w:val="center"/>
      </w:pPr>
      <w:r>
        <w:t>ПРИБЫВШИМ (ПЕРЕЕХАВШИМ) НА РАБОТУ В СЕЛЬСКИЕ НАСЕЛЕННЫЕ</w:t>
      </w:r>
    </w:p>
    <w:p w:rsidR="00512D3B" w:rsidRDefault="00512D3B">
      <w:pPr>
        <w:pStyle w:val="ConsPlusTitle"/>
        <w:jc w:val="center"/>
      </w:pPr>
      <w:r>
        <w:t>ПУНКТЫ, ЛИБО РАБОЧИЕ ПОСЕЛКИ, ЛИБО ПОСЕЛКИ ГОРОДСКОГО</w:t>
      </w:r>
    </w:p>
    <w:p w:rsidR="00512D3B" w:rsidRDefault="00512D3B">
      <w:pPr>
        <w:pStyle w:val="ConsPlusTitle"/>
        <w:jc w:val="center"/>
      </w:pPr>
      <w:r>
        <w:t>ТИПА, ЛИБО ГОРОДА С НАСЕЛЕНИЕМ ДО 50 ТЫС. ЧЕЛОВЕК</w:t>
      </w:r>
    </w:p>
    <w:p w:rsidR="00512D3B" w:rsidRDefault="00512D3B">
      <w:pPr>
        <w:pStyle w:val="ConsPlusNormal"/>
        <w:jc w:val="both"/>
      </w:pPr>
    </w:p>
    <w:p w:rsidR="00512D3B" w:rsidRDefault="00512D3B">
      <w:pPr>
        <w:pStyle w:val="ConsPlusNormal"/>
        <w:ind w:firstLine="540"/>
        <w:jc w:val="both"/>
      </w:pPr>
      <w:bookmarkStart w:id="42" w:name="Par1557"/>
      <w:bookmarkEnd w:id="42"/>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(далее - субсидия).</w:t>
      </w:r>
    </w:p>
    <w:p w:rsidR="00512D3B" w:rsidRDefault="00512D3B">
      <w:pPr>
        <w:pStyle w:val="ConsPlusNormal"/>
        <w:spacing w:before="240"/>
        <w:ind w:firstLine="540"/>
        <w:jc w:val="both"/>
      </w:pPr>
      <w:r>
        <w:t xml:space="preserve">2.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ar1557" w:tooltip="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w:history="1">
        <w:r>
          <w:rPr>
            <w:color w:val="0000FF"/>
          </w:rPr>
          <w:t>пункте 1</w:t>
        </w:r>
      </w:hyperlink>
      <w:r>
        <w:t xml:space="preserve"> настоящих Правил.</w:t>
      </w:r>
    </w:p>
    <w:p w:rsidR="00512D3B" w:rsidRDefault="00512D3B">
      <w:pPr>
        <w:pStyle w:val="ConsPlusNormal"/>
        <w:spacing w:before="240"/>
        <w:ind w:firstLine="540"/>
        <w:jc w:val="both"/>
      </w:pPr>
      <w:bookmarkStart w:id="43" w:name="Par1559"/>
      <w:bookmarkEnd w:id="43"/>
      <w:r>
        <w:t>3. Критериями отбора субъекта Российской Федерации для предоставления субсидий являются:</w:t>
      </w:r>
    </w:p>
    <w:p w:rsidR="00512D3B" w:rsidRDefault="00512D3B">
      <w:pPr>
        <w:pStyle w:val="ConsPlusNormal"/>
        <w:spacing w:before="240"/>
        <w:ind w:firstLine="540"/>
        <w:jc w:val="both"/>
      </w:pPr>
      <w:r>
        <w:t>а) наличие утвержденного уполномоченным органом исполнительной власти субъекта Российской Федерации в сфере здравоохранения (далее - уполномоченный орган) и согласованного с Министерством здравоохранения Российской Федерации перечня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(программного реестра должностей);</w:t>
      </w:r>
    </w:p>
    <w:p w:rsidR="00512D3B" w:rsidRDefault="00512D3B">
      <w:pPr>
        <w:pStyle w:val="ConsPlusNormal"/>
        <w:spacing w:before="240"/>
        <w:ind w:firstLine="540"/>
        <w:jc w:val="both"/>
      </w:pPr>
      <w:r>
        <w:t>б) наличие заявки высшего исполнительного органа государственной власти субъекта Российской Федерации на участие в мероприятии, содержащей сведения о планируемой численности участников мероприятия (врачей, фельдшеров).</w:t>
      </w:r>
    </w:p>
    <w:p w:rsidR="00512D3B" w:rsidRDefault="00512D3B">
      <w:pPr>
        <w:pStyle w:val="ConsPlusNormal"/>
        <w:spacing w:before="240"/>
        <w:ind w:firstLine="540"/>
        <w:jc w:val="both"/>
      </w:pPr>
      <w:r>
        <w:t>4.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512D3B" w:rsidRDefault="00512D3B">
      <w:pPr>
        <w:pStyle w:val="ConsPlusNormal"/>
        <w:spacing w:before="240"/>
        <w:ind w:firstLine="540"/>
        <w:jc w:val="both"/>
      </w:pPr>
      <w:r>
        <w:t>5. Условиями предоставления субсидии являются:</w:t>
      </w:r>
    </w:p>
    <w:p w:rsidR="00512D3B" w:rsidRDefault="00512D3B">
      <w:pPr>
        <w:pStyle w:val="ConsPlusNormal"/>
        <w:spacing w:before="240"/>
        <w:ind w:firstLine="540"/>
        <w:jc w:val="both"/>
      </w:pPr>
      <w:r>
        <w:t xml:space="preserve">а) утвержденный нормативным правовым актом субъекта Российской Федерации порядок предоставления единовременных компенсационных выплат медицинским работникам (врачам, фельдшерам) в возрасте до 50 лет, являющимся гражданами Российской Федерации, не имеющим не 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органу исполнительной власти субъекта Российской Федерации или органу местного самоуправления, 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с выполнением трудовой функции на должности, включенной в программный реестр должностей, предусмотренный </w:t>
      </w:r>
      <w:hyperlink w:anchor="Par1559" w:tooltip="3. Критериями отбора субъекта Российской Федерации для предоставления субсидий являются:" w:history="1">
        <w:r>
          <w:rPr>
            <w:color w:val="0000FF"/>
          </w:rPr>
          <w:t>пунктом 3</w:t>
        </w:r>
      </w:hyperlink>
      <w:r>
        <w:t xml:space="preserve"> настоящих Правил, в размере 1 млн. рублей для врачей и 0,5 млн. рублей для фельдшеров;</w:t>
      </w:r>
    </w:p>
    <w:p w:rsidR="00512D3B" w:rsidRDefault="00512D3B">
      <w:pPr>
        <w:pStyle w:val="ConsPlusNormal"/>
        <w:spacing w:before="240"/>
        <w:ind w:firstLine="540"/>
        <w:jc w:val="both"/>
      </w:pPr>
      <w: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исполнения указанных обязательств,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512D3B" w:rsidRDefault="00512D3B">
      <w:pPr>
        <w:pStyle w:val="ConsPlusNormal"/>
        <w:spacing w:before="240"/>
        <w:ind w:firstLine="540"/>
        <w:jc w:val="both"/>
      </w:pPr>
      <w:r>
        <w:t>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512D3B" w:rsidRDefault="00512D3B">
      <w:pPr>
        <w:pStyle w:val="ConsPlusNormal"/>
        <w:spacing w:before="240"/>
        <w:ind w:firstLine="540"/>
        <w:jc w:val="both"/>
      </w:pPr>
      <w:r>
        <w:t>6. Единовременная компенсационная выплата предоставляется уполномоченным органом медицинскому работнику однократно.</w:t>
      </w:r>
    </w:p>
    <w:p w:rsidR="00512D3B" w:rsidRDefault="00512D3B">
      <w:pPr>
        <w:pStyle w:val="ConsPlusNormal"/>
        <w:spacing w:before="240"/>
        <w:ind w:firstLine="540"/>
        <w:jc w:val="both"/>
      </w:pPr>
      <w:r>
        <w:t>Уполномоченный орган вправе принимать решение о предоставлении медицинскому работнику единовременной компенсационной выплаты при наличии у него обязательств, связанных с целевым обучением (целевой подготовкой), при условии заключения им трудового договора с медицинской организацией, укомплектованность штата которой составляет менее 60 процентов.</w:t>
      </w:r>
    </w:p>
    <w:p w:rsidR="00512D3B" w:rsidRDefault="00512D3B">
      <w:pPr>
        <w:pStyle w:val="ConsPlusNormal"/>
        <w:spacing w:before="240"/>
        <w:ind w:firstLine="540"/>
        <w:jc w:val="both"/>
      </w:pPr>
      <w:r>
        <w:t>7. Медицинский работник, заключивший с медицинской организацией договор о предоставлении единовременной компенсационной выплаты (далее - договор), принимает обязательства:</w:t>
      </w:r>
    </w:p>
    <w:p w:rsidR="00512D3B" w:rsidRDefault="00512D3B">
      <w:pPr>
        <w:pStyle w:val="ConsPlusNormal"/>
        <w:spacing w:before="240"/>
        <w:ind w:firstLine="540"/>
        <w:jc w:val="both"/>
      </w:pPr>
      <w:r>
        <w:t>а) 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(кроме времени отдыха, предусмотренного статьями 106 и 107 Трудового кодекса Российской Федерации);</w:t>
      </w:r>
    </w:p>
    <w:p w:rsidR="00512D3B" w:rsidRDefault="00512D3B">
      <w:pPr>
        <w:pStyle w:val="ConsPlusNormal"/>
        <w:spacing w:before="240"/>
        <w:ind w:firstLine="540"/>
        <w:jc w:val="both"/>
      </w:pPr>
      <w:r>
        <w:t>б) 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до истечения 5-летнего срока (за исключением случаев прекращения трудового договора по основаниям, предусмотренным пунктом 8 части первой статьи 77 и пунктами 5 - 7 части первой статьи 83 Трудового кодекса Российской Федерации), а также в случае перевода на другую должность или поступления на обучение по дополнительным профессиональным программам;</w:t>
      </w:r>
    </w:p>
    <w:p w:rsidR="00512D3B" w:rsidRDefault="00512D3B">
      <w:pPr>
        <w:pStyle w:val="ConsPlusNormal"/>
        <w:spacing w:before="240"/>
        <w:ind w:firstLine="540"/>
        <w:jc w:val="both"/>
      </w:pPr>
      <w:r>
        <w:t>в) 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пунктом 1 части первой статьи 83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w:t>
      </w:r>
    </w:p>
    <w:p w:rsidR="00512D3B" w:rsidRDefault="00512D3B">
      <w:pPr>
        <w:pStyle w:val="ConsPlusNormal"/>
        <w:spacing w:before="240"/>
        <w:ind w:firstLine="540"/>
        <w:jc w:val="both"/>
      </w:pPr>
      <w:r>
        <w:t xml:space="preserve">8. Размер субсидии бюджету i-го субъекта Российской Федерации, принимающего участие в текущем финансовом году в реализации мероприятий, предусмотренных </w:t>
      </w:r>
      <w:hyperlink w:anchor="Par1557" w:tooltip="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w:history="1">
        <w:r>
          <w:rPr>
            <w:color w:val="0000FF"/>
          </w:rPr>
          <w:t>пунктом 1</w:t>
        </w:r>
      </w:hyperlink>
      <w:r>
        <w:t xml:space="preserve"> настоящих Правил (S</w:t>
      </w:r>
      <w:r>
        <w:rPr>
          <w:vertAlign w:val="subscript"/>
        </w:rPr>
        <w:t>i</w:t>
      </w:r>
      <w:r>
        <w:t>), определяется по формуле:</w:t>
      </w:r>
    </w:p>
    <w:p w:rsidR="00512D3B" w:rsidRDefault="00512D3B">
      <w:pPr>
        <w:pStyle w:val="ConsPlusNormal"/>
        <w:jc w:val="both"/>
      </w:pPr>
    </w:p>
    <w:p w:rsidR="00512D3B" w:rsidRDefault="00512D3B">
      <w:pPr>
        <w:pStyle w:val="ConsPlusNormal"/>
        <w:jc w:val="center"/>
      </w:pPr>
      <w:r>
        <w:t>S</w:t>
      </w:r>
      <w:r>
        <w:rPr>
          <w:vertAlign w:val="subscript"/>
        </w:rPr>
        <w:t>i</w:t>
      </w:r>
      <w:r>
        <w:t xml:space="preserve"> = (V</w:t>
      </w:r>
      <w:r>
        <w:rPr>
          <w:vertAlign w:val="subscript"/>
        </w:rPr>
        <w:t>планi</w:t>
      </w:r>
      <w:r>
        <w:t xml:space="preserve"> x 1 + F</w:t>
      </w:r>
      <w:r>
        <w:rPr>
          <w:vertAlign w:val="subscript"/>
        </w:rPr>
        <w:t>планi</w:t>
      </w:r>
      <w:r>
        <w:t xml:space="preserve"> x 0,5) x Y</w:t>
      </w:r>
      <w:r>
        <w:rPr>
          <w:vertAlign w:val="subscript"/>
        </w:rPr>
        <w:t>i</w:t>
      </w:r>
      <w:r>
        <w:t>,</w:t>
      </w:r>
    </w:p>
    <w:p w:rsidR="00512D3B" w:rsidRDefault="00512D3B">
      <w:pPr>
        <w:pStyle w:val="ConsPlusNormal"/>
        <w:jc w:val="both"/>
      </w:pPr>
    </w:p>
    <w:p w:rsidR="00512D3B" w:rsidRDefault="00512D3B">
      <w:pPr>
        <w:pStyle w:val="ConsPlusNormal"/>
        <w:ind w:firstLine="540"/>
        <w:jc w:val="both"/>
      </w:pPr>
      <w:r>
        <w:t>где:</w:t>
      </w:r>
    </w:p>
    <w:p w:rsidR="00512D3B" w:rsidRDefault="00512D3B">
      <w:pPr>
        <w:pStyle w:val="ConsPlusNormal"/>
        <w:spacing w:before="240"/>
        <w:ind w:firstLine="540"/>
        <w:jc w:val="both"/>
      </w:pPr>
      <w:r>
        <w:t>V</w:t>
      </w:r>
      <w:r>
        <w:rPr>
          <w:vertAlign w:val="subscript"/>
        </w:rPr>
        <w:t>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512D3B" w:rsidRDefault="00512D3B">
      <w:pPr>
        <w:pStyle w:val="ConsPlusNormal"/>
        <w:spacing w:before="240"/>
        <w:ind w:firstLine="540"/>
        <w:jc w:val="both"/>
      </w:pPr>
      <w:r>
        <w:t>1 - размер единовременной компенсационной выплаты, предоставляемой врачу, равный 1 млн. рублей;</w:t>
      </w:r>
    </w:p>
    <w:p w:rsidR="00512D3B" w:rsidRDefault="00512D3B">
      <w:pPr>
        <w:pStyle w:val="ConsPlusNormal"/>
        <w:spacing w:before="240"/>
        <w:ind w:firstLine="540"/>
        <w:jc w:val="both"/>
      </w:pPr>
      <w:r>
        <w:t>F</w:t>
      </w:r>
      <w:r>
        <w:rPr>
          <w:vertAlign w:val="subscript"/>
        </w:rPr>
        <w:t>планi</w:t>
      </w:r>
      <w:r>
        <w:t xml:space="preserve">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512D3B" w:rsidRDefault="00512D3B">
      <w:pPr>
        <w:pStyle w:val="ConsPlusNormal"/>
        <w:spacing w:before="240"/>
        <w:ind w:firstLine="540"/>
        <w:jc w:val="both"/>
      </w:pPr>
      <w:r>
        <w:t>0,5 - размер единовременной компенсационной выплаты, предоставляемой фельдшеру, равный 0,5 млн. рублей;</w:t>
      </w:r>
    </w:p>
    <w:p w:rsidR="00512D3B" w:rsidRDefault="00512D3B">
      <w:pPr>
        <w:pStyle w:val="ConsPlusNormal"/>
        <w:spacing w:before="240"/>
        <w:ind w:firstLine="540"/>
        <w:jc w:val="both"/>
      </w:pPr>
      <w:r>
        <w:t>Y</w:t>
      </w:r>
      <w:r>
        <w:rPr>
          <w:vertAlign w:val="subscript"/>
        </w:rPr>
        <w:t>i</w:t>
      </w:r>
      <w:r>
        <w:t xml:space="preserve"> - коэффициент, отражающий уровень софинансирования расходного обязательства i-го субъекта Российской Федерации из федерального бюджета (Y</w:t>
      </w:r>
      <w:r>
        <w:rPr>
          <w:vertAlign w:val="subscript"/>
        </w:rPr>
        <w:t>i</w:t>
      </w:r>
      <w:r>
        <w:t xml:space="preserve"> = 0,6 при L</w:t>
      </w:r>
      <w:r>
        <w:rPr>
          <w:vertAlign w:val="subscript"/>
        </w:rPr>
        <w:t>i</w:t>
      </w:r>
      <w:r>
        <w:t xml:space="preserve"> &gt; 60 процентов, Y</w:t>
      </w:r>
      <w:r>
        <w:rPr>
          <w:vertAlign w:val="subscript"/>
        </w:rPr>
        <w:t>i</w:t>
      </w:r>
      <w:r>
        <w:t xml:space="preserve"> = L</w:t>
      </w:r>
      <w:r>
        <w:rPr>
          <w:vertAlign w:val="subscript"/>
        </w:rPr>
        <w:t>i</w:t>
      </w:r>
      <w:r>
        <w:t xml:space="preserve"> / 100 при L</w:t>
      </w:r>
      <w:r>
        <w:rPr>
          <w:vertAlign w:val="subscript"/>
        </w:rPr>
        <w:t>i</w:t>
      </w:r>
      <w:r>
        <w:t xml:space="preserve"> &lt; 60 процентов);</w:t>
      </w:r>
    </w:p>
    <w:p w:rsidR="00512D3B" w:rsidRDefault="00512D3B">
      <w:pPr>
        <w:pStyle w:val="ConsPlusNormal"/>
        <w:spacing w:before="24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пунктом 13 Правил формирования, предоставления и распределения субсидий.</w:t>
      </w:r>
    </w:p>
    <w:p w:rsidR="00512D3B" w:rsidRDefault="00512D3B">
      <w:pPr>
        <w:pStyle w:val="ConsPlusNormal"/>
        <w:spacing w:before="240"/>
        <w:ind w:firstLine="540"/>
        <w:jc w:val="both"/>
      </w:pPr>
      <w:r>
        <w:t>9. Объем бюджетных ассигнований на финансовое обеспечение расходных обязательств субъекта Российской Федерации на осуществление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показателей результативности (результатов) использования субсидии.</w:t>
      </w:r>
    </w:p>
    <w:p w:rsidR="00512D3B" w:rsidRDefault="00512D3B">
      <w:pPr>
        <w:pStyle w:val="ConsPlusNormal"/>
        <w:spacing w:before="240"/>
        <w:ind w:firstLine="540"/>
        <w:jc w:val="both"/>
      </w:pPr>
      <w:r>
        <w:t xml:space="preserve">Размер субсидии бюджету субъекта Российской Федерации в финансовом году не может превышать размер средств на исполнение в финансовом году расходных обязательств субъекта Российской Федерации, связанных с реализацией мероприятий, предусмотренных </w:t>
      </w:r>
      <w:hyperlink w:anchor="Par1557" w:tooltip="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w:history="1">
        <w:r>
          <w:rPr>
            <w:color w:val="0000FF"/>
          </w:rPr>
          <w:t>пунктом 1</w:t>
        </w:r>
      </w:hyperlink>
      <w:r>
        <w:t xml:space="preserve"> настоящих Правил, с учетом предельного уровня софинансирования расходного обязательства субъекта Российской Федерации из федерального бюджета, определенного в соответствии с пунктом 13 Правил формирования, предоставления и распределения субсидий.</w:t>
      </w:r>
    </w:p>
    <w:p w:rsidR="00512D3B" w:rsidRDefault="00512D3B">
      <w:pPr>
        <w:pStyle w:val="ConsPlusNormal"/>
        <w:spacing w:before="240"/>
        <w:ind w:firstLine="540"/>
        <w:jc w:val="both"/>
      </w:pPr>
      <w:r>
        <w:t>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512D3B" w:rsidRDefault="00512D3B">
      <w:pPr>
        <w:pStyle w:val="ConsPlusNormal"/>
        <w:spacing w:before="240"/>
        <w:ind w:firstLine="540"/>
        <w:jc w:val="both"/>
      </w:pPr>
      <w:r>
        <w:t>10.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512D3B" w:rsidRDefault="00512D3B">
      <w:pPr>
        <w:pStyle w:val="ConsPlusNormal"/>
        <w:spacing w:before="240"/>
        <w:ind w:firstLine="540"/>
        <w:jc w:val="both"/>
      </w:pPr>
      <w:bookmarkStart w:id="44" w:name="Par1588"/>
      <w:bookmarkEnd w:id="44"/>
      <w:r>
        <w:t>11. Для оценки результативности (результатов) использования субсидии используется показатель -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(I</w:t>
      </w:r>
      <w:r>
        <w:rPr>
          <w:vertAlign w:val="subscript"/>
        </w:rPr>
        <w:t>i</w:t>
      </w:r>
      <w:r>
        <w:t>), рассчитываемый по формуле:</w:t>
      </w:r>
    </w:p>
    <w:p w:rsidR="00512D3B" w:rsidRDefault="00512D3B">
      <w:pPr>
        <w:pStyle w:val="ConsPlusNormal"/>
        <w:jc w:val="both"/>
      </w:pPr>
    </w:p>
    <w:p w:rsidR="00512D3B" w:rsidRDefault="0028786B">
      <w:pPr>
        <w:pStyle w:val="ConsPlusNormal"/>
        <w:jc w:val="center"/>
      </w:pPr>
      <w:r>
        <w:rPr>
          <w:noProof/>
          <w:position w:val="-29"/>
        </w:rPr>
        <w:drawing>
          <wp:inline distT="0" distB="0" distL="0" distR="0">
            <wp:extent cx="2124075" cy="533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124075" cy="533400"/>
                    </a:xfrm>
                    <a:prstGeom prst="rect">
                      <a:avLst/>
                    </a:prstGeom>
                    <a:noFill/>
                    <a:ln w="9525">
                      <a:noFill/>
                      <a:miter lim="800000"/>
                      <a:headEnd/>
                      <a:tailEnd/>
                    </a:ln>
                  </pic:spPr>
                </pic:pic>
              </a:graphicData>
            </a:graphic>
          </wp:inline>
        </w:drawing>
      </w:r>
    </w:p>
    <w:p w:rsidR="00512D3B" w:rsidRDefault="00512D3B">
      <w:pPr>
        <w:pStyle w:val="ConsPlusNormal"/>
        <w:jc w:val="both"/>
      </w:pPr>
    </w:p>
    <w:p w:rsidR="00512D3B" w:rsidRDefault="00512D3B">
      <w:pPr>
        <w:pStyle w:val="ConsPlusNormal"/>
        <w:ind w:firstLine="540"/>
        <w:jc w:val="both"/>
      </w:pPr>
      <w:r>
        <w:t>где:</w:t>
      </w:r>
    </w:p>
    <w:p w:rsidR="00512D3B" w:rsidRDefault="00512D3B">
      <w:pPr>
        <w:pStyle w:val="ConsPlusNormal"/>
        <w:spacing w:before="240"/>
        <w:ind w:firstLine="540"/>
        <w:jc w:val="both"/>
      </w:pPr>
      <w:r>
        <w:t>V</w:t>
      </w:r>
      <w:r>
        <w:rPr>
          <w:vertAlign w:val="subscript"/>
        </w:rPr>
        <w:t>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512D3B" w:rsidRDefault="00512D3B">
      <w:pPr>
        <w:pStyle w:val="ConsPlusNormal"/>
        <w:spacing w:before="240"/>
        <w:ind w:firstLine="540"/>
        <w:jc w:val="both"/>
      </w:pPr>
      <w:r>
        <w:t>F</w:t>
      </w:r>
      <w:r>
        <w:rPr>
          <w:vertAlign w:val="subscript"/>
        </w:rPr>
        <w:t>планi</w:t>
      </w:r>
      <w:r>
        <w:t xml:space="preserve">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512D3B" w:rsidRDefault="00512D3B">
      <w:pPr>
        <w:pStyle w:val="ConsPlusNormal"/>
        <w:spacing w:before="240"/>
        <w:ind w:firstLine="540"/>
        <w:jc w:val="both"/>
      </w:pPr>
      <w:r>
        <w:t>V</w:t>
      </w:r>
      <w:r>
        <w:rPr>
          <w:vertAlign w:val="subscript"/>
        </w:rPr>
        <w:t>фактi</w:t>
      </w:r>
      <w:r>
        <w:t xml:space="preserve"> - количество врачей,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512D3B" w:rsidRDefault="00512D3B">
      <w:pPr>
        <w:pStyle w:val="ConsPlusNormal"/>
        <w:spacing w:before="240"/>
        <w:ind w:firstLine="540"/>
        <w:jc w:val="both"/>
      </w:pPr>
      <w:r>
        <w:t>F</w:t>
      </w:r>
      <w:r>
        <w:rPr>
          <w:vertAlign w:val="subscript"/>
        </w:rPr>
        <w:t>фактi</w:t>
      </w:r>
      <w:r>
        <w:t xml:space="preserve"> - количество фельдшеров,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512D3B" w:rsidRDefault="00512D3B">
      <w:pPr>
        <w:pStyle w:val="ConsPlusNormal"/>
        <w:spacing w:before="240"/>
        <w:ind w:firstLine="540"/>
        <w:jc w:val="both"/>
      </w:pPr>
      <w:r>
        <w:t xml:space="preserve">12. Оценка эффективности использования субсидии осуществляется Министерством здравоохранения Российской Федерации на основании сравнения значения показателя результативности (результатов) использования субсидии, установленного в соглашении, и фактически достигнутого по итогам отчетного года значения показателя результативности (результатов) использования субсидии, предусмотренного </w:t>
      </w:r>
      <w:hyperlink w:anchor="Par1588" w:tooltip="11. Для оценки результативности (результатов) использования субсидии используется показатель -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Ii), рассчитываемый по формуле:" w:history="1">
        <w:r>
          <w:rPr>
            <w:color w:val="0000FF"/>
          </w:rPr>
          <w:t>пунктом 11</w:t>
        </w:r>
      </w:hyperlink>
      <w:r>
        <w:t xml:space="preserve"> настоящих Правил.</w:t>
      </w:r>
    </w:p>
    <w:p w:rsidR="00512D3B" w:rsidRDefault="00512D3B">
      <w:pPr>
        <w:pStyle w:val="ConsPlusNormal"/>
        <w:spacing w:before="240"/>
        <w:ind w:firstLine="540"/>
        <w:jc w:val="both"/>
      </w:pPr>
      <w:r>
        <w:t>13.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основания для освобождения субъектов Российской Федерации от применения мер финансовой ответственности установлены пунктами 16 - 19 и 20 Правил формирования, предоставления и распределения субсидий.</w:t>
      </w:r>
    </w:p>
    <w:p w:rsidR="00512D3B" w:rsidRDefault="00512D3B">
      <w:pPr>
        <w:pStyle w:val="ConsPlusNormal"/>
        <w:spacing w:before="240"/>
        <w:ind w:firstLine="540"/>
        <w:jc w:val="both"/>
      </w:pPr>
      <w:r>
        <w:t xml:space="preserve">14. Контроль за реализацией субъектами Российской Федерации мероприятий, предусмотренных </w:t>
      </w:r>
      <w:hyperlink w:anchor="Par1557" w:tooltip="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w:history="1">
        <w:r>
          <w:rPr>
            <w:color w:val="0000FF"/>
          </w:rPr>
          <w:t>пунктом 1</w:t>
        </w:r>
      </w:hyperlink>
      <w:r>
        <w:t xml:space="preserve"> настоящих Правил, осуществляется Федеральной службой по надзору в сфере здравоохранения.</w:t>
      </w:r>
    </w:p>
    <w:p w:rsidR="00512D3B" w:rsidRDefault="00512D3B">
      <w:pPr>
        <w:pStyle w:val="ConsPlusNormal"/>
        <w:spacing w:before="240"/>
        <w:ind w:firstLine="540"/>
        <w:jc w:val="both"/>
      </w:pPr>
      <w:r>
        <w:t>15.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w:t>
      </w: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right"/>
        <w:outlineLvl w:val="1"/>
      </w:pPr>
      <w:r>
        <w:t>Приложение N 9</w:t>
      </w:r>
    </w:p>
    <w:p w:rsidR="00512D3B" w:rsidRDefault="00512D3B">
      <w:pPr>
        <w:pStyle w:val="ConsPlusNormal"/>
        <w:jc w:val="right"/>
      </w:pPr>
      <w:r>
        <w:t>к государственной программе</w:t>
      </w:r>
    </w:p>
    <w:p w:rsidR="00512D3B" w:rsidRDefault="00512D3B">
      <w:pPr>
        <w:pStyle w:val="ConsPlusNormal"/>
        <w:jc w:val="right"/>
      </w:pPr>
      <w:r>
        <w:t>Российской Федерации</w:t>
      </w:r>
    </w:p>
    <w:p w:rsidR="00512D3B" w:rsidRDefault="00512D3B">
      <w:pPr>
        <w:pStyle w:val="ConsPlusNormal"/>
        <w:jc w:val="right"/>
      </w:pPr>
      <w:r>
        <w:t>"Развитие здравоохранения"</w:t>
      </w:r>
    </w:p>
    <w:p w:rsidR="00512D3B" w:rsidRDefault="00512D3B">
      <w:pPr>
        <w:pStyle w:val="ConsPlusNormal"/>
        <w:jc w:val="both"/>
      </w:pPr>
    </w:p>
    <w:p w:rsidR="00512D3B" w:rsidRDefault="00512D3B">
      <w:pPr>
        <w:pStyle w:val="ConsPlusTitle"/>
        <w:jc w:val="center"/>
      </w:pPr>
      <w:bookmarkStart w:id="45" w:name="Par1611"/>
      <w:bookmarkEnd w:id="45"/>
      <w:r>
        <w:t>ПРАВИЛА</w:t>
      </w:r>
    </w:p>
    <w:p w:rsidR="00512D3B" w:rsidRDefault="00512D3B">
      <w:pPr>
        <w:pStyle w:val="ConsPlusTitle"/>
        <w:jc w:val="center"/>
      </w:pPr>
      <w:r>
        <w:t>ПРЕДОСТАВЛЕНИЯ И РАСПРЕДЕЛЕНИЯ СУБСИДИЙ ИЗ ФЕДЕРАЛЬНОГО</w:t>
      </w:r>
    </w:p>
    <w:p w:rsidR="00512D3B" w:rsidRDefault="00512D3B">
      <w:pPr>
        <w:pStyle w:val="ConsPlusTitle"/>
        <w:jc w:val="center"/>
      </w:pPr>
      <w:r>
        <w:t>БЮДЖЕТА БЮДЖЕТАМ СУБЪЕКТОВ РОССИЙСКОЙ ФЕДЕРАЦИИ В ЦЕЛЯХ</w:t>
      </w:r>
    </w:p>
    <w:p w:rsidR="00512D3B" w:rsidRDefault="00512D3B">
      <w:pPr>
        <w:pStyle w:val="ConsPlusTitle"/>
        <w:jc w:val="center"/>
      </w:pPr>
      <w:r>
        <w:t>СОФИНАНСИРОВАНИЯ РЕАЛИЗАЦИИ ГОСУДАРСТВЕННЫХ ПРОГРАММ</w:t>
      </w:r>
    </w:p>
    <w:p w:rsidR="00512D3B" w:rsidRDefault="00512D3B">
      <w:pPr>
        <w:pStyle w:val="ConsPlusTitle"/>
        <w:jc w:val="center"/>
      </w:pPr>
      <w:r>
        <w:t>СУБЪЕКТОВ РОССИЙСКОЙ ФЕДЕРАЦИИ, СОДЕРЖАЩИХ МЕРОПРИЯТИЯ</w:t>
      </w:r>
    </w:p>
    <w:p w:rsidR="00512D3B" w:rsidRDefault="00512D3B">
      <w:pPr>
        <w:pStyle w:val="ConsPlusTitle"/>
        <w:jc w:val="center"/>
      </w:pPr>
      <w:r>
        <w:t>ПО РАЗВИТИЮ СИСТЕМЫ ПАЛЛИАТИВНОЙ МЕДИЦИНСКОЙ ПОМОЩИ</w:t>
      </w:r>
    </w:p>
    <w:p w:rsidR="00512D3B" w:rsidRDefault="00512D3B">
      <w:pPr>
        <w:pStyle w:val="ConsPlusNormal"/>
        <w:jc w:val="both"/>
      </w:pPr>
    </w:p>
    <w:p w:rsidR="00512D3B" w:rsidRDefault="00512D3B">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(далее - субсидия).</w:t>
      </w:r>
    </w:p>
    <w:p w:rsidR="00512D3B" w:rsidRDefault="00512D3B">
      <w:pPr>
        <w:pStyle w:val="ConsPlusNormal"/>
        <w:spacing w:before="240"/>
        <w:ind w:firstLine="540"/>
        <w:jc w:val="both"/>
      </w:pPr>
      <w:bookmarkStart w:id="46" w:name="Par1619"/>
      <w:bookmarkEnd w:id="46"/>
      <w:r>
        <w:t>2. Субсидии предоставляются в целях софинансирования расходных обязательств субъектов Российской Федерации, связанных с реализацией следующих мероприятий:</w:t>
      </w:r>
    </w:p>
    <w:p w:rsidR="00512D3B" w:rsidRDefault="00512D3B">
      <w:pPr>
        <w:pStyle w:val="ConsPlusNormal"/>
        <w:spacing w:before="240"/>
        <w:ind w:firstLine="540"/>
        <w:jc w:val="both"/>
      </w:pPr>
      <w:r>
        <w:t>а) обеспечение лекарственными препаратами, в том числе для обезболивания;</w:t>
      </w:r>
    </w:p>
    <w:p w:rsidR="00512D3B" w:rsidRDefault="00512D3B">
      <w:pPr>
        <w:pStyle w:val="ConsPlusNormal"/>
        <w:spacing w:before="240"/>
        <w:ind w:firstLine="540"/>
        <w:jc w:val="both"/>
      </w:pPr>
      <w:r>
        <w:t>б) обеспечение медицинских организаций, оказывающих паллиативную медицинскую помощь, медицинскими изделиями, в том числе для использования на дому.</w:t>
      </w:r>
    </w:p>
    <w:p w:rsidR="00512D3B" w:rsidRDefault="00512D3B">
      <w:pPr>
        <w:pStyle w:val="ConsPlusNormal"/>
        <w:spacing w:before="240"/>
        <w:ind w:firstLine="540"/>
        <w:jc w:val="both"/>
      </w:pPr>
      <w:r>
        <w:t xml:space="preserve">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ar1619" w:tooltip="2. Субсидии предоставляются в целях софинансирования расходных обязательств субъектов Российской Федерации, связанных с реализацией следующих мероприятий:" w:history="1">
        <w:r>
          <w:rPr>
            <w:color w:val="0000FF"/>
          </w:rPr>
          <w:t>пункте 2</w:t>
        </w:r>
      </w:hyperlink>
      <w:r>
        <w:t xml:space="preserve"> настоящих Правил.</w:t>
      </w:r>
    </w:p>
    <w:p w:rsidR="00512D3B" w:rsidRDefault="00512D3B">
      <w:pPr>
        <w:pStyle w:val="ConsPlusNormal"/>
        <w:spacing w:before="240"/>
        <w:ind w:firstLine="540"/>
        <w:jc w:val="both"/>
      </w:pPr>
      <w:r>
        <w:t>4. Критериями отбора субъекта Российской Федерации для предоставления субсидии являются:</w:t>
      </w:r>
    </w:p>
    <w:p w:rsidR="00512D3B" w:rsidRDefault="00512D3B">
      <w:pPr>
        <w:pStyle w:val="ConsPlusNormal"/>
        <w:spacing w:before="240"/>
        <w:ind w:firstLine="540"/>
        <w:jc w:val="both"/>
      </w:pPr>
      <w:r>
        <w:t>а) наличие в субъекте Российской Федерации медицинских организаций, оказывающих медицинскую помощь неизлечимым больным;</w:t>
      </w:r>
    </w:p>
    <w:p w:rsidR="00512D3B" w:rsidRDefault="00512D3B">
      <w:pPr>
        <w:pStyle w:val="ConsPlusNormal"/>
        <w:spacing w:before="240"/>
        <w:ind w:firstLine="540"/>
        <w:jc w:val="both"/>
      </w:pPr>
      <w:r>
        <w:t>б) наличие в субъекте Российской Федерации лиц, нуждающихся в оказании паллиативной медицинской помощи, и системы их учета;</w:t>
      </w:r>
    </w:p>
    <w:p w:rsidR="00512D3B" w:rsidRDefault="00512D3B">
      <w:pPr>
        <w:pStyle w:val="ConsPlusNormal"/>
        <w:spacing w:before="240"/>
        <w:ind w:firstLine="540"/>
        <w:jc w:val="both"/>
      </w:pPr>
      <w:r>
        <w:t xml:space="preserve">в) наличие нормативного правового акта, утверждающего государственную программу субъекта Российской Федерации, включающую мероприятия по развитию паллиативной медицинской помощи и содержащую целевые показатели результативности (результаты) использования субсидии, указанные в </w:t>
      </w:r>
      <w:hyperlink w:anchor="Par1643" w:tooltip="10. Целевыми показателями результативности (результатами) использования субсидии являются:" w:history="1">
        <w:r>
          <w:rPr>
            <w:color w:val="0000FF"/>
          </w:rPr>
          <w:t>пункте 10</w:t>
        </w:r>
      </w:hyperlink>
      <w:r>
        <w:t xml:space="preserve"> настоящих Правил.</w:t>
      </w:r>
    </w:p>
    <w:p w:rsidR="00512D3B" w:rsidRDefault="00512D3B">
      <w:pPr>
        <w:pStyle w:val="ConsPlusNormal"/>
        <w:spacing w:before="240"/>
        <w:ind w:firstLine="540"/>
        <w:jc w:val="both"/>
      </w:pPr>
      <w:r>
        <w:t>5.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512D3B" w:rsidRDefault="00512D3B">
      <w:pPr>
        <w:pStyle w:val="ConsPlusNormal"/>
        <w:spacing w:before="240"/>
        <w:ind w:firstLine="540"/>
        <w:jc w:val="both"/>
      </w:pPr>
      <w:r>
        <w:t>6. Субсидия предоставляется на основании соглашения между Министерством здравоохранения Российской Федерации и высшим исполнительным органом государственной власти субъекта Российской Федерации, которое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512D3B" w:rsidRDefault="00512D3B">
      <w:pPr>
        <w:pStyle w:val="ConsPlusNormal"/>
        <w:spacing w:before="240"/>
        <w:ind w:firstLine="540"/>
        <w:jc w:val="both"/>
      </w:pPr>
      <w:r>
        <w:t>7. Условиями предоставления субсидии являются:</w:t>
      </w:r>
    </w:p>
    <w:p w:rsidR="00512D3B" w:rsidRDefault="00512D3B">
      <w:pPr>
        <w:pStyle w:val="ConsPlusNormal"/>
        <w:spacing w:before="24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512D3B" w:rsidRDefault="00512D3B">
      <w:pPr>
        <w:pStyle w:val="ConsPlusNormal"/>
        <w:spacing w:before="240"/>
        <w:ind w:firstLine="540"/>
        <w:jc w:val="both"/>
      </w:pPr>
      <w:r>
        <w:t>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софинансирование которых осуществляется из федерального бюджета, в объеме, необходимом для исполнения указанных обязательств, включающем размер планируемой к предоставлению из федерального бюджета субсидии;</w:t>
      </w:r>
    </w:p>
    <w:p w:rsidR="00512D3B" w:rsidRDefault="00512D3B">
      <w:pPr>
        <w:pStyle w:val="ConsPlusNormal"/>
        <w:spacing w:before="240"/>
        <w:ind w:firstLine="540"/>
        <w:jc w:val="both"/>
      </w:pPr>
      <w:r>
        <w:t>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512D3B" w:rsidRDefault="00512D3B">
      <w:pPr>
        <w:pStyle w:val="ConsPlusNormal"/>
        <w:spacing w:before="240"/>
        <w:ind w:firstLine="540"/>
        <w:jc w:val="both"/>
      </w:pPr>
      <w:r>
        <w:t>8. Размер предоставляемой бюджету субъекта Российской Федерации субсидии (T</w:t>
      </w:r>
      <w:r>
        <w:rPr>
          <w:vertAlign w:val="subscript"/>
        </w:rPr>
        <w:t>i</w:t>
      </w:r>
      <w:r>
        <w:t>) определяется по формуле:</w:t>
      </w:r>
    </w:p>
    <w:p w:rsidR="00512D3B" w:rsidRDefault="00512D3B">
      <w:pPr>
        <w:pStyle w:val="ConsPlusNormal"/>
        <w:jc w:val="both"/>
      </w:pPr>
    </w:p>
    <w:p w:rsidR="00512D3B" w:rsidRDefault="0028786B">
      <w:pPr>
        <w:pStyle w:val="ConsPlusNormal"/>
        <w:jc w:val="center"/>
      </w:pPr>
      <w:r>
        <w:rPr>
          <w:noProof/>
          <w:position w:val="-33"/>
        </w:rPr>
        <w:drawing>
          <wp:inline distT="0" distB="0" distL="0" distR="0">
            <wp:extent cx="1752600" cy="5810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1752600" cy="581025"/>
                    </a:xfrm>
                    <a:prstGeom prst="rect">
                      <a:avLst/>
                    </a:prstGeom>
                    <a:noFill/>
                    <a:ln w="9525">
                      <a:noFill/>
                      <a:miter lim="800000"/>
                      <a:headEnd/>
                      <a:tailEnd/>
                    </a:ln>
                  </pic:spPr>
                </pic:pic>
              </a:graphicData>
            </a:graphic>
          </wp:inline>
        </w:drawing>
      </w:r>
    </w:p>
    <w:p w:rsidR="00512D3B" w:rsidRDefault="00512D3B">
      <w:pPr>
        <w:pStyle w:val="ConsPlusNormal"/>
        <w:jc w:val="both"/>
      </w:pPr>
    </w:p>
    <w:p w:rsidR="00512D3B" w:rsidRDefault="00512D3B">
      <w:pPr>
        <w:pStyle w:val="ConsPlusNormal"/>
        <w:ind w:firstLine="540"/>
        <w:jc w:val="both"/>
      </w:pPr>
      <w:r>
        <w:t>где:</w:t>
      </w:r>
    </w:p>
    <w:p w:rsidR="00512D3B" w:rsidRDefault="00512D3B">
      <w:pPr>
        <w:pStyle w:val="ConsPlusNormal"/>
        <w:spacing w:before="240"/>
        <w:ind w:firstLine="540"/>
        <w:jc w:val="both"/>
      </w:pPr>
      <w:r>
        <w:t>T</w:t>
      </w:r>
      <w:r>
        <w:rPr>
          <w:vertAlign w:val="subscript"/>
        </w:rPr>
        <w:t>общ</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ar1619" w:tooltip="2. Субсидии предоставляются в целях софинансирования расходных обязательств субъектов Российской Федерации, связанных с реализацией следующих мероприятий:" w:history="1">
        <w:r>
          <w:rPr>
            <w:color w:val="0000FF"/>
          </w:rPr>
          <w:t>пунктом 2</w:t>
        </w:r>
      </w:hyperlink>
      <w:r>
        <w:t xml:space="preserve"> настоящих Правил;</w:t>
      </w:r>
    </w:p>
    <w:p w:rsidR="00512D3B" w:rsidRDefault="00512D3B">
      <w:pPr>
        <w:pStyle w:val="ConsPlusNormal"/>
        <w:spacing w:before="240"/>
        <w:ind w:firstLine="540"/>
        <w:jc w:val="both"/>
      </w:pPr>
      <w:r>
        <w:t>P</w:t>
      </w:r>
      <w:r>
        <w:rPr>
          <w:vertAlign w:val="subscript"/>
        </w:rPr>
        <w:t>i</w:t>
      </w:r>
      <w:r>
        <w:t xml:space="preserve"> - численность лиц, нуждающихся в паллиативной медицинской помощи, в i-м субъекте Российской Федерации в предшествующем году, определяемая Министерством здравоохранения Российской Федерации;</w:t>
      </w:r>
    </w:p>
    <w:p w:rsidR="00512D3B" w:rsidRDefault="00512D3B">
      <w:pPr>
        <w:pStyle w:val="ConsPlusNormal"/>
        <w:spacing w:before="240"/>
        <w:ind w:firstLine="540"/>
        <w:jc w:val="both"/>
      </w:pPr>
      <w:r>
        <w:t>K</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текущий год;</w:t>
      </w:r>
    </w:p>
    <w:p w:rsidR="00512D3B" w:rsidRDefault="00512D3B">
      <w:pPr>
        <w:pStyle w:val="ConsPlusNormal"/>
        <w:spacing w:before="240"/>
        <w:ind w:firstLine="540"/>
        <w:jc w:val="both"/>
      </w:pPr>
      <w:r>
        <w:t>n - количество субъектов Российской Федерации - получателей субсидии.</w:t>
      </w:r>
    </w:p>
    <w:p w:rsidR="00512D3B" w:rsidRDefault="00512D3B">
      <w:pPr>
        <w:pStyle w:val="ConsPlusNormal"/>
        <w:spacing w:before="240"/>
        <w:ind w:firstLine="540"/>
        <w:jc w:val="both"/>
      </w:pPr>
      <w:r>
        <w:t>9. Оценка эффективности использования субсидии осуществляется на основании целевых показателей результативности (результатов) использования субсидии.</w:t>
      </w:r>
    </w:p>
    <w:p w:rsidR="00512D3B" w:rsidRDefault="00512D3B">
      <w:pPr>
        <w:pStyle w:val="ConsPlusNormal"/>
        <w:spacing w:before="240"/>
        <w:ind w:firstLine="540"/>
        <w:jc w:val="both"/>
      </w:pPr>
      <w:bookmarkStart w:id="47" w:name="Par1643"/>
      <w:bookmarkEnd w:id="47"/>
      <w:r>
        <w:t>10. Целевыми показателями результативности (результатами) использования субсидии являются:</w:t>
      </w:r>
    </w:p>
    <w:p w:rsidR="00512D3B" w:rsidRDefault="00512D3B">
      <w:pPr>
        <w:pStyle w:val="ConsPlusNormal"/>
        <w:spacing w:before="240"/>
        <w:ind w:firstLine="540"/>
        <w:jc w:val="both"/>
      </w:pPr>
      <w:r>
        <w:t>а) уровень обеспеченности койками для оказания паллиативной медицинской помощи (число коек на 10000 человек);</w:t>
      </w:r>
    </w:p>
    <w:p w:rsidR="00512D3B" w:rsidRDefault="00512D3B">
      <w:pPr>
        <w:pStyle w:val="ConsPlusNormal"/>
        <w:spacing w:before="240"/>
        <w:ind w:firstLine="540"/>
        <w:jc w:val="both"/>
      </w:pPr>
      <w:r>
        <w:t>б) 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p w:rsidR="00512D3B" w:rsidRDefault="00512D3B">
      <w:pPr>
        <w:pStyle w:val="ConsPlusNormal"/>
        <w:spacing w:before="240"/>
        <w:ind w:firstLine="540"/>
        <w:jc w:val="both"/>
      </w:pPr>
      <w:r>
        <w:t>в) 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512D3B" w:rsidRDefault="00512D3B">
      <w:pPr>
        <w:pStyle w:val="ConsPlusNormal"/>
        <w:spacing w:before="240"/>
        <w:ind w:firstLine="540"/>
        <w:jc w:val="both"/>
      </w:pPr>
      <w:r>
        <w:t>г) 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p w:rsidR="00512D3B" w:rsidRDefault="00512D3B">
      <w:pPr>
        <w:pStyle w:val="ConsPlusNormal"/>
        <w:spacing w:before="240"/>
        <w:ind w:firstLine="540"/>
        <w:jc w:val="both"/>
      </w:pPr>
      <w:r>
        <w:t>11.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(результатов) использования субсидии.</w:t>
      </w:r>
    </w:p>
    <w:p w:rsidR="00512D3B" w:rsidRDefault="00512D3B">
      <w:pPr>
        <w:pStyle w:val="ConsPlusNormal"/>
        <w:spacing w:before="240"/>
        <w:ind w:firstLine="540"/>
        <w:jc w:val="both"/>
      </w:pPr>
      <w:r>
        <w:t>12.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512D3B" w:rsidRDefault="00512D3B">
      <w:pPr>
        <w:pStyle w:val="ConsPlusNormal"/>
        <w:spacing w:before="240"/>
        <w:ind w:firstLine="540"/>
        <w:jc w:val="both"/>
      </w:pPr>
      <w:r>
        <w:t xml:space="preserve">13.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ежеквартально, не позднее 25-го календарного дня после окончания отчетного периода, и ежегодно, не позднее 2 апреля следующего года, представляет в Министерство здравоохранения Российской Федерации по форме, утвержденной Министерством, сведения о результатах реализации мероприятий, предусмотренных </w:t>
      </w:r>
      <w:hyperlink w:anchor="Par1619" w:tooltip="2. Субсидии предоставляются в целях софинансирования расходных обязательств субъектов Российской Федерации, связанных с реализацией следующих мероприятий:" w:history="1">
        <w:r>
          <w:rPr>
            <w:color w:val="0000FF"/>
          </w:rPr>
          <w:t>пунктом 2</w:t>
        </w:r>
      </w:hyperlink>
      <w:r>
        <w:t xml:space="preserve"> настоящих Правил.</w:t>
      </w:r>
    </w:p>
    <w:p w:rsidR="00512D3B" w:rsidRDefault="00512D3B">
      <w:pPr>
        <w:pStyle w:val="ConsPlusNormal"/>
        <w:spacing w:before="240"/>
        <w:ind w:firstLine="540"/>
        <w:jc w:val="both"/>
      </w:pPr>
      <w:r>
        <w:t>14.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основания для освобождения субъектов Российской Федерации от применения мер финансовой ответственности установлены пунктами 16 - 18 и 20 Правил формирования, предоставления и распределения субсидий.</w:t>
      </w:r>
    </w:p>
    <w:p w:rsidR="00512D3B" w:rsidRDefault="00512D3B">
      <w:pPr>
        <w:pStyle w:val="ConsPlusNormal"/>
        <w:spacing w:before="240"/>
        <w:ind w:firstLine="540"/>
        <w:jc w:val="both"/>
      </w:pPr>
      <w:r>
        <w:t>15.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512D3B" w:rsidRDefault="00512D3B">
      <w:pPr>
        <w:pStyle w:val="ConsPlusNormal"/>
        <w:spacing w:before="240"/>
        <w:ind w:firstLine="540"/>
        <w:jc w:val="both"/>
      </w:pPr>
      <w: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w:t>
      </w: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right"/>
        <w:outlineLvl w:val="1"/>
      </w:pPr>
      <w:r>
        <w:t>Приложение N 10</w:t>
      </w:r>
    </w:p>
    <w:p w:rsidR="00512D3B" w:rsidRDefault="00512D3B">
      <w:pPr>
        <w:pStyle w:val="ConsPlusNormal"/>
        <w:jc w:val="right"/>
      </w:pPr>
      <w:r>
        <w:t>к государственной программе</w:t>
      </w:r>
    </w:p>
    <w:p w:rsidR="00512D3B" w:rsidRDefault="00512D3B">
      <w:pPr>
        <w:pStyle w:val="ConsPlusNormal"/>
        <w:jc w:val="right"/>
      </w:pPr>
      <w:r>
        <w:t>Российской Федерации</w:t>
      </w:r>
    </w:p>
    <w:p w:rsidR="00512D3B" w:rsidRDefault="00512D3B">
      <w:pPr>
        <w:pStyle w:val="ConsPlusNormal"/>
        <w:jc w:val="right"/>
      </w:pPr>
      <w:r>
        <w:t>"Развитие здравоохранения"</w:t>
      </w:r>
    </w:p>
    <w:p w:rsidR="00512D3B" w:rsidRDefault="00512D3B">
      <w:pPr>
        <w:pStyle w:val="ConsPlusNormal"/>
        <w:jc w:val="both"/>
      </w:pPr>
    </w:p>
    <w:p w:rsidR="00512D3B" w:rsidRDefault="00512D3B">
      <w:pPr>
        <w:pStyle w:val="ConsPlusTitle"/>
        <w:jc w:val="center"/>
      </w:pPr>
      <w:bookmarkStart w:id="48" w:name="Par1664"/>
      <w:bookmarkEnd w:id="48"/>
      <w:r>
        <w:t>ПРАВИЛА</w:t>
      </w:r>
    </w:p>
    <w:p w:rsidR="00512D3B" w:rsidRDefault="00512D3B">
      <w:pPr>
        <w:pStyle w:val="ConsPlusTitle"/>
        <w:jc w:val="center"/>
      </w:pPr>
      <w:r>
        <w:t>ПРЕДОСТАВЛЕНИЯ И РАСПРЕДЕЛЕНИЯ СУБСИДИЙ БЮДЖЕТАМ СУБЪЕКТОВ</w:t>
      </w:r>
    </w:p>
    <w:p w:rsidR="00512D3B" w:rsidRDefault="00512D3B">
      <w:pPr>
        <w:pStyle w:val="ConsPlusTitle"/>
        <w:jc w:val="center"/>
      </w:pPr>
      <w:r>
        <w:t>РОССИЙСКОЙ ФЕДЕРАЦИИ НА РЕАЛИЗАЦИЮ РЕГИОНАЛЬНЫХ ПРОЕКТОВ</w:t>
      </w:r>
    </w:p>
    <w:p w:rsidR="00512D3B" w:rsidRDefault="00512D3B">
      <w:pPr>
        <w:pStyle w:val="ConsPlusTitle"/>
        <w:jc w:val="center"/>
      </w:pPr>
      <w:r>
        <w:t>"СОЗДАНИЕ ЕДИНОГО ЦИФРОВОГО КОНТУРА В ЗДРАВООХРАНЕНИИ</w:t>
      </w:r>
    </w:p>
    <w:p w:rsidR="00512D3B" w:rsidRDefault="00512D3B">
      <w:pPr>
        <w:pStyle w:val="ConsPlusTitle"/>
        <w:jc w:val="center"/>
      </w:pPr>
      <w:r>
        <w:t>НА ОСНОВЕ ЕДИНОЙ ГОСУДАРСТВЕННОЙ ИНФОРМАЦИОННОЙ</w:t>
      </w:r>
    </w:p>
    <w:p w:rsidR="00512D3B" w:rsidRDefault="00512D3B">
      <w:pPr>
        <w:pStyle w:val="ConsPlusTitle"/>
        <w:jc w:val="center"/>
      </w:pPr>
      <w:r>
        <w:t>СИСТЕМЫ ЗДРАВООХРАНЕНИЯ (ЕГИСЗ)"</w:t>
      </w:r>
    </w:p>
    <w:p w:rsidR="00512D3B" w:rsidRDefault="00512D3B">
      <w:pPr>
        <w:pStyle w:val="ConsPlusNormal"/>
        <w:jc w:val="both"/>
      </w:pPr>
    </w:p>
    <w:p w:rsidR="00512D3B" w:rsidRDefault="00512D3B">
      <w:pPr>
        <w:pStyle w:val="ConsPlusNormal"/>
        <w:ind w:firstLine="540"/>
        <w:jc w:val="both"/>
      </w:pPr>
      <w:bookmarkStart w:id="49" w:name="Par1671"/>
      <w:bookmarkEnd w:id="49"/>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входящего в состав национального проекта "Здравоохранение", посредством реализации ими мероприятий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(далее соответственно - субсидии, единая система), по внедрению в медицинских организациях государственной системы здравоохранения субъектов Российской Федерации и муниципальной системы здравоохранения медицинских информационных систем, соответствующих требованиям Министерства здравоохранения Российской Федерации, и реализации государственных информационных систем в сфере здравоохранения, соответствующих требованиям Министерства здравоохранения Российской Федерации, обеспечивающих информационное взаимодействие с подсистемами единой системы.</w:t>
      </w:r>
    </w:p>
    <w:p w:rsidR="00512D3B" w:rsidRDefault="00512D3B">
      <w:pPr>
        <w:pStyle w:val="ConsPlusNormal"/>
        <w:spacing w:before="240"/>
        <w:ind w:firstLine="540"/>
        <w:jc w:val="both"/>
      </w:pPr>
      <w:bookmarkStart w:id="50" w:name="Par1672"/>
      <w:bookmarkEnd w:id="50"/>
      <w:r>
        <w:t xml:space="preserve">2. Мероприятия, указанные в </w:t>
      </w:r>
      <w:hyperlink w:anchor="Par1671" w:tooltip="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quot;Создание единого цифрового контура в здравоохранении на основе единой государственной информационной системы здравоохранения (ЕГИСЗ)&quot;, входящего в состав национального проекта &quot;Здравоохранение&quot;, посредством реализа..." w:history="1">
        <w:r>
          <w:rPr>
            <w:color w:val="0000FF"/>
          </w:rPr>
          <w:t>пункте 1</w:t>
        </w:r>
      </w:hyperlink>
      <w:r>
        <w:t xml:space="preserve"> настоящих Правил, предусматривают осуществление государственных и муниципальных закупок товаров, выполнения работ, оказания услуг по следующим направлениям:</w:t>
      </w:r>
    </w:p>
    <w:p w:rsidR="00512D3B" w:rsidRDefault="00512D3B">
      <w:pPr>
        <w:pStyle w:val="ConsPlusNormal"/>
        <w:spacing w:before="240"/>
        <w:ind w:firstLine="540"/>
        <w:jc w:val="both"/>
      </w:pPr>
      <w:r>
        <w:t>а) закупка серверного, информационно-телекоммуникационного оборудования и иных комплектующих (в том числе с целью увеличения серверных мощностей), предназначенных для оснащения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p w:rsidR="00512D3B" w:rsidRDefault="00512D3B">
      <w:pPr>
        <w:pStyle w:val="ConsPlusNormal"/>
        <w:spacing w:before="240"/>
        <w:ind w:firstLine="540"/>
        <w:jc w:val="both"/>
      </w:pPr>
      <w:r>
        <w:t>б) закупка серверного, информационно-телекоммуникационного оборудования и иных комплектующих (в том числе с целью увеличения серверных мощностей), предназначенных для функционирования медицинских информационных систем медицинских организаций, подведомственных органам исполнительной власти субъектов Российской Федерации и органам местного самоуправления (далее - государственные и муниципальные медицинские организации);</w:t>
      </w:r>
    </w:p>
    <w:p w:rsidR="00512D3B" w:rsidRDefault="00512D3B">
      <w:pPr>
        <w:pStyle w:val="ConsPlusNormal"/>
        <w:spacing w:before="240"/>
        <w:ind w:firstLine="540"/>
        <w:jc w:val="both"/>
      </w:pPr>
      <w:r>
        <w:t>в) закупка информационных терминалов, компьютерной техники, оргтехники, сетевого оборудования, услуг по обследованию, проектированию и монтажу локальных вычислительных сетей государственных и муниципальных медицинских организаций, услуг по информационной безопасности, программных и аппаратных средств защиты информации (в том числе криптографической), услуг по подключению к защищенной сети передачи данных субъектов Российской Федерации для создания и функционирования автоматизированных рабочих мест медицинских работников, подключаемых к медицинским информационным системам государственных и муниципальных медицинских организаций, взаимодействующих с государственными информационными системами в сфере здравоохранения субъектов Российской Федерации;</w:t>
      </w:r>
    </w:p>
    <w:p w:rsidR="00512D3B" w:rsidRDefault="00512D3B">
      <w:pPr>
        <w:pStyle w:val="ConsPlusNormal"/>
        <w:spacing w:before="240"/>
        <w:ind w:firstLine="540"/>
        <w:jc w:val="both"/>
      </w:pPr>
      <w:r>
        <w:t>г) закупка сертификатов ключей усиленной квалифицированной электронной подписи для врачей государственных и муниципальных медицинских организаций;</w:t>
      </w:r>
    </w:p>
    <w:p w:rsidR="00512D3B" w:rsidRDefault="00512D3B">
      <w:pPr>
        <w:pStyle w:val="ConsPlusNormal"/>
        <w:spacing w:before="240"/>
        <w:ind w:firstLine="540"/>
        <w:jc w:val="both"/>
      </w:pPr>
      <w:r>
        <w:t>д) закупка услуг по разработке медицинских информационных систем (программного обеспечения), приобретению неисключительных (исключительных) прав на медицинские информационные системы государственных и муниципальных медицинских организаций, развитию, внедрению и модернизации медицинских информационных систем государственных и муниципальных медицинских организаций, соответствующих требованиям Министерства здравоохранения Российской Федерации, для обеспечения взаимодействия с государственными информационными системами в сфере здравоохранения субъектов Российской Федерации, единой системой, межведомственного электронного взаимодействия в установленном порядке;</w:t>
      </w:r>
    </w:p>
    <w:p w:rsidR="00512D3B" w:rsidRDefault="00512D3B">
      <w:pPr>
        <w:pStyle w:val="ConsPlusNormal"/>
        <w:spacing w:before="240"/>
        <w:ind w:firstLine="540"/>
        <w:jc w:val="both"/>
      </w:pPr>
      <w:r>
        <w:t>е) закупка услуг по разработке государственных информационных систем в сфере здравоохранения субъектов Российской Федерации (программного обеспечения), приобретению неисключительных (исключительных) прав на программное обеспечение государственных информационных систем в сфере здравоохранения субъектов Российской Федерации, развитию, внедрению и модернизации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w:t>
      </w:r>
    </w:p>
    <w:p w:rsidR="00512D3B" w:rsidRDefault="00512D3B">
      <w:pPr>
        <w:pStyle w:val="ConsPlusNormal"/>
        <w:spacing w:before="240"/>
        <w:ind w:firstLine="540"/>
        <w:jc w:val="both"/>
      </w:pPr>
      <w:r>
        <w:t xml:space="preserve">3. При осуществлении государственных и муниципальных закупок товаров, выполнения работ, оказания услуг, указанных в </w:t>
      </w:r>
      <w:hyperlink w:anchor="Par1672" w:tooltip="2. Мероприятия, указанные в пункте 1 настоящих Правил, предусматривают осуществление государственных и муниципальных закупок товаров, выполнения работ, оказания услуг по следующим направлениям:" w:history="1">
        <w:r>
          <w:rPr>
            <w:color w:val="0000FF"/>
          </w:rPr>
          <w:t>пункте 2</w:t>
        </w:r>
      </w:hyperlink>
      <w:r>
        <w:t xml:space="preserve"> настоящих Правил, рекомендуется отдавать предпочтение оборудованию отечественных производителей при эквивалентных технологических характеристиках.</w:t>
      </w:r>
    </w:p>
    <w:p w:rsidR="00512D3B" w:rsidRDefault="00512D3B">
      <w:pPr>
        <w:pStyle w:val="ConsPlusNormal"/>
        <w:spacing w:before="240"/>
        <w:ind w:firstLine="540"/>
        <w:jc w:val="both"/>
      </w:pPr>
      <w:r>
        <w:t xml:space="preserve">4.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ar1671" w:tooltip="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quot;Создание единого цифрового контура в здравоохранении на основе единой государственной информационной системы здравоохранения (ЕГИСЗ)&quot;, входящего в состав национального проекта &quot;Здравоохранение&quot;, посредством реализа..." w:history="1">
        <w:r>
          <w:rPr>
            <w:color w:val="0000FF"/>
          </w:rPr>
          <w:t>пункте 1</w:t>
        </w:r>
      </w:hyperlink>
      <w:r>
        <w:t xml:space="preserve"> настоящих Правил.</w:t>
      </w:r>
    </w:p>
    <w:p w:rsidR="00512D3B" w:rsidRDefault="00512D3B">
      <w:pPr>
        <w:pStyle w:val="ConsPlusNormal"/>
        <w:spacing w:before="240"/>
        <w:ind w:firstLine="540"/>
        <w:jc w:val="both"/>
      </w:pPr>
      <w:r>
        <w:t>5. Критерием отбора субъекта Российской Федерации для предоставления субсидии является показатель уровня расчетной бюджетной обеспеченности субъекта Российской Федерации менее 2,5 после распределения дотаций на выравнивание бюджетной обеспеченности субъектов Российской Федерации в текущем финансовом году.</w:t>
      </w:r>
    </w:p>
    <w:p w:rsidR="00512D3B" w:rsidRDefault="00512D3B">
      <w:pPr>
        <w:pStyle w:val="ConsPlusNormal"/>
        <w:spacing w:before="240"/>
        <w:ind w:firstLine="540"/>
        <w:jc w:val="both"/>
      </w:pPr>
      <w:r>
        <w:t>6.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p w:rsidR="00512D3B" w:rsidRDefault="00512D3B">
      <w:pPr>
        <w:pStyle w:val="ConsPlusNormal"/>
        <w:spacing w:before="240"/>
        <w:ind w:firstLine="540"/>
        <w:jc w:val="both"/>
      </w:pPr>
      <w:r>
        <w:t>7. Условиями предоставления субсидии являются:</w:t>
      </w:r>
    </w:p>
    <w:p w:rsidR="00512D3B" w:rsidRDefault="00512D3B">
      <w:pPr>
        <w:pStyle w:val="ConsPlusNormal"/>
        <w:spacing w:before="240"/>
        <w:ind w:firstLine="540"/>
        <w:jc w:val="both"/>
      </w:pPr>
      <w:r>
        <w:t>а) наличие правового акта субъекта Российской Федерации, утверждающего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512D3B" w:rsidRDefault="00512D3B">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512D3B" w:rsidRDefault="00512D3B">
      <w:pPr>
        <w:pStyle w:val="ConsPlusNormal"/>
        <w:spacing w:before="240"/>
        <w:ind w:firstLine="540"/>
        <w:jc w:val="both"/>
      </w:pPr>
      <w:r>
        <w:t>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512D3B" w:rsidRDefault="00512D3B">
      <w:pPr>
        <w:pStyle w:val="ConsPlusNormal"/>
        <w:spacing w:before="240"/>
        <w:ind w:firstLine="540"/>
        <w:jc w:val="both"/>
      </w:pPr>
      <w:r>
        <w:t>8.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представляет в Министерство здравоохранения Российской Федерации не позднее 15-го календарного дня по окончании отчетного квартала отчет о расходах бюджета субъекта Российской Федерации, в целях софинансирования которых предоставляется субсидия.</w:t>
      </w:r>
    </w:p>
    <w:p w:rsidR="00512D3B" w:rsidRDefault="00512D3B">
      <w:pPr>
        <w:pStyle w:val="ConsPlusNormal"/>
        <w:spacing w:before="240"/>
        <w:ind w:firstLine="540"/>
        <w:jc w:val="both"/>
      </w:pPr>
      <w:r>
        <w:t>9. Размер субсидии рассчитывается с учетом предельного уровня софинансирования расходных обязательств субъектов Российской Федерации в соответствии с пунктом 13(1.1) Правил формирования, предоставления и распределения субсидий и не превышает запрошенный субъектом Российской Федерации размер средств из федерального бюджета, подтвержденный финансово-экономическим обоснованием, направленным высшим исполнительным органом государственной власти субъекта Российской Федерации в Министерство здравоохранения Российской Федерации.</w:t>
      </w:r>
    </w:p>
    <w:p w:rsidR="00512D3B" w:rsidRDefault="00512D3B">
      <w:pPr>
        <w:pStyle w:val="ConsPlusNormal"/>
        <w:spacing w:before="240"/>
        <w:ind w:firstLine="540"/>
        <w:jc w:val="both"/>
      </w:pPr>
      <w:r>
        <w:t>Размер субсидии, предоставляемой бюджету i-го субъекта Российской Федерации (S</w:t>
      </w:r>
      <w:r>
        <w:rPr>
          <w:vertAlign w:val="subscript"/>
        </w:rPr>
        <w:t>i</w:t>
      </w:r>
      <w:r>
        <w:t>), определяется по формуле:</w:t>
      </w:r>
    </w:p>
    <w:p w:rsidR="00512D3B" w:rsidRDefault="00512D3B">
      <w:pPr>
        <w:pStyle w:val="ConsPlusNormal"/>
        <w:jc w:val="both"/>
      </w:pPr>
    </w:p>
    <w:p w:rsidR="00512D3B" w:rsidRDefault="0028786B">
      <w:pPr>
        <w:pStyle w:val="ConsPlusNormal"/>
        <w:jc w:val="center"/>
      </w:pPr>
      <w:r>
        <w:rPr>
          <w:noProof/>
          <w:position w:val="-43"/>
        </w:rPr>
        <w:drawing>
          <wp:inline distT="0" distB="0" distL="0" distR="0">
            <wp:extent cx="5438775" cy="7048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5438775" cy="704850"/>
                    </a:xfrm>
                    <a:prstGeom prst="rect">
                      <a:avLst/>
                    </a:prstGeom>
                    <a:noFill/>
                    <a:ln w="9525">
                      <a:noFill/>
                      <a:miter lim="800000"/>
                      <a:headEnd/>
                      <a:tailEnd/>
                    </a:ln>
                  </pic:spPr>
                </pic:pic>
              </a:graphicData>
            </a:graphic>
          </wp:inline>
        </w:drawing>
      </w:r>
    </w:p>
    <w:p w:rsidR="00512D3B" w:rsidRDefault="00512D3B">
      <w:pPr>
        <w:pStyle w:val="ConsPlusNormal"/>
        <w:jc w:val="both"/>
      </w:pPr>
    </w:p>
    <w:p w:rsidR="00512D3B" w:rsidRDefault="00512D3B">
      <w:pPr>
        <w:pStyle w:val="ConsPlusNormal"/>
        <w:ind w:firstLine="540"/>
        <w:jc w:val="both"/>
      </w:pPr>
      <w:r>
        <w:t>где:</w:t>
      </w:r>
    </w:p>
    <w:p w:rsidR="00512D3B" w:rsidRDefault="00512D3B">
      <w:pPr>
        <w:pStyle w:val="ConsPlusNormal"/>
        <w:spacing w:before="240"/>
        <w:ind w:firstLine="540"/>
        <w:jc w:val="both"/>
      </w:pPr>
      <w:r>
        <w:t>S</w:t>
      </w:r>
      <w:r>
        <w:rPr>
          <w:vertAlign w:val="subscript"/>
        </w:rPr>
        <w:t>общ</w:t>
      </w:r>
      <w:r>
        <w:t xml:space="preserve"> - размер субсидий, распределяемых между субъектами Российской Федерации в 2019 - 2021 годах;</w:t>
      </w:r>
    </w:p>
    <w:p w:rsidR="00512D3B" w:rsidRDefault="00512D3B">
      <w:pPr>
        <w:pStyle w:val="ConsPlusNormal"/>
        <w:spacing w:before="240"/>
        <w:ind w:firstLine="540"/>
        <w:jc w:val="both"/>
      </w:pPr>
      <w:r>
        <w:t>K</w:t>
      </w:r>
      <w:r>
        <w:rPr>
          <w:vertAlign w:val="subscript"/>
        </w:rPr>
        <w:t>эрi</w:t>
      </w:r>
      <w:r>
        <w:t xml:space="preserve"> - коэффициент, отражающий уровень экономического развития субъекта Российской Федерации, влияющий на значения базовых показателей на начало реализации федерального проекта, принимающий значение отношения 1 к коэффициенту уровня расчетной бюджетной обеспеченности субъекта Российской Федерации;</w:t>
      </w:r>
    </w:p>
    <w:p w:rsidR="00512D3B" w:rsidRDefault="00512D3B">
      <w:pPr>
        <w:pStyle w:val="ConsPlusNormal"/>
        <w:spacing w:before="24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пунктом 13(1.1) Правил формирования, предоставления и распределения субсидий;</w:t>
      </w:r>
    </w:p>
    <w:p w:rsidR="00512D3B" w:rsidRDefault="00512D3B">
      <w:pPr>
        <w:pStyle w:val="ConsPlusNormal"/>
        <w:spacing w:before="240"/>
        <w:ind w:firstLine="540"/>
        <w:jc w:val="both"/>
      </w:pPr>
      <w:r>
        <w:t>K</w:t>
      </w:r>
      <w:r>
        <w:rPr>
          <w:vertAlign w:val="subscript"/>
        </w:rPr>
        <w:t>чнi</w:t>
      </w:r>
      <w:r>
        <w:t xml:space="preserve"> - коэффициент, отражающий рейтинг i-го субъекта Российской Федерации по численности населения, принимающий значение:</w:t>
      </w:r>
    </w:p>
    <w:p w:rsidR="00512D3B" w:rsidRDefault="00512D3B">
      <w:pPr>
        <w:pStyle w:val="ConsPlusNormal"/>
        <w:spacing w:before="240"/>
        <w:ind w:firstLine="540"/>
        <w:jc w:val="both"/>
      </w:pPr>
      <w:r>
        <w:t>0,2 - при численности населения субъекта до 2 млн. человек;</w:t>
      </w:r>
    </w:p>
    <w:p w:rsidR="00512D3B" w:rsidRDefault="00512D3B">
      <w:pPr>
        <w:pStyle w:val="ConsPlusNormal"/>
        <w:spacing w:before="240"/>
        <w:ind w:firstLine="540"/>
        <w:jc w:val="both"/>
      </w:pPr>
      <w:r>
        <w:t>0,3 - при численности населения субъекта от 2 млн. человек до 3 млн. человек;</w:t>
      </w:r>
    </w:p>
    <w:p w:rsidR="00512D3B" w:rsidRDefault="00512D3B">
      <w:pPr>
        <w:pStyle w:val="ConsPlusNormal"/>
        <w:spacing w:before="240"/>
        <w:ind w:firstLine="540"/>
        <w:jc w:val="both"/>
      </w:pPr>
      <w:r>
        <w:t>0,45 - при численности населения субъекта от 3 млн. человек до 4 млн. человек;</w:t>
      </w:r>
    </w:p>
    <w:p w:rsidR="00512D3B" w:rsidRDefault="00512D3B">
      <w:pPr>
        <w:pStyle w:val="ConsPlusNormal"/>
        <w:spacing w:before="240"/>
        <w:ind w:firstLine="540"/>
        <w:jc w:val="both"/>
      </w:pPr>
      <w:r>
        <w:t>0,6 - при численности населения субъекта от 4 млн. человек до 7,5 млн. человек;</w:t>
      </w:r>
    </w:p>
    <w:p w:rsidR="00512D3B" w:rsidRDefault="00512D3B">
      <w:pPr>
        <w:pStyle w:val="ConsPlusNormal"/>
        <w:spacing w:before="240"/>
        <w:ind w:firstLine="540"/>
        <w:jc w:val="both"/>
      </w:pPr>
      <w:r>
        <w:t>1,125 - при численности населения субъекта свыше 7,5 млн. человек;</w:t>
      </w:r>
    </w:p>
    <w:p w:rsidR="00512D3B" w:rsidRDefault="00512D3B">
      <w:pPr>
        <w:pStyle w:val="ConsPlusNormal"/>
        <w:spacing w:before="240"/>
        <w:ind w:firstLine="540"/>
        <w:jc w:val="both"/>
      </w:pPr>
      <w:r>
        <w:t>H - коэффициент, равный 0,25 (удельный вес расходов, на формирование которых оказывает влияние численность населения);</w:t>
      </w:r>
    </w:p>
    <w:p w:rsidR="00512D3B" w:rsidRDefault="00512D3B">
      <w:pPr>
        <w:pStyle w:val="ConsPlusNormal"/>
        <w:spacing w:before="240"/>
        <w:ind w:firstLine="540"/>
        <w:jc w:val="both"/>
      </w:pPr>
      <w:r>
        <w:t>n - количество субъектов Российской Федерации - получателей субсидии;</w:t>
      </w:r>
    </w:p>
    <w:p w:rsidR="00512D3B" w:rsidRDefault="00512D3B">
      <w:pPr>
        <w:pStyle w:val="ConsPlusNormal"/>
        <w:spacing w:before="240"/>
        <w:ind w:firstLine="540"/>
        <w:jc w:val="both"/>
      </w:pPr>
      <w:r>
        <w:t>P</w:t>
      </w:r>
      <w:r>
        <w:rPr>
          <w:vertAlign w:val="subscript"/>
        </w:rPr>
        <w:t>пкi</w:t>
      </w:r>
      <w:r>
        <w:t xml:space="preserve"> - расчетная потребность в оснащении врачей и среднего медицинского персонала компьютерной техникой i-го субъекта Российской Федерации, равная отношению количества врачей и среднего медицинского персонала (физических лиц) i-го субъекта Российской Федерации в соответствии с формой федерального статистического наблюдения N 30 "Сведения о медицинской организации" к усредненному коэффициенту 1,7 (количество врачей и среднего медицинского персонала на 1 персональный компьютер в i-м субъекте Российской Федерации, планируемое значение для эффективного использования медицинских информационных систем);</w:t>
      </w:r>
    </w:p>
    <w:p w:rsidR="00512D3B" w:rsidRDefault="00512D3B">
      <w:pPr>
        <w:pStyle w:val="ConsPlusNormal"/>
        <w:spacing w:before="240"/>
        <w:ind w:firstLine="540"/>
        <w:jc w:val="both"/>
      </w:pPr>
      <w:r>
        <w:t>M - коэффициент, равный 0,75 (удельный вес расходов, на формирование которых оказывает влияние количество врачей и среднего медицинского персонала).</w:t>
      </w:r>
    </w:p>
    <w:p w:rsidR="00512D3B" w:rsidRDefault="00512D3B">
      <w:pPr>
        <w:pStyle w:val="ConsPlusNormal"/>
        <w:spacing w:before="240"/>
        <w:ind w:firstLine="540"/>
        <w:jc w:val="both"/>
      </w:pPr>
      <w:r>
        <w:t xml:space="preserve">10. В соглашении устанавливаются уровни софинансирования расходных обязательств субъекта Российской Федерации из федерального бюджета по отдельным мероприятиям, указанным в </w:t>
      </w:r>
      <w:hyperlink w:anchor="Par1672" w:tooltip="2. Мероприятия, указанные в пункте 1 настоящих Правил, предусматривают осуществление государственных и муниципальных закупок товаров, выполнения работ, оказания услуг по следующим направлениям:" w:history="1">
        <w:r>
          <w:rPr>
            <w:color w:val="0000FF"/>
          </w:rPr>
          <w:t>пункте 2</w:t>
        </w:r>
      </w:hyperlink>
      <w:r>
        <w:t xml:space="preserve"> настоящих Правил, в соответствии с предельным уровнем софинансирования, определяемым в соответствии с пунктом 13(1.1) Правил формирования, предоставления и распределения субсидий.</w:t>
      </w:r>
    </w:p>
    <w:p w:rsidR="00512D3B" w:rsidRDefault="00512D3B">
      <w:pPr>
        <w:pStyle w:val="ConsPlusNormal"/>
        <w:spacing w:before="240"/>
        <w:ind w:firstLine="540"/>
        <w:jc w:val="both"/>
      </w:pPr>
      <w:r>
        <w:t>Объем бюджетных ассигнований бюджета субъекта Российской Федерации на финансовое обеспечение расходных обязательств субъекта Российской Федерации по отдельным мероприятиям,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показателей результативности (результатов) использования субсидии.</w:t>
      </w:r>
    </w:p>
    <w:p w:rsidR="00512D3B" w:rsidRDefault="00512D3B">
      <w:pPr>
        <w:pStyle w:val="ConsPlusNormal"/>
        <w:spacing w:before="240"/>
        <w:ind w:firstLine="540"/>
        <w:jc w:val="both"/>
      </w:pPr>
      <w:r>
        <w:t>11.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512D3B" w:rsidRDefault="00512D3B">
      <w:pPr>
        <w:pStyle w:val="ConsPlusNormal"/>
        <w:spacing w:before="240"/>
        <w:ind w:firstLine="540"/>
        <w:jc w:val="both"/>
      </w:pPr>
      <w:r>
        <w:t>12. Порядок оценки эффективности использования субсидий определяется достижением результата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а именно: "85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Министерства здравоохранения Российской Федерации, и реализации государственных информационных систем в сфере здравоохранения, соответствующих требованиям Министерства здравоохранения Российской Федерации, обеспечивающих информационное взаимодействие с подсистемами ЕГИСЗ" (далее - результат).</w:t>
      </w:r>
    </w:p>
    <w:p w:rsidR="00512D3B" w:rsidRDefault="00512D3B">
      <w:pPr>
        <w:pStyle w:val="ConsPlusNormal"/>
        <w:spacing w:before="240"/>
        <w:ind w:firstLine="540"/>
        <w:jc w:val="both"/>
      </w:pPr>
      <w:r>
        <w:t>13. Эффективность достижения результата в отчетном финансовом году осуществляется Министерством здравоохранения Российской Федерации путем оценки показателей результативности (результатов) использования субсидии, установленных в соглашении, путем вычисления отношения фактического значения, достигнутого субъектом Российской Федерации в отчетном периоде, к плановому значению по каждому следующему показателю:</w:t>
      </w:r>
    </w:p>
    <w:p w:rsidR="00512D3B" w:rsidRDefault="00512D3B">
      <w:pPr>
        <w:pStyle w:val="ConsPlusNormal"/>
        <w:spacing w:before="240"/>
        <w:ind w:firstLine="540"/>
        <w:jc w:val="both"/>
      </w:pPr>
      <w:r>
        <w:t>а) доля государственных и муниципальных медицинских организаций,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системой в отчетном году, процентов;</w:t>
      </w:r>
    </w:p>
    <w:p w:rsidR="00512D3B" w:rsidRDefault="00512D3B">
      <w:pPr>
        <w:pStyle w:val="ConsPlusNormal"/>
        <w:spacing w:before="240"/>
        <w:ind w:firstLine="540"/>
        <w:jc w:val="both"/>
      </w:pPr>
      <w:r>
        <w:t>б) 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p w:rsidR="00512D3B" w:rsidRDefault="00512D3B">
      <w:pPr>
        <w:pStyle w:val="ConsPlusNormal"/>
        <w:spacing w:before="240"/>
        <w:ind w:firstLine="540"/>
        <w:jc w:val="both"/>
      </w:pPr>
      <w:r>
        <w:t>в) 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p w:rsidR="00512D3B" w:rsidRDefault="00512D3B">
      <w:pPr>
        <w:pStyle w:val="ConsPlusNormal"/>
        <w:spacing w:before="240"/>
        <w:ind w:firstLine="540"/>
        <w:jc w:val="both"/>
      </w:pPr>
      <w:r>
        <w:t>14.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основания для освобождения субъектов Российской Федерации от применения мер финансовой ответственности установлены пунктами 16 - 18 и 20 Правил формирования, предоставления и распределения субсидий.</w:t>
      </w:r>
    </w:p>
    <w:p w:rsidR="00512D3B" w:rsidRDefault="00512D3B">
      <w:pPr>
        <w:pStyle w:val="ConsPlusNormal"/>
        <w:spacing w:before="240"/>
        <w:ind w:firstLine="540"/>
        <w:jc w:val="both"/>
      </w:pPr>
      <w:r>
        <w:t>15.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512D3B" w:rsidRDefault="00512D3B">
      <w:pPr>
        <w:pStyle w:val="ConsPlusNormal"/>
        <w:spacing w:before="240"/>
        <w:ind w:firstLine="540"/>
        <w:jc w:val="both"/>
      </w:pPr>
      <w: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w:t>
      </w: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right"/>
        <w:outlineLvl w:val="1"/>
      </w:pPr>
      <w:r>
        <w:t>Приложение N 11</w:t>
      </w:r>
    </w:p>
    <w:p w:rsidR="00512D3B" w:rsidRDefault="00512D3B">
      <w:pPr>
        <w:pStyle w:val="ConsPlusNormal"/>
        <w:jc w:val="right"/>
      </w:pPr>
      <w:r>
        <w:t>к государственной программе</w:t>
      </w:r>
    </w:p>
    <w:p w:rsidR="00512D3B" w:rsidRDefault="00512D3B">
      <w:pPr>
        <w:pStyle w:val="ConsPlusNormal"/>
        <w:jc w:val="right"/>
      </w:pPr>
      <w:r>
        <w:t>Российской Федерации</w:t>
      </w:r>
    </w:p>
    <w:p w:rsidR="00512D3B" w:rsidRDefault="00512D3B">
      <w:pPr>
        <w:pStyle w:val="ConsPlusNormal"/>
        <w:jc w:val="right"/>
      </w:pPr>
      <w:r>
        <w:t>"Развитие здравоохранения"</w:t>
      </w:r>
    </w:p>
    <w:p w:rsidR="00512D3B" w:rsidRDefault="00512D3B">
      <w:pPr>
        <w:pStyle w:val="ConsPlusNormal"/>
        <w:jc w:val="both"/>
      </w:pPr>
    </w:p>
    <w:p w:rsidR="00512D3B" w:rsidRDefault="00512D3B">
      <w:pPr>
        <w:pStyle w:val="ConsPlusTitle"/>
        <w:jc w:val="center"/>
      </w:pPr>
      <w:bookmarkStart w:id="51" w:name="Par1728"/>
      <w:bookmarkEnd w:id="51"/>
      <w:r>
        <w:t>ПРАВИЛА</w:t>
      </w:r>
    </w:p>
    <w:p w:rsidR="00512D3B" w:rsidRDefault="00512D3B">
      <w:pPr>
        <w:pStyle w:val="ConsPlusTitle"/>
        <w:jc w:val="center"/>
      </w:pPr>
      <w:r>
        <w:t>ПРЕДОСТАВЛЕНИЯ И РАСПРЕДЕЛЕНИЯ СУБСИДИЙ ИЗ ФЕДЕРАЛЬНОГО</w:t>
      </w:r>
    </w:p>
    <w:p w:rsidR="00512D3B" w:rsidRDefault="00512D3B">
      <w:pPr>
        <w:pStyle w:val="ConsPlusTitle"/>
        <w:jc w:val="center"/>
      </w:pPr>
      <w:r>
        <w:t>БЮДЖЕТА БЮДЖЕТАМ СУБЪЕКТОВ РОССИЙСКОЙ ФЕДЕРАЦИИ В ЦЕЛЯХ</w:t>
      </w:r>
    </w:p>
    <w:p w:rsidR="00512D3B" w:rsidRDefault="00512D3B">
      <w:pPr>
        <w:pStyle w:val="ConsPlusTitle"/>
        <w:jc w:val="center"/>
      </w:pPr>
      <w:r>
        <w:t>СОФИНАНСИРОВАНИЯ РАСХОДНЫХ ОБЯЗАТЕЛЬСТВ СУБЪЕКТОВ</w:t>
      </w:r>
    </w:p>
    <w:p w:rsidR="00512D3B" w:rsidRDefault="00512D3B">
      <w:pPr>
        <w:pStyle w:val="ConsPlusTitle"/>
        <w:jc w:val="center"/>
      </w:pPr>
      <w:r>
        <w:t>РОССИЙСКОЙ ФЕДЕРАЦИИ, СВЯЗАННЫХ С ДОСТИЖЕНИЕМ РЕЗУЛЬТАТОВ</w:t>
      </w:r>
    </w:p>
    <w:p w:rsidR="00512D3B" w:rsidRDefault="00512D3B">
      <w:pPr>
        <w:pStyle w:val="ConsPlusTitle"/>
        <w:jc w:val="center"/>
      </w:pPr>
      <w:r>
        <w:t>ФЕДЕРАЛЬНОГО ПРОЕКТА "РАЗВИТИЕ СИСТЕМЫ ОКАЗАНИЯ ПЕРВИЧНОЙ</w:t>
      </w:r>
    </w:p>
    <w:p w:rsidR="00512D3B" w:rsidRDefault="00512D3B">
      <w:pPr>
        <w:pStyle w:val="ConsPlusTitle"/>
        <w:jc w:val="center"/>
      </w:pPr>
      <w:r>
        <w:t>МЕДИКО-САНИТАРНОЙ ПОМОЩИ", ВХОДЯЩЕГО В СОСТАВ НАЦИОНАЛЬНОГО</w:t>
      </w:r>
    </w:p>
    <w:p w:rsidR="00512D3B" w:rsidRDefault="00512D3B">
      <w:pPr>
        <w:pStyle w:val="ConsPlusTitle"/>
        <w:jc w:val="center"/>
      </w:pPr>
      <w:r>
        <w:t>ПРОЕКТА "ЗДРАВООХРАНЕНИЕ", ПОСРЕДСТВОМ РЕАЛИЗАЦИИ</w:t>
      </w:r>
    </w:p>
    <w:p w:rsidR="00512D3B" w:rsidRDefault="00512D3B">
      <w:pPr>
        <w:pStyle w:val="ConsPlusTitle"/>
        <w:jc w:val="center"/>
      </w:pPr>
      <w:r>
        <w:t>МЕРОПРИЯТИЯ ПО РАЗВИТИЮ СЕТИ ФЕЛЬДШЕРСКО-АКУШЕРСКИХ ПУНКТОВ</w:t>
      </w:r>
    </w:p>
    <w:p w:rsidR="00512D3B" w:rsidRDefault="00512D3B">
      <w:pPr>
        <w:pStyle w:val="ConsPlusTitle"/>
        <w:jc w:val="center"/>
      </w:pPr>
      <w:r>
        <w:t>И (ИЛИ) ОФИСОВ ВРАЧЕЙ ОБЩЕЙ ПРАКТИКИ В СЕЛЬСКОЙ МЕСТНОСТИ</w:t>
      </w:r>
    </w:p>
    <w:p w:rsidR="00512D3B" w:rsidRDefault="00512D3B">
      <w:pPr>
        <w:pStyle w:val="ConsPlusNormal"/>
        <w:jc w:val="both"/>
      </w:pPr>
    </w:p>
    <w:p w:rsidR="00512D3B" w:rsidRDefault="00512D3B">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"Развитие системы оказания первичной медико-санитарной помощи", входящего в состав национального проекта "Здравоохранение" (далее - субсидии), посредством реализации мероприятия по развитию сети фельдшерско-акушерских пунктов и (или) офисов врачей общей практики в сельской местности, в которой реализуются инвестиционные проекты в сфере агропромышленного комплекса, включающего строительство и реконструкцию фельдшерско-акушерских пунктов и (или) офисов врачей общей практики и (или) предоставление субсидий местным бюджетам на указанные цели (далее - мероприятие).</w:t>
      </w:r>
    </w:p>
    <w:p w:rsidR="00512D3B" w:rsidRDefault="00512D3B">
      <w:pPr>
        <w:pStyle w:val="ConsPlusNormal"/>
        <w:spacing w:before="240"/>
        <w:ind w:firstLine="540"/>
        <w:jc w:val="both"/>
      </w:pPr>
      <w:r>
        <w:t>Понятие "сельская местность", используемое в настоящих Правилах, означает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и внутригородских муниципальных образований гг. Москвы и Санкт-Петербурга), городских поселений и внутригородских муниципальных образований г. Севастополя,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512D3B" w:rsidRDefault="00512D3B">
      <w:pPr>
        <w:pStyle w:val="ConsPlusNormal"/>
        <w:spacing w:before="240"/>
        <w:ind w:firstLine="540"/>
        <w:jc w:val="both"/>
      </w:pPr>
      <w:r>
        <w:t>Понятие "инвестиционный проект в сфере агропромышленного комплекса", используемое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w:t>
      </w:r>
    </w:p>
    <w:p w:rsidR="00512D3B" w:rsidRDefault="00512D3B">
      <w:pPr>
        <w:pStyle w:val="ConsPlusNormal"/>
        <w:spacing w:before="240"/>
        <w:ind w:firstLine="540"/>
        <w:jc w:val="both"/>
      </w:pPr>
      <w:r>
        <w:t>Подтверждение наличия в конкретной сельской местности инвестиционных проектов в сфере агропромышленного комплекса, в том числе реализуемых с государственной поддержкой за счет средств федерального бюджета, осуществляется органами исполнительной власти.</w:t>
      </w:r>
    </w:p>
    <w:p w:rsidR="00512D3B" w:rsidRDefault="00512D3B">
      <w:pPr>
        <w:pStyle w:val="ConsPlusNormal"/>
        <w:spacing w:before="240"/>
        <w:ind w:firstLine="540"/>
        <w:jc w:val="both"/>
      </w:pPr>
      <w:bookmarkStart w:id="52" w:name="Par1743"/>
      <w:bookmarkEnd w:id="52"/>
      <w:r>
        <w:t>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"Развитие системы оказания первичной медико-санитарной помощи" (путем строительства и реконструкции фельдшерско-акушерских пунктов и (или) офисов врачей общей практики в сельской местности и (или) в целях предоставления субсидий местным бюджетам в рамках реализации мероприятия государственных программ субъектов Российской Федерации (подпрограмм государственных программ субъектов Российской Федерации, региональных проектов), направленного на развитие сети фельдшерско-акушерских пунктов и (или) офисов врачей общей практики в сельской местности и разработанного на основе документов территориального планирования (далее - государственная программа субъекта Российской Федерации).</w:t>
      </w:r>
    </w:p>
    <w:p w:rsidR="00512D3B" w:rsidRDefault="00512D3B">
      <w:pPr>
        <w:pStyle w:val="ConsPlusNormal"/>
        <w:spacing w:before="240"/>
        <w:ind w:firstLine="540"/>
        <w:jc w:val="both"/>
      </w:pPr>
      <w:r>
        <w:t>3. Субсидии предоставляются при соблюдении следующих условий:</w:t>
      </w:r>
    </w:p>
    <w:p w:rsidR="00512D3B" w:rsidRDefault="00512D3B">
      <w:pPr>
        <w:pStyle w:val="ConsPlusNormal"/>
        <w:spacing w:before="240"/>
        <w:ind w:firstLine="540"/>
        <w:jc w:val="both"/>
      </w:pPr>
      <w:r>
        <w:t>а) наличие правового акта субъекта Российской Федерации, в том числе утверждающего государственную программу субъекта Российской Федерации, включающую мероприятие, в целях софинансирования которого предоставляется субсидия, в соответствии с требованиями нормативных правовых актов Российской Федерации;</w:t>
      </w:r>
    </w:p>
    <w:p w:rsidR="00512D3B" w:rsidRDefault="00512D3B">
      <w:pPr>
        <w:pStyle w:val="ConsPlusNormal"/>
        <w:spacing w:before="240"/>
        <w:ind w:firstLine="540"/>
        <w:jc w:val="both"/>
      </w:pPr>
      <w:r>
        <w:t>б) наличие предусмотренных законом субъекта Российской Федерации о бюджете субъекта Российской Федерации на очередной финансовый год и плановый период бюджетных ассигнований на финансовое обеспечение расходного обязательства субъекта Российской Федерации по реализации государственной программы субъекта Российской Федерации, софинансирование которого осуществляется из федерального бюджета, в размере, необходимом для его исполнения, включающем размер планируемой субсидии;</w:t>
      </w:r>
    </w:p>
    <w:p w:rsidR="00512D3B" w:rsidRDefault="00512D3B">
      <w:pPr>
        <w:pStyle w:val="ConsPlusNormal"/>
        <w:spacing w:before="240"/>
        <w:ind w:firstLine="540"/>
        <w:jc w:val="both"/>
      </w:pPr>
      <w:r>
        <w:t>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512D3B" w:rsidRDefault="00512D3B">
      <w:pPr>
        <w:pStyle w:val="ConsPlusNormal"/>
        <w:spacing w:before="240"/>
        <w:ind w:firstLine="540"/>
        <w:jc w:val="both"/>
      </w:pPr>
      <w:r>
        <w:t>4.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реализацию мероприятия.</w:t>
      </w:r>
    </w:p>
    <w:p w:rsidR="00512D3B" w:rsidRDefault="00512D3B">
      <w:pPr>
        <w:pStyle w:val="ConsPlusNormal"/>
        <w:spacing w:before="240"/>
        <w:ind w:firstLine="540"/>
        <w:jc w:val="both"/>
      </w:pPr>
      <w:r>
        <w:t>5. Критериями отбора субъекта Российской Федерации для предоставления субсидий являются:</w:t>
      </w:r>
    </w:p>
    <w:p w:rsidR="00512D3B" w:rsidRDefault="00512D3B">
      <w:pPr>
        <w:pStyle w:val="ConsPlusNormal"/>
        <w:spacing w:before="240"/>
        <w:ind w:firstLine="540"/>
        <w:jc w:val="both"/>
      </w:pPr>
      <w:r>
        <w:t>а) наличие реестра объектов фельдшерско-акушерских пунктов и (или) офисов врачей общей практики в сельской местности, форма которого устанавливается Министерством сельского хозяйства Российской Федерации;</w:t>
      </w:r>
    </w:p>
    <w:p w:rsidR="00512D3B" w:rsidRDefault="00512D3B">
      <w:pPr>
        <w:pStyle w:val="ConsPlusNormal"/>
        <w:spacing w:before="240"/>
        <w:ind w:firstLine="540"/>
        <w:jc w:val="both"/>
      </w:pPr>
      <w:r>
        <w:t>б) наличие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rsidR="00512D3B" w:rsidRDefault="00512D3B">
      <w:pPr>
        <w:pStyle w:val="ConsPlusNormal"/>
        <w:spacing w:before="240"/>
        <w:ind w:firstLine="540"/>
        <w:jc w:val="both"/>
      </w:pPr>
      <w:r>
        <w:t>6.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512D3B" w:rsidRDefault="00512D3B">
      <w:pPr>
        <w:pStyle w:val="ConsPlusNormal"/>
        <w:spacing w:before="240"/>
        <w:ind w:firstLine="540"/>
        <w:jc w:val="both"/>
      </w:pPr>
      <w:bookmarkStart w:id="53" w:name="Par1753"/>
      <w:bookmarkEnd w:id="53"/>
      <w:r>
        <w:t>7. Размер субсидии бюджету i-го субъекта Российской Федерации в целях софинансирования реализации мероприятия (C</w:t>
      </w:r>
      <w:r>
        <w:rPr>
          <w:vertAlign w:val="subscript"/>
        </w:rPr>
        <w:t>i</w:t>
      </w:r>
      <w:r>
        <w:t>) определяется по формуле:</w:t>
      </w:r>
    </w:p>
    <w:p w:rsidR="00512D3B" w:rsidRDefault="00512D3B">
      <w:pPr>
        <w:pStyle w:val="ConsPlusNormal"/>
        <w:jc w:val="both"/>
      </w:pPr>
    </w:p>
    <w:p w:rsidR="00512D3B" w:rsidRDefault="0028786B">
      <w:pPr>
        <w:pStyle w:val="ConsPlusNormal"/>
        <w:jc w:val="center"/>
      </w:pPr>
      <w:r>
        <w:rPr>
          <w:noProof/>
          <w:position w:val="-63"/>
        </w:rPr>
        <w:drawing>
          <wp:inline distT="0" distB="0" distL="0" distR="0">
            <wp:extent cx="4324350" cy="9620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4324350" cy="962025"/>
                    </a:xfrm>
                    <a:prstGeom prst="rect">
                      <a:avLst/>
                    </a:prstGeom>
                    <a:noFill/>
                    <a:ln w="9525">
                      <a:noFill/>
                      <a:miter lim="800000"/>
                      <a:headEnd/>
                      <a:tailEnd/>
                    </a:ln>
                  </pic:spPr>
                </pic:pic>
              </a:graphicData>
            </a:graphic>
          </wp:inline>
        </w:drawing>
      </w:r>
    </w:p>
    <w:p w:rsidR="00512D3B" w:rsidRDefault="00512D3B">
      <w:pPr>
        <w:pStyle w:val="ConsPlusNormal"/>
        <w:jc w:val="both"/>
      </w:pPr>
    </w:p>
    <w:p w:rsidR="00512D3B" w:rsidRDefault="00512D3B">
      <w:pPr>
        <w:pStyle w:val="ConsPlusNormal"/>
        <w:ind w:firstLine="540"/>
        <w:jc w:val="both"/>
      </w:pPr>
      <w:r>
        <w:t>где:</w:t>
      </w:r>
    </w:p>
    <w:p w:rsidR="00512D3B" w:rsidRDefault="00512D3B">
      <w:pPr>
        <w:pStyle w:val="ConsPlusNormal"/>
        <w:spacing w:before="240"/>
        <w:ind w:firstLine="540"/>
        <w:jc w:val="both"/>
      </w:pPr>
      <w:r>
        <w:t>V</w:t>
      </w:r>
      <w:r>
        <w:rPr>
          <w:vertAlign w:val="subscript"/>
        </w:rPr>
        <w:t>min i</w:t>
      </w:r>
      <w:r>
        <w:t xml:space="preserve"> - минимальный размер субсидии, предоставляемой бюджету i-го субъекта Российской Федерации в целях софинансирования реализации мероприятия, составляющий 1,8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512D3B" w:rsidRDefault="00512D3B">
      <w:pPr>
        <w:pStyle w:val="ConsPlusNormal"/>
        <w:spacing w:before="240"/>
        <w:ind w:firstLine="540"/>
        <w:jc w:val="both"/>
      </w:pPr>
      <w:r>
        <w:t>V</w:t>
      </w:r>
      <w:r>
        <w:rPr>
          <w:vertAlign w:val="subscript"/>
        </w:rPr>
        <w:t>фб</w:t>
      </w:r>
      <w: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в целях софинансирования реализации мероприятия;</w:t>
      </w:r>
    </w:p>
    <w:p w:rsidR="00512D3B" w:rsidRDefault="00512D3B">
      <w:pPr>
        <w:pStyle w:val="ConsPlusNormal"/>
        <w:spacing w:before="240"/>
        <w:ind w:firstLine="540"/>
        <w:jc w:val="both"/>
      </w:pPr>
      <w:r>
        <w:t>m - количество субъектов Российской Федерации, представивших заявки, которые предусматривают мероприятие;</w:t>
      </w:r>
    </w:p>
    <w:p w:rsidR="00512D3B" w:rsidRDefault="00512D3B">
      <w:pPr>
        <w:pStyle w:val="ConsPlusNormal"/>
        <w:spacing w:before="240"/>
        <w:ind w:firstLine="540"/>
        <w:jc w:val="both"/>
      </w:pPr>
      <w:r>
        <w:t>ДСН</w:t>
      </w:r>
      <w:r>
        <w:rPr>
          <w:vertAlign w:val="subscript"/>
        </w:rPr>
        <w:t>i</w:t>
      </w:r>
      <w:r>
        <w:t xml:space="preserve"> - удельный вес численности сельского населения i-го субъекта Российской Федерации в общей численности сельского населения Российской Федерации;</w:t>
      </w:r>
    </w:p>
    <w:p w:rsidR="00512D3B" w:rsidRDefault="00512D3B">
      <w:pPr>
        <w:pStyle w:val="ConsPlusNormal"/>
        <w:spacing w:before="240"/>
        <w:ind w:firstLine="540"/>
        <w:jc w:val="both"/>
      </w:pPr>
      <w:r>
        <w:t>K</w:t>
      </w:r>
      <w:r>
        <w:rPr>
          <w:vertAlign w:val="subscript"/>
        </w:rPr>
        <w:t>обi</w:t>
      </w:r>
      <w:r>
        <w:t xml:space="preserve"> - коэффициент отклонения уровня обеспеченности i-го субъекта Российской Федерации объектами фельдшерско-акушерских пунктов и офисов врачей общей практики в сельской местности от среднего по сельской местности в Российской Федерации уровня.</w:t>
      </w:r>
    </w:p>
    <w:p w:rsidR="00512D3B" w:rsidRDefault="00512D3B">
      <w:pPr>
        <w:pStyle w:val="ConsPlusNormal"/>
        <w:spacing w:before="240"/>
        <w:ind w:firstLine="540"/>
        <w:jc w:val="both"/>
      </w:pPr>
      <w:r>
        <w:t>В отношении субъектов Российской Федерации, входящих в состав Дальневосточного федерального округа, применяется повышающий коэффициент 2. В отношении Республики Бурятия и Забайкальского края повышающий коэффициент 2 будет применен с 2020 года;</w:t>
      </w:r>
    </w:p>
    <w:p w:rsidR="00512D3B" w:rsidRDefault="00512D3B">
      <w:pPr>
        <w:pStyle w:val="ConsPlusNormal"/>
        <w:spacing w:before="24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пунктом 13 Правил формирования, предоставления и распределения субсидий.</w:t>
      </w:r>
    </w:p>
    <w:p w:rsidR="00512D3B" w:rsidRDefault="00512D3B">
      <w:pPr>
        <w:pStyle w:val="ConsPlusNormal"/>
        <w:spacing w:before="240"/>
        <w:ind w:firstLine="540"/>
        <w:jc w:val="both"/>
      </w:pPr>
      <w:r>
        <w:t>8. Удельный вес численности сельского населения i-го субъекта Российской Федерации в общей численности сельского населения Российской Федерации (ДСН</w:t>
      </w:r>
      <w:r>
        <w:rPr>
          <w:vertAlign w:val="subscript"/>
        </w:rPr>
        <w:t>i</w:t>
      </w:r>
      <w:r>
        <w:t>) определяется по формуле:</w:t>
      </w:r>
    </w:p>
    <w:p w:rsidR="00512D3B" w:rsidRDefault="00512D3B">
      <w:pPr>
        <w:pStyle w:val="ConsPlusNormal"/>
        <w:jc w:val="both"/>
      </w:pPr>
    </w:p>
    <w:p w:rsidR="00512D3B" w:rsidRDefault="0028786B">
      <w:pPr>
        <w:pStyle w:val="ConsPlusNormal"/>
        <w:jc w:val="center"/>
      </w:pPr>
      <w:r>
        <w:rPr>
          <w:noProof/>
          <w:position w:val="-29"/>
        </w:rPr>
        <w:drawing>
          <wp:inline distT="0" distB="0" distL="0" distR="0">
            <wp:extent cx="1304925" cy="514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1304925" cy="514350"/>
                    </a:xfrm>
                    <a:prstGeom prst="rect">
                      <a:avLst/>
                    </a:prstGeom>
                    <a:noFill/>
                    <a:ln w="9525">
                      <a:noFill/>
                      <a:miter lim="800000"/>
                      <a:headEnd/>
                      <a:tailEnd/>
                    </a:ln>
                  </pic:spPr>
                </pic:pic>
              </a:graphicData>
            </a:graphic>
          </wp:inline>
        </w:drawing>
      </w:r>
    </w:p>
    <w:p w:rsidR="00512D3B" w:rsidRDefault="00512D3B">
      <w:pPr>
        <w:pStyle w:val="ConsPlusNormal"/>
        <w:jc w:val="both"/>
      </w:pPr>
    </w:p>
    <w:p w:rsidR="00512D3B" w:rsidRDefault="00512D3B">
      <w:pPr>
        <w:pStyle w:val="ConsPlusNormal"/>
        <w:ind w:firstLine="540"/>
        <w:jc w:val="both"/>
      </w:pPr>
      <w:r>
        <w:t>где:</w:t>
      </w:r>
    </w:p>
    <w:p w:rsidR="00512D3B" w:rsidRDefault="00512D3B">
      <w:pPr>
        <w:pStyle w:val="ConsPlusNormal"/>
        <w:spacing w:before="240"/>
        <w:ind w:firstLine="540"/>
        <w:jc w:val="both"/>
      </w:pPr>
      <w:r>
        <w:t>ЧСН</w:t>
      </w:r>
      <w:r>
        <w:rPr>
          <w:vertAlign w:val="subscript"/>
        </w:rPr>
        <w:t>i</w:t>
      </w:r>
      <w:r>
        <w:t xml:space="preserve"> - численность сельского населения i-го субъекта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512D3B" w:rsidRDefault="00512D3B">
      <w:pPr>
        <w:pStyle w:val="ConsPlusNormal"/>
        <w:spacing w:before="240"/>
        <w:ind w:firstLine="540"/>
        <w:jc w:val="both"/>
      </w:pPr>
      <w:r>
        <w:t>ЧСН</w:t>
      </w:r>
      <w:r>
        <w:rPr>
          <w:vertAlign w:val="subscript"/>
        </w:rPr>
        <w:t>РФ</w:t>
      </w:r>
      <w:r>
        <w:t xml:space="preserve"> - численность сельского населения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512D3B" w:rsidRDefault="00512D3B">
      <w:pPr>
        <w:pStyle w:val="ConsPlusNormal"/>
        <w:spacing w:before="240"/>
        <w:ind w:firstLine="540"/>
        <w:jc w:val="both"/>
      </w:pPr>
      <w:r>
        <w:t>9. Коэффициент отклонения уровня обеспеченности i-го субъекта Российской Федерации объектами фельдшерско-акушерских пунктов и офисов врачей общей практики в сельской местности от среднего по сельской местности в Российской Федерации уровня (K</w:t>
      </w:r>
      <w:r>
        <w:rPr>
          <w:vertAlign w:val="subscript"/>
        </w:rPr>
        <w:t>обi</w:t>
      </w:r>
      <w:r>
        <w:t>) определяется по формуле:</w:t>
      </w:r>
    </w:p>
    <w:p w:rsidR="00512D3B" w:rsidRDefault="00512D3B">
      <w:pPr>
        <w:pStyle w:val="ConsPlusNormal"/>
        <w:jc w:val="both"/>
      </w:pPr>
    </w:p>
    <w:p w:rsidR="00512D3B" w:rsidRDefault="0028786B">
      <w:pPr>
        <w:pStyle w:val="ConsPlusNormal"/>
        <w:jc w:val="center"/>
      </w:pPr>
      <w:r>
        <w:rPr>
          <w:noProof/>
          <w:position w:val="-31"/>
        </w:rPr>
        <w:drawing>
          <wp:inline distT="0" distB="0" distL="0" distR="0">
            <wp:extent cx="1695450" cy="5524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1695450" cy="552450"/>
                    </a:xfrm>
                    <a:prstGeom prst="rect">
                      <a:avLst/>
                    </a:prstGeom>
                    <a:noFill/>
                    <a:ln w="9525">
                      <a:noFill/>
                      <a:miter lim="800000"/>
                      <a:headEnd/>
                      <a:tailEnd/>
                    </a:ln>
                  </pic:spPr>
                </pic:pic>
              </a:graphicData>
            </a:graphic>
          </wp:inline>
        </w:drawing>
      </w:r>
    </w:p>
    <w:p w:rsidR="00512D3B" w:rsidRDefault="00512D3B">
      <w:pPr>
        <w:pStyle w:val="ConsPlusNormal"/>
        <w:jc w:val="both"/>
      </w:pPr>
    </w:p>
    <w:p w:rsidR="00512D3B" w:rsidRDefault="00512D3B">
      <w:pPr>
        <w:pStyle w:val="ConsPlusNormal"/>
        <w:ind w:firstLine="540"/>
        <w:jc w:val="both"/>
      </w:pPr>
      <w:r>
        <w:t>где:</w:t>
      </w:r>
    </w:p>
    <w:p w:rsidR="00512D3B" w:rsidRDefault="00512D3B">
      <w:pPr>
        <w:pStyle w:val="ConsPlusNormal"/>
        <w:spacing w:before="240"/>
        <w:ind w:firstLine="540"/>
        <w:jc w:val="both"/>
      </w:pPr>
      <w:r>
        <w:t>У</w:t>
      </w:r>
      <w:r>
        <w:rPr>
          <w:vertAlign w:val="subscript"/>
        </w:rPr>
        <w:t>обi</w:t>
      </w:r>
      <w:r>
        <w:t xml:space="preserve"> - уровень обеспеченности i-го субъекта Российской Федерации объектами фельдшерско-акушерских пунктов и офисов врачей общей практики в сельской местности;</w:t>
      </w:r>
    </w:p>
    <w:p w:rsidR="00512D3B" w:rsidRDefault="00512D3B">
      <w:pPr>
        <w:pStyle w:val="ConsPlusNormal"/>
        <w:spacing w:before="240"/>
        <w:ind w:firstLine="540"/>
        <w:jc w:val="both"/>
      </w:pPr>
      <w:r>
        <w:t>У</w:t>
      </w:r>
      <w:r>
        <w:rPr>
          <w:vertAlign w:val="subscript"/>
        </w:rPr>
        <w:t>обрф</w:t>
      </w:r>
      <w:r>
        <w:t xml:space="preserve"> - уровень обеспеченности объектами фельдшерско-акушерских пунктов и офисов врачей общей практики в сельской местности в среднем по Российской Федерации.</w:t>
      </w:r>
    </w:p>
    <w:p w:rsidR="00512D3B" w:rsidRDefault="00512D3B">
      <w:pPr>
        <w:pStyle w:val="ConsPlusNormal"/>
        <w:spacing w:before="240"/>
        <w:ind w:firstLine="540"/>
        <w:jc w:val="both"/>
      </w:pPr>
      <w:r>
        <w:t>При определении уровня обеспеченности объектами фельдшерско-акушерских пунктов и офисов врачей общей практики в сельской местности используется показатель - количество фельдшерско-акушерских пунктов и офисов врачей общей практики на 10 тыс. человек, проживающих в сельской местности, рассчитанный на основании данных Федеральной службы государственной статистики, форм федерального статистического наблюдения и ведомственной отчетности на последнюю отчетную дату.</w:t>
      </w:r>
    </w:p>
    <w:p w:rsidR="00512D3B" w:rsidRDefault="00512D3B">
      <w:pPr>
        <w:pStyle w:val="ConsPlusNormal"/>
        <w:spacing w:before="240"/>
        <w:ind w:firstLine="540"/>
        <w:jc w:val="both"/>
      </w:pPr>
      <w:r>
        <w:t xml:space="preserve">В случае если уровень обеспеченности i-го субъекта Российской Федерации объектами фельдшерско-акушерских пунктов и офисов врачей общей практики в сельской местности в 2 раза и более больше среднего по сельской местности Российской Федерации уровня обеспеченности объектами фельдшерско-акушерских пунктов и офисов врачей общей практики, то в формуле, указанной в </w:t>
      </w:r>
      <w:hyperlink w:anchor="Par1753" w:tooltip="7. Размер субсидии бюджету i-го субъекта Российской Федерации в целях софинансирования реализации мероприятия (Ci) определяется по формуле:" w:history="1">
        <w:r>
          <w:rPr>
            <w:color w:val="0000FF"/>
          </w:rPr>
          <w:t>пункте 7</w:t>
        </w:r>
      </w:hyperlink>
      <w:r>
        <w:t xml:space="preserve"> настоящих Правил, для i-го субъекта Российской Федерации применяется наименьшее значение коэффициента отклонения указанного уровня в субъекте Российской Федерации.</w:t>
      </w:r>
    </w:p>
    <w:p w:rsidR="00512D3B" w:rsidRDefault="00512D3B">
      <w:pPr>
        <w:pStyle w:val="ConsPlusNormal"/>
        <w:spacing w:before="240"/>
        <w:ind w:firstLine="540"/>
        <w:jc w:val="both"/>
      </w:pPr>
      <w:r>
        <w:t xml:space="preserve">10. Размер субсидии, определяемый в соответствии с </w:t>
      </w:r>
      <w:hyperlink w:anchor="Par1753" w:tooltip="7. Размер субсидии бюджету i-го субъекта Российской Федерации в целях софинансирования реализации мероприятия (Ci) определяется по формуле:" w:history="1">
        <w:r>
          <w:rPr>
            <w:color w:val="0000FF"/>
          </w:rPr>
          <w:t>пунктом 7</w:t>
        </w:r>
      </w:hyperlink>
      <w:r>
        <w:t xml:space="preserve"> настоящих Правил, на соответствующий финансовый год уточняется согласно заявкам.</w:t>
      </w:r>
    </w:p>
    <w:p w:rsidR="00512D3B" w:rsidRDefault="00512D3B">
      <w:pPr>
        <w:pStyle w:val="ConsPlusNormal"/>
        <w:spacing w:before="240"/>
        <w:ind w:firstLine="540"/>
        <w:jc w:val="both"/>
      </w:pPr>
      <w:r>
        <w:t xml:space="preserve">Нераспределенный остаток бюджетных ассигнований федерального бюджета, предусмотренных Министерству сельского хозяйства Российской Федерации на предоставление субсидии, распределяется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ar1753" w:tooltip="7. Размер субсидии бюджету i-го субъекта Российской Федерации в целях софинансирования реализации мероприятия (Ci) определяется по формуле:" w:history="1">
        <w:r>
          <w:rPr>
            <w:color w:val="0000FF"/>
          </w:rPr>
          <w:t>пунктом 7</w:t>
        </w:r>
      </w:hyperlink>
      <w:r>
        <w:t xml:space="preserve"> настоящих Правил.</w:t>
      </w:r>
    </w:p>
    <w:p w:rsidR="00512D3B" w:rsidRDefault="00512D3B">
      <w:pPr>
        <w:pStyle w:val="ConsPlusNormal"/>
        <w:spacing w:before="240"/>
        <w:ind w:firstLine="540"/>
        <w:jc w:val="both"/>
      </w:pPr>
      <w:r>
        <w:t>11.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512D3B" w:rsidRDefault="00512D3B">
      <w:pPr>
        <w:pStyle w:val="ConsPlusNormal"/>
        <w:spacing w:before="240"/>
        <w:ind w:firstLine="540"/>
        <w:jc w:val="both"/>
      </w:pPr>
      <w:r>
        <w:t>12.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512D3B" w:rsidRDefault="00512D3B">
      <w:pPr>
        <w:pStyle w:val="ConsPlusNormal"/>
        <w:spacing w:before="240"/>
        <w:ind w:firstLine="540"/>
        <w:jc w:val="both"/>
      </w:pPr>
      <w:r>
        <w:t xml:space="preserve">Субъект Российской Федерации вправе увеличить размер бюджетных ассигнований, предусмотренных в бюджете субъекта Российской Федерации на цели, указанные в </w:t>
      </w:r>
      <w:hyperlink w:anchor="Par1743"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quot;Развитие системы оказания первичной медико-санитарной помощи&quot; (путем строительства и реконструкции фельдшерско-акушерских пунктов и (или) офисов врачей общей практики в сельской местности и (или) в целях предоставления субсидий местным бюджетам в рамках реализации мероп..." w:history="1">
        <w:r>
          <w:rPr>
            <w:color w:val="0000FF"/>
          </w:rPr>
          <w:t>пункте 2</w:t>
        </w:r>
      </w:hyperlink>
      <w:r>
        <w:t xml:space="preserve"> настоящих Правил, в том числе в целях достижения значения результата использования субсидии, предусмотренного соглашением, что не влечет за собой обязательств по увеличению размера предоставляемой субсидии.</w:t>
      </w:r>
    </w:p>
    <w:p w:rsidR="00512D3B" w:rsidRDefault="00512D3B">
      <w:pPr>
        <w:pStyle w:val="ConsPlusNormal"/>
        <w:spacing w:before="240"/>
        <w:ind w:firstLine="540"/>
        <w:jc w:val="both"/>
      </w:pPr>
      <w:r>
        <w:t>13. Орган исполнительной власти представляет Министерству сельского хозяйства Российской Федерации сведения о ходе реализации мероприятия по форме и в срок, которые устанавливаются Министерством сельского хозяйства Российской Федерации.</w:t>
      </w:r>
    </w:p>
    <w:p w:rsidR="00512D3B" w:rsidRDefault="00512D3B">
      <w:pPr>
        <w:pStyle w:val="ConsPlusNormal"/>
        <w:spacing w:before="240"/>
        <w:ind w:firstLine="540"/>
        <w:jc w:val="both"/>
      </w:pPr>
      <w:r>
        <w:t>14. Внесение в соглашение изменений, предусматривающих ухудшение значения результата использования субсидии и увеличение срока реализации мероприятия,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512D3B" w:rsidRDefault="00512D3B">
      <w:pPr>
        <w:pStyle w:val="ConsPlusNormal"/>
        <w:spacing w:before="240"/>
        <w:ind w:firstLine="540"/>
        <w:jc w:val="both"/>
      </w:pPr>
      <w:r>
        <w:t>15. Субсидии перечисляются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512D3B" w:rsidRDefault="00512D3B">
      <w:pPr>
        <w:pStyle w:val="ConsPlusNormal"/>
        <w:spacing w:before="240"/>
        <w:ind w:firstLine="540"/>
        <w:jc w:val="both"/>
      </w:pPr>
      <w:r>
        <w:t>16. В случае нарушения субъектом Российской Федерации обязательств, предусмотренных соглашением в соответствии с подпунктами "б" и "в" пункта 10 Правил формирования, предоставления и распределения субсидий, к нему применяются меры ответственности согласно пунктам 16 - 20 Правил формирования, предоставления и распределения субсидий.</w:t>
      </w:r>
    </w:p>
    <w:p w:rsidR="00512D3B" w:rsidRDefault="00512D3B">
      <w:pPr>
        <w:pStyle w:val="ConsPlusNormal"/>
        <w:spacing w:before="240"/>
        <w:ind w:firstLine="540"/>
        <w:jc w:val="both"/>
      </w:pPr>
      <w:r>
        <w:t>17. Эффективность использования субсидий оценивается ежегодно Министерством сельского хозяйства Российской Федерации на основе значения результата использования субсидии "Ввод в действие фельдшерско-акушерских пунктов и (или) офисов врачей общей практики в сельской местности".</w:t>
      </w:r>
    </w:p>
    <w:p w:rsidR="00512D3B" w:rsidRDefault="00512D3B">
      <w:pPr>
        <w:pStyle w:val="ConsPlusNormal"/>
        <w:spacing w:before="240"/>
        <w:ind w:firstLine="540"/>
        <w:jc w:val="both"/>
      </w:pPr>
      <w:r>
        <w:t>18. Оценка эффективности использования субсидий осуществляется путем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512D3B" w:rsidRDefault="00512D3B">
      <w:pPr>
        <w:pStyle w:val="ConsPlusNormal"/>
        <w:spacing w:before="240"/>
        <w:ind w:firstLine="540"/>
        <w:jc w:val="both"/>
      </w:pPr>
      <w:r>
        <w:t>19.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порядке и на условиях, которые установлены Правилами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512D3B" w:rsidRDefault="00512D3B">
      <w:pPr>
        <w:pStyle w:val="ConsPlusNormal"/>
        <w:spacing w:before="240"/>
        <w:ind w:firstLine="540"/>
        <w:jc w:val="both"/>
      </w:pPr>
      <w:r>
        <w:t>20.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512D3B" w:rsidRDefault="00512D3B">
      <w:pPr>
        <w:pStyle w:val="ConsPlusNormal"/>
        <w:spacing w:before="240"/>
        <w:ind w:firstLine="540"/>
        <w:jc w:val="both"/>
      </w:pPr>
      <w:r>
        <w:t>21.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both"/>
      </w:pPr>
    </w:p>
    <w:p w:rsidR="00512D3B" w:rsidRDefault="00512D3B">
      <w:pPr>
        <w:pStyle w:val="ConsPlusNormal"/>
        <w:jc w:val="right"/>
        <w:outlineLvl w:val="1"/>
      </w:pPr>
      <w:r>
        <w:t>Приложение N 12</w:t>
      </w:r>
    </w:p>
    <w:p w:rsidR="00512D3B" w:rsidRDefault="00512D3B">
      <w:pPr>
        <w:pStyle w:val="ConsPlusNormal"/>
        <w:jc w:val="right"/>
      </w:pPr>
      <w:r>
        <w:t>к государственной программе</w:t>
      </w:r>
    </w:p>
    <w:p w:rsidR="00512D3B" w:rsidRDefault="00512D3B">
      <w:pPr>
        <w:pStyle w:val="ConsPlusNormal"/>
        <w:jc w:val="right"/>
      </w:pPr>
      <w:r>
        <w:t>Российской Федерации</w:t>
      </w:r>
    </w:p>
    <w:p w:rsidR="00512D3B" w:rsidRDefault="00512D3B">
      <w:pPr>
        <w:pStyle w:val="ConsPlusNormal"/>
        <w:jc w:val="right"/>
      </w:pPr>
      <w:r>
        <w:t>"Развитие здравоохранения"</w:t>
      </w:r>
    </w:p>
    <w:p w:rsidR="00512D3B" w:rsidRDefault="00512D3B">
      <w:pPr>
        <w:pStyle w:val="ConsPlusNormal"/>
        <w:jc w:val="both"/>
      </w:pPr>
    </w:p>
    <w:p w:rsidR="00512D3B" w:rsidRDefault="00512D3B">
      <w:pPr>
        <w:pStyle w:val="ConsPlusTitle"/>
        <w:jc w:val="center"/>
      </w:pPr>
      <w:bookmarkStart w:id="54" w:name="Par1805"/>
      <w:bookmarkEnd w:id="54"/>
      <w:r>
        <w:t>СВОДНАЯ ИНФОРМАЦИЯ</w:t>
      </w:r>
    </w:p>
    <w:p w:rsidR="00512D3B" w:rsidRDefault="00512D3B">
      <w:pPr>
        <w:pStyle w:val="ConsPlusTitle"/>
        <w:jc w:val="center"/>
      </w:pPr>
      <w:r>
        <w:t>ПО ОПЕРЕЖАЮЩЕМУ РАЗВИТИЮ ПРИОРИТЕТНЫХ ТЕРРИТОРИЙ</w:t>
      </w:r>
    </w:p>
    <w:p w:rsidR="00512D3B" w:rsidRDefault="00512D3B">
      <w:pPr>
        <w:pStyle w:val="ConsPlusTitle"/>
        <w:jc w:val="center"/>
      </w:pPr>
      <w:r>
        <w:t>РОССИЙСКОЙ ФЕДЕРАЦИИ ПО НАПРАВЛЕНИЯМ (ПОДПРОГРАММАМ)</w:t>
      </w:r>
    </w:p>
    <w:p w:rsidR="00512D3B" w:rsidRDefault="00512D3B">
      <w:pPr>
        <w:pStyle w:val="ConsPlusTitle"/>
        <w:jc w:val="center"/>
      </w:pPr>
      <w:r>
        <w:t>ГОСУДАРСТВЕННОЙ ПРОГРАММЫ РОССИЙСКОЙ ФЕДЕРАЦИИ</w:t>
      </w:r>
    </w:p>
    <w:p w:rsidR="00512D3B" w:rsidRDefault="00512D3B">
      <w:pPr>
        <w:pStyle w:val="ConsPlusTitle"/>
        <w:jc w:val="center"/>
      </w:pPr>
      <w:r>
        <w:t>"РАЗВИТИЕ ЗДРАВООХРАНЕНИЯ"</w:t>
      </w:r>
    </w:p>
    <w:p w:rsidR="00512D3B" w:rsidRDefault="00512D3B">
      <w:pPr>
        <w:pStyle w:val="ConsPlusNormal"/>
        <w:jc w:val="both"/>
      </w:pPr>
    </w:p>
    <w:p w:rsidR="00512D3B" w:rsidRDefault="00512D3B">
      <w:pPr>
        <w:pStyle w:val="ConsPlusNormal"/>
        <w:jc w:val="both"/>
        <w:sectPr w:rsidR="00512D3B">
          <w:headerReference w:type="default" r:id="rId27"/>
          <w:footerReference w:type="default" r:id="rId2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3012"/>
        <w:gridCol w:w="1124"/>
        <w:gridCol w:w="1156"/>
        <w:gridCol w:w="340"/>
        <w:gridCol w:w="454"/>
        <w:gridCol w:w="1389"/>
        <w:gridCol w:w="1895"/>
        <w:gridCol w:w="340"/>
        <w:gridCol w:w="1701"/>
        <w:gridCol w:w="1134"/>
        <w:gridCol w:w="1134"/>
        <w:gridCol w:w="1276"/>
        <w:gridCol w:w="1275"/>
        <w:gridCol w:w="1072"/>
      </w:tblGrid>
      <w:tr w:rsidR="00512D3B">
        <w:tc>
          <w:tcPr>
            <w:tcW w:w="11411" w:type="dxa"/>
            <w:gridSpan w:val="9"/>
            <w:tcBorders>
              <w:top w:val="single" w:sz="4" w:space="0" w:color="auto"/>
              <w:bottom w:val="single" w:sz="4" w:space="0" w:color="auto"/>
              <w:right w:val="single" w:sz="4" w:space="0" w:color="auto"/>
            </w:tcBorders>
          </w:tcPr>
          <w:p w:rsidR="00512D3B" w:rsidRDefault="00512D3B">
            <w:pPr>
              <w:pStyle w:val="ConsPlusNormal"/>
              <w:jc w:val="center"/>
            </w:pPr>
            <w:r>
              <w:t>Проекты (программы), ведомственные целевые программы</w:t>
            </w:r>
          </w:p>
        </w:tc>
        <w:tc>
          <w:tcPr>
            <w:tcW w:w="5891" w:type="dxa"/>
            <w:gridSpan w:val="5"/>
            <w:tcBorders>
              <w:top w:val="single" w:sz="4" w:space="0" w:color="auto"/>
              <w:left w:val="single" w:sz="4" w:space="0" w:color="auto"/>
              <w:bottom w:val="single" w:sz="4" w:space="0" w:color="auto"/>
            </w:tcBorders>
          </w:tcPr>
          <w:p w:rsidR="00512D3B" w:rsidRDefault="00512D3B">
            <w:pPr>
              <w:pStyle w:val="ConsPlusNormal"/>
              <w:jc w:val="center"/>
            </w:pPr>
            <w:r>
              <w:t>Источники финансирования на период, тыс. рублей</w:t>
            </w:r>
          </w:p>
        </w:tc>
      </w:tr>
      <w:tr w:rsidR="00512D3B">
        <w:tc>
          <w:tcPr>
            <w:tcW w:w="3012" w:type="dxa"/>
            <w:tcBorders>
              <w:top w:val="single" w:sz="4" w:space="0" w:color="auto"/>
              <w:bottom w:val="single" w:sz="4" w:space="0" w:color="auto"/>
              <w:right w:val="single" w:sz="4" w:space="0" w:color="auto"/>
            </w:tcBorders>
          </w:tcPr>
          <w:p w:rsidR="00512D3B" w:rsidRDefault="00512D3B">
            <w:pPr>
              <w:pStyle w:val="ConsPlusNormal"/>
              <w:jc w:val="center"/>
            </w:pPr>
            <w:r>
              <w:t>наименование</w:t>
            </w:r>
          </w:p>
        </w:tc>
        <w:tc>
          <w:tcPr>
            <w:tcW w:w="1124" w:type="dxa"/>
            <w:tcBorders>
              <w:top w:val="single" w:sz="4" w:space="0" w:color="auto"/>
              <w:left w:val="single" w:sz="4" w:space="0" w:color="auto"/>
              <w:bottom w:val="single" w:sz="4" w:space="0" w:color="auto"/>
              <w:right w:val="single" w:sz="4" w:space="0" w:color="auto"/>
            </w:tcBorders>
          </w:tcPr>
          <w:p w:rsidR="00512D3B" w:rsidRDefault="00512D3B">
            <w:pPr>
              <w:pStyle w:val="ConsPlusNormal"/>
              <w:jc w:val="center"/>
            </w:pPr>
            <w:r>
              <w:t>год</w:t>
            </w:r>
          </w:p>
        </w:tc>
        <w:tc>
          <w:tcPr>
            <w:tcW w:w="7275" w:type="dxa"/>
            <w:gridSpan w:val="7"/>
            <w:tcBorders>
              <w:top w:val="single" w:sz="4" w:space="0" w:color="auto"/>
              <w:left w:val="single" w:sz="4" w:space="0" w:color="auto"/>
              <w:bottom w:val="single" w:sz="4" w:space="0" w:color="auto"/>
              <w:right w:val="single" w:sz="4" w:space="0" w:color="auto"/>
            </w:tcBorders>
          </w:tcPr>
          <w:p w:rsidR="00512D3B" w:rsidRDefault="00512D3B">
            <w:pPr>
              <w:pStyle w:val="ConsPlusNormal"/>
              <w:jc w:val="center"/>
            </w:pPr>
            <w:r>
              <w:t xml:space="preserve">цели и целевые индикаторы и показатели проектов (программ) и ведомственных целевых программ </w:t>
            </w:r>
            <w:hyperlink w:anchor="Par32832" w:tooltip="&lt;*&gt; Наименования и значения целевых индикаторов будут уточнены после заключения соглашений с субъектами Российской Федерации о предоставлении субсидий из федерального бюджета бюджетам субъектов Российской Федерации." w:history="1">
              <w:r>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512D3B" w:rsidRDefault="00512D3B">
            <w:pPr>
              <w:pStyle w:val="ConsPlusNormal"/>
              <w:jc w:val="center"/>
            </w:pPr>
            <w:r>
              <w:t>всего</w:t>
            </w:r>
          </w:p>
        </w:tc>
        <w:tc>
          <w:tcPr>
            <w:tcW w:w="1134" w:type="dxa"/>
            <w:tcBorders>
              <w:top w:val="single" w:sz="4" w:space="0" w:color="auto"/>
              <w:left w:val="single" w:sz="4" w:space="0" w:color="auto"/>
              <w:bottom w:val="single" w:sz="4" w:space="0" w:color="auto"/>
              <w:right w:val="single" w:sz="4" w:space="0" w:color="auto"/>
            </w:tcBorders>
          </w:tcPr>
          <w:p w:rsidR="00512D3B" w:rsidRDefault="00512D3B">
            <w:pPr>
              <w:pStyle w:val="ConsPlusNormal"/>
              <w:jc w:val="center"/>
            </w:pPr>
            <w: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512D3B" w:rsidRDefault="00512D3B">
            <w:pPr>
              <w:pStyle w:val="ConsPlusNormal"/>
              <w:jc w:val="center"/>
            </w:pPr>
            <w:r>
              <w:t>государственные внебюджетные фонды</w:t>
            </w:r>
          </w:p>
        </w:tc>
        <w:tc>
          <w:tcPr>
            <w:tcW w:w="1275" w:type="dxa"/>
            <w:tcBorders>
              <w:top w:val="single" w:sz="4" w:space="0" w:color="auto"/>
              <w:left w:val="single" w:sz="4" w:space="0" w:color="auto"/>
              <w:bottom w:val="single" w:sz="4" w:space="0" w:color="auto"/>
              <w:right w:val="single" w:sz="4" w:space="0" w:color="auto"/>
            </w:tcBorders>
          </w:tcPr>
          <w:p w:rsidR="00512D3B" w:rsidRDefault="00512D3B">
            <w:pPr>
              <w:pStyle w:val="ConsPlusNormal"/>
              <w:jc w:val="center"/>
            </w:pPr>
            <w:r>
              <w:t>консолидированные бюджеты субъектов Российской Федерации</w:t>
            </w:r>
          </w:p>
        </w:tc>
        <w:tc>
          <w:tcPr>
            <w:tcW w:w="1072" w:type="dxa"/>
            <w:tcBorders>
              <w:top w:val="single" w:sz="4" w:space="0" w:color="auto"/>
              <w:left w:val="single" w:sz="4" w:space="0" w:color="auto"/>
              <w:bottom w:val="single" w:sz="4" w:space="0" w:color="auto"/>
            </w:tcBorders>
          </w:tcPr>
          <w:p w:rsidR="00512D3B" w:rsidRDefault="00512D3B">
            <w:pPr>
              <w:pStyle w:val="ConsPlusNormal"/>
              <w:jc w:val="center"/>
            </w:pPr>
            <w:r>
              <w:t>внебюджетные источники</w:t>
            </w:r>
          </w:p>
        </w:tc>
      </w:tr>
      <w:tr w:rsidR="00512D3B">
        <w:tc>
          <w:tcPr>
            <w:tcW w:w="17302" w:type="dxa"/>
            <w:gridSpan w:val="14"/>
            <w:tcBorders>
              <w:top w:val="single" w:sz="4" w:space="0" w:color="auto"/>
            </w:tcBorders>
          </w:tcPr>
          <w:p w:rsidR="00512D3B" w:rsidRDefault="00512D3B">
            <w:pPr>
              <w:pStyle w:val="ConsPlusNormal"/>
              <w:jc w:val="center"/>
              <w:outlineLvl w:val="2"/>
            </w:pPr>
            <w:r>
              <w:t>Дальневосточный федеральный округ</w:t>
            </w:r>
          </w:p>
        </w:tc>
      </w:tr>
      <w:tr w:rsidR="00512D3B">
        <w:tc>
          <w:tcPr>
            <w:tcW w:w="17302" w:type="dxa"/>
            <w:gridSpan w:val="14"/>
          </w:tcPr>
          <w:p w:rsidR="00512D3B" w:rsidRDefault="00512D3B">
            <w:pPr>
              <w:pStyle w:val="ConsPlusNormal"/>
              <w:jc w:val="center"/>
              <w:outlineLvl w:val="3"/>
            </w:pPr>
            <w:r>
              <w:t>Амурская область</w:t>
            </w:r>
          </w:p>
        </w:tc>
      </w:tr>
      <w:tr w:rsidR="00512D3B">
        <w:tc>
          <w:tcPr>
            <w:tcW w:w="17302" w:type="dxa"/>
            <w:gridSpan w:val="14"/>
          </w:tcPr>
          <w:p w:rsidR="00512D3B" w:rsidRDefault="00512D3B">
            <w:pPr>
              <w:pStyle w:val="ConsPlusNormal"/>
              <w:jc w:val="center"/>
              <w:outlineLvl w:val="4"/>
            </w:pPr>
            <w:r>
              <w:t>Проектная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Федеральный проект "Развитие системы оказания первичной медико-санитарной помощи"</w:t>
            </w:r>
          </w:p>
          <w:p w:rsidR="00512D3B" w:rsidRDefault="00512D3B">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245822,4</w:t>
            </w:r>
          </w:p>
        </w:tc>
        <w:tc>
          <w:tcPr>
            <w:tcW w:w="1134" w:type="dxa"/>
          </w:tcPr>
          <w:p w:rsidR="00512D3B" w:rsidRDefault="00512D3B">
            <w:pPr>
              <w:pStyle w:val="ConsPlusNormal"/>
              <w:jc w:val="center"/>
            </w:pPr>
            <w:r>
              <w:t>245822,4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115654,8</w:t>
            </w:r>
          </w:p>
        </w:tc>
        <w:tc>
          <w:tcPr>
            <w:tcW w:w="1134" w:type="dxa"/>
          </w:tcPr>
          <w:p w:rsidR="00512D3B" w:rsidRDefault="00512D3B">
            <w:pPr>
              <w:pStyle w:val="ConsPlusNormal"/>
              <w:jc w:val="center"/>
            </w:pPr>
            <w:r>
              <w:t>115654,8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0</w:t>
            </w:r>
          </w:p>
        </w:tc>
        <w:tc>
          <w:tcPr>
            <w:tcW w:w="1134" w:type="dxa"/>
          </w:tcPr>
          <w:p w:rsidR="00512D3B" w:rsidRDefault="00512D3B">
            <w:pPr>
              <w:pStyle w:val="ConsPlusNormal"/>
              <w:jc w:val="center"/>
            </w:pPr>
            <w:r>
              <w:t>125799,4</w:t>
            </w:r>
          </w:p>
        </w:tc>
        <w:tc>
          <w:tcPr>
            <w:tcW w:w="1134" w:type="dxa"/>
          </w:tcPr>
          <w:p w:rsidR="00512D3B" w:rsidRDefault="00512D3B">
            <w:pPr>
              <w:pStyle w:val="ConsPlusNormal"/>
              <w:jc w:val="center"/>
            </w:pPr>
            <w:r>
              <w:t>125799,4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0</w:t>
            </w:r>
          </w:p>
        </w:tc>
        <w:tc>
          <w:tcPr>
            <w:tcW w:w="1134" w:type="dxa"/>
          </w:tcPr>
          <w:p w:rsidR="00512D3B" w:rsidRDefault="00512D3B">
            <w:pPr>
              <w:pStyle w:val="ConsPlusNormal"/>
              <w:jc w:val="center"/>
            </w:pPr>
            <w:r>
              <w:t>113623,8</w:t>
            </w:r>
          </w:p>
        </w:tc>
        <w:tc>
          <w:tcPr>
            <w:tcW w:w="1134" w:type="dxa"/>
          </w:tcPr>
          <w:p w:rsidR="00512D3B" w:rsidRDefault="00512D3B">
            <w:pPr>
              <w:pStyle w:val="ConsPlusNormal"/>
              <w:jc w:val="center"/>
            </w:pPr>
            <w:r>
              <w:t>113623,8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27</w:t>
            </w:r>
          </w:p>
        </w:tc>
        <w:tc>
          <w:tcPr>
            <w:tcW w:w="1134" w:type="dxa"/>
          </w:tcPr>
          <w:p w:rsidR="00512D3B" w:rsidRDefault="00512D3B">
            <w:pPr>
              <w:pStyle w:val="ConsPlusNormal"/>
              <w:jc w:val="center"/>
            </w:pPr>
            <w:r>
              <w:t>113153,5</w:t>
            </w:r>
          </w:p>
        </w:tc>
        <w:tc>
          <w:tcPr>
            <w:tcW w:w="1134" w:type="dxa"/>
          </w:tcPr>
          <w:p w:rsidR="00512D3B" w:rsidRDefault="00512D3B">
            <w:pPr>
              <w:pStyle w:val="ConsPlusNormal"/>
              <w:jc w:val="center"/>
            </w:pPr>
            <w:r>
              <w:t>113153,5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30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33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36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714053,9</w:t>
            </w:r>
          </w:p>
        </w:tc>
        <w:tc>
          <w:tcPr>
            <w:tcW w:w="1134" w:type="dxa"/>
          </w:tcPr>
          <w:p w:rsidR="00512D3B" w:rsidRDefault="00512D3B">
            <w:pPr>
              <w:pStyle w:val="ConsPlusNormal"/>
              <w:jc w:val="center"/>
            </w:pPr>
            <w:r>
              <w:t>714053,9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сердечно-сосудистыми заболеваниями"</w:t>
            </w:r>
          </w:p>
          <w:p w:rsidR="00512D3B" w:rsidRDefault="00512D3B">
            <w:pPr>
              <w:pStyle w:val="ConsPlusNormal"/>
              <w:jc w:val="center"/>
            </w:pPr>
            <w:r>
              <w:t>Цель: снижение смертности от болезней системы кровообращения до 450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Смертность от инфаркта миокарда, на 100 тыс. населения</w:t>
            </w:r>
          </w:p>
        </w:tc>
        <w:tc>
          <w:tcPr>
            <w:tcW w:w="3284" w:type="dxa"/>
            <w:gridSpan w:val="2"/>
          </w:tcPr>
          <w:p w:rsidR="00512D3B" w:rsidRDefault="00512D3B">
            <w:pPr>
              <w:pStyle w:val="ConsPlusNormal"/>
              <w:jc w:val="center"/>
            </w:pPr>
            <w:r>
              <w:t>Смертность от острого нарушения мозгового кровообращения, на 100 тыс. населения</w:t>
            </w:r>
          </w:p>
        </w:tc>
        <w:tc>
          <w:tcPr>
            <w:tcW w:w="2041" w:type="dxa"/>
            <w:gridSpan w:val="2"/>
          </w:tcPr>
          <w:p w:rsidR="00512D3B" w:rsidRDefault="00512D3B">
            <w:pPr>
              <w:pStyle w:val="ConsPlusNormal"/>
              <w:jc w:val="center"/>
            </w:pPr>
            <w:r>
              <w:t>Больничная летальность от инфаркта миокарда,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33</w:t>
            </w:r>
          </w:p>
        </w:tc>
        <w:tc>
          <w:tcPr>
            <w:tcW w:w="3284" w:type="dxa"/>
            <w:gridSpan w:val="2"/>
          </w:tcPr>
          <w:p w:rsidR="00512D3B" w:rsidRDefault="00512D3B">
            <w:pPr>
              <w:pStyle w:val="ConsPlusNormal"/>
              <w:jc w:val="center"/>
            </w:pPr>
            <w:r>
              <w:t>71,4</w:t>
            </w:r>
          </w:p>
        </w:tc>
        <w:tc>
          <w:tcPr>
            <w:tcW w:w="2041" w:type="dxa"/>
            <w:gridSpan w:val="2"/>
          </w:tcPr>
          <w:p w:rsidR="00512D3B" w:rsidRDefault="00512D3B">
            <w:pPr>
              <w:pStyle w:val="ConsPlusNormal"/>
              <w:jc w:val="center"/>
            </w:pPr>
            <w:r>
              <w:t>11,7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30,6</w:t>
            </w:r>
          </w:p>
        </w:tc>
        <w:tc>
          <w:tcPr>
            <w:tcW w:w="3284" w:type="dxa"/>
            <w:gridSpan w:val="2"/>
          </w:tcPr>
          <w:p w:rsidR="00512D3B" w:rsidRDefault="00512D3B">
            <w:pPr>
              <w:pStyle w:val="ConsPlusNormal"/>
              <w:jc w:val="center"/>
            </w:pPr>
            <w:r>
              <w:t>66,2</w:t>
            </w:r>
          </w:p>
        </w:tc>
        <w:tc>
          <w:tcPr>
            <w:tcW w:w="2041" w:type="dxa"/>
            <w:gridSpan w:val="2"/>
          </w:tcPr>
          <w:p w:rsidR="00512D3B" w:rsidRDefault="00512D3B">
            <w:pPr>
              <w:pStyle w:val="ConsPlusNormal"/>
              <w:jc w:val="center"/>
            </w:pPr>
            <w:r>
              <w:t>11</w:t>
            </w:r>
          </w:p>
        </w:tc>
        <w:tc>
          <w:tcPr>
            <w:tcW w:w="1134" w:type="dxa"/>
          </w:tcPr>
          <w:p w:rsidR="00512D3B" w:rsidRDefault="00512D3B">
            <w:pPr>
              <w:pStyle w:val="ConsPlusNormal"/>
              <w:jc w:val="center"/>
            </w:pPr>
            <w:r>
              <w:t>63936,7</w:t>
            </w:r>
          </w:p>
        </w:tc>
        <w:tc>
          <w:tcPr>
            <w:tcW w:w="1134" w:type="dxa"/>
          </w:tcPr>
          <w:p w:rsidR="00512D3B" w:rsidRDefault="00512D3B">
            <w:pPr>
              <w:pStyle w:val="ConsPlusNormal"/>
              <w:jc w:val="center"/>
            </w:pPr>
            <w:r>
              <w:t>63936,7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29,5</w:t>
            </w:r>
          </w:p>
        </w:tc>
        <w:tc>
          <w:tcPr>
            <w:tcW w:w="3284" w:type="dxa"/>
            <w:gridSpan w:val="2"/>
          </w:tcPr>
          <w:p w:rsidR="00512D3B" w:rsidRDefault="00512D3B">
            <w:pPr>
              <w:pStyle w:val="ConsPlusNormal"/>
              <w:jc w:val="center"/>
            </w:pPr>
            <w:r>
              <w:t>63,8</w:t>
            </w:r>
          </w:p>
        </w:tc>
        <w:tc>
          <w:tcPr>
            <w:tcW w:w="2041" w:type="dxa"/>
            <w:gridSpan w:val="2"/>
          </w:tcPr>
          <w:p w:rsidR="00512D3B" w:rsidRDefault="00512D3B">
            <w:pPr>
              <w:pStyle w:val="ConsPlusNormal"/>
              <w:jc w:val="center"/>
            </w:pPr>
            <w:r>
              <w:t>10,5</w:t>
            </w:r>
          </w:p>
        </w:tc>
        <w:tc>
          <w:tcPr>
            <w:tcW w:w="1134" w:type="dxa"/>
          </w:tcPr>
          <w:p w:rsidR="00512D3B" w:rsidRDefault="00512D3B">
            <w:pPr>
              <w:pStyle w:val="ConsPlusNormal"/>
              <w:jc w:val="center"/>
            </w:pPr>
            <w:r>
              <w:t>72930,4</w:t>
            </w:r>
          </w:p>
        </w:tc>
        <w:tc>
          <w:tcPr>
            <w:tcW w:w="1134" w:type="dxa"/>
          </w:tcPr>
          <w:p w:rsidR="00512D3B" w:rsidRDefault="00512D3B">
            <w:pPr>
              <w:pStyle w:val="ConsPlusNormal"/>
              <w:jc w:val="center"/>
            </w:pPr>
            <w:r>
              <w:t>72930,4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28,4</w:t>
            </w:r>
          </w:p>
        </w:tc>
        <w:tc>
          <w:tcPr>
            <w:tcW w:w="3284" w:type="dxa"/>
            <w:gridSpan w:val="2"/>
          </w:tcPr>
          <w:p w:rsidR="00512D3B" w:rsidRDefault="00512D3B">
            <w:pPr>
              <w:pStyle w:val="ConsPlusNormal"/>
              <w:jc w:val="center"/>
            </w:pPr>
            <w:r>
              <w:t>61,3</w:t>
            </w:r>
          </w:p>
        </w:tc>
        <w:tc>
          <w:tcPr>
            <w:tcW w:w="2041" w:type="dxa"/>
            <w:gridSpan w:val="2"/>
          </w:tcPr>
          <w:p w:rsidR="00512D3B" w:rsidRDefault="00512D3B">
            <w:pPr>
              <w:pStyle w:val="ConsPlusNormal"/>
              <w:jc w:val="center"/>
            </w:pPr>
            <w:r>
              <w:t>10</w:t>
            </w:r>
          </w:p>
        </w:tc>
        <w:tc>
          <w:tcPr>
            <w:tcW w:w="1134" w:type="dxa"/>
          </w:tcPr>
          <w:p w:rsidR="00512D3B" w:rsidRDefault="00512D3B">
            <w:pPr>
              <w:pStyle w:val="ConsPlusNormal"/>
              <w:jc w:val="center"/>
            </w:pPr>
            <w:r>
              <w:t>56779,5</w:t>
            </w:r>
          </w:p>
        </w:tc>
        <w:tc>
          <w:tcPr>
            <w:tcW w:w="1134" w:type="dxa"/>
          </w:tcPr>
          <w:p w:rsidR="00512D3B" w:rsidRDefault="00512D3B">
            <w:pPr>
              <w:pStyle w:val="ConsPlusNormal"/>
              <w:jc w:val="center"/>
            </w:pPr>
            <w:r>
              <w:t>56779,5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27,2</w:t>
            </w:r>
          </w:p>
        </w:tc>
        <w:tc>
          <w:tcPr>
            <w:tcW w:w="3284" w:type="dxa"/>
            <w:gridSpan w:val="2"/>
          </w:tcPr>
          <w:p w:rsidR="00512D3B" w:rsidRDefault="00512D3B">
            <w:pPr>
              <w:pStyle w:val="ConsPlusNormal"/>
              <w:jc w:val="center"/>
            </w:pPr>
            <w:r>
              <w:t>58,9</w:t>
            </w:r>
          </w:p>
        </w:tc>
        <w:tc>
          <w:tcPr>
            <w:tcW w:w="2041" w:type="dxa"/>
            <w:gridSpan w:val="2"/>
          </w:tcPr>
          <w:p w:rsidR="00512D3B" w:rsidRDefault="00512D3B">
            <w:pPr>
              <w:pStyle w:val="ConsPlusNormal"/>
              <w:jc w:val="center"/>
            </w:pPr>
            <w:r>
              <w:t>9,5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26,1</w:t>
            </w:r>
          </w:p>
        </w:tc>
        <w:tc>
          <w:tcPr>
            <w:tcW w:w="3284" w:type="dxa"/>
            <w:gridSpan w:val="2"/>
          </w:tcPr>
          <w:p w:rsidR="00512D3B" w:rsidRDefault="00512D3B">
            <w:pPr>
              <w:pStyle w:val="ConsPlusNormal"/>
              <w:jc w:val="center"/>
            </w:pPr>
            <w:r>
              <w:t>56,5</w:t>
            </w:r>
          </w:p>
        </w:tc>
        <w:tc>
          <w:tcPr>
            <w:tcW w:w="2041" w:type="dxa"/>
            <w:gridSpan w:val="2"/>
          </w:tcPr>
          <w:p w:rsidR="00512D3B" w:rsidRDefault="00512D3B">
            <w:pPr>
              <w:pStyle w:val="ConsPlusNormal"/>
              <w:jc w:val="center"/>
            </w:pPr>
            <w:r>
              <w:t>8,7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25,3</w:t>
            </w:r>
          </w:p>
        </w:tc>
        <w:tc>
          <w:tcPr>
            <w:tcW w:w="3284" w:type="dxa"/>
            <w:gridSpan w:val="2"/>
          </w:tcPr>
          <w:p w:rsidR="00512D3B" w:rsidRDefault="00512D3B">
            <w:pPr>
              <w:pStyle w:val="ConsPlusNormal"/>
              <w:jc w:val="center"/>
            </w:pPr>
            <w:r>
              <w:t>54,7</w:t>
            </w:r>
          </w:p>
        </w:tc>
        <w:tc>
          <w:tcPr>
            <w:tcW w:w="2041" w:type="dxa"/>
            <w:gridSpan w:val="2"/>
          </w:tcPr>
          <w:p w:rsidR="00512D3B" w:rsidRDefault="00512D3B">
            <w:pPr>
              <w:pStyle w:val="ConsPlusNormal"/>
              <w:jc w:val="center"/>
            </w:pPr>
            <w:r>
              <w:t>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1950" w:type="dxa"/>
            <w:gridSpan w:val="3"/>
          </w:tcPr>
          <w:p w:rsidR="00512D3B" w:rsidRDefault="00512D3B">
            <w:pPr>
              <w:pStyle w:val="ConsPlusNormal"/>
            </w:pPr>
          </w:p>
        </w:tc>
        <w:tc>
          <w:tcPr>
            <w:tcW w:w="3284" w:type="dxa"/>
            <w:gridSpan w:val="2"/>
          </w:tcPr>
          <w:p w:rsidR="00512D3B" w:rsidRDefault="00512D3B">
            <w:pPr>
              <w:pStyle w:val="ConsPlusNormal"/>
            </w:pPr>
          </w:p>
        </w:tc>
        <w:tc>
          <w:tcPr>
            <w:tcW w:w="2041" w:type="dxa"/>
            <w:gridSpan w:val="2"/>
          </w:tcPr>
          <w:p w:rsidR="00512D3B" w:rsidRDefault="00512D3B">
            <w:pPr>
              <w:pStyle w:val="ConsPlusNormal"/>
            </w:pPr>
          </w:p>
        </w:tc>
        <w:tc>
          <w:tcPr>
            <w:tcW w:w="1134" w:type="dxa"/>
          </w:tcPr>
          <w:p w:rsidR="00512D3B" w:rsidRDefault="00512D3B">
            <w:pPr>
              <w:pStyle w:val="ConsPlusNormal"/>
              <w:jc w:val="center"/>
            </w:pPr>
            <w:r>
              <w:t>193646,6</w:t>
            </w:r>
          </w:p>
        </w:tc>
        <w:tc>
          <w:tcPr>
            <w:tcW w:w="1134" w:type="dxa"/>
          </w:tcPr>
          <w:p w:rsidR="00512D3B" w:rsidRDefault="00512D3B">
            <w:pPr>
              <w:pStyle w:val="ConsPlusNormal"/>
              <w:jc w:val="center"/>
            </w:pPr>
            <w:r>
              <w:t>193646,6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онкологическими заболеваниями"</w:t>
            </w:r>
          </w:p>
          <w:p w:rsidR="00512D3B" w:rsidRDefault="00512D3B">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Pr>
          <w:p w:rsidR="00512D3B" w:rsidRDefault="00512D3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Pr>
          <w:p w:rsidR="00512D3B" w:rsidRDefault="00512D3B">
            <w:pPr>
              <w:pStyle w:val="ConsPlusNormal"/>
              <w:jc w:val="center"/>
            </w:pPr>
            <w:r>
              <w:t>Доля злокачественных новообразований, выявленных на ранних стадиях,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54,5</w:t>
            </w:r>
          </w:p>
        </w:tc>
        <w:tc>
          <w:tcPr>
            <w:tcW w:w="3284" w:type="dxa"/>
            <w:gridSpan w:val="2"/>
          </w:tcPr>
          <w:p w:rsidR="00512D3B" w:rsidRDefault="00512D3B">
            <w:pPr>
              <w:pStyle w:val="ConsPlusNormal"/>
              <w:jc w:val="center"/>
            </w:pPr>
            <w:r>
              <w:t>27,8</w:t>
            </w:r>
          </w:p>
        </w:tc>
        <w:tc>
          <w:tcPr>
            <w:tcW w:w="2041" w:type="dxa"/>
            <w:gridSpan w:val="2"/>
          </w:tcPr>
          <w:p w:rsidR="00512D3B" w:rsidRDefault="00512D3B">
            <w:pPr>
              <w:pStyle w:val="ConsPlusNormal"/>
              <w:jc w:val="center"/>
            </w:pPr>
            <w:r>
              <w:t>53,8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55,5</w:t>
            </w:r>
          </w:p>
        </w:tc>
        <w:tc>
          <w:tcPr>
            <w:tcW w:w="3284" w:type="dxa"/>
            <w:gridSpan w:val="2"/>
          </w:tcPr>
          <w:p w:rsidR="00512D3B" w:rsidRDefault="00512D3B">
            <w:pPr>
              <w:pStyle w:val="ConsPlusNormal"/>
              <w:jc w:val="center"/>
            </w:pPr>
            <w:r>
              <w:t>25</w:t>
            </w:r>
          </w:p>
        </w:tc>
        <w:tc>
          <w:tcPr>
            <w:tcW w:w="2041" w:type="dxa"/>
            <w:gridSpan w:val="2"/>
          </w:tcPr>
          <w:p w:rsidR="00512D3B" w:rsidRDefault="00512D3B">
            <w:pPr>
              <w:pStyle w:val="ConsPlusNormal"/>
              <w:jc w:val="center"/>
            </w:pPr>
            <w:r>
              <w:t>56,5</w:t>
            </w:r>
          </w:p>
        </w:tc>
        <w:tc>
          <w:tcPr>
            <w:tcW w:w="1134" w:type="dxa"/>
          </w:tcPr>
          <w:p w:rsidR="00512D3B" w:rsidRDefault="00512D3B">
            <w:pPr>
              <w:pStyle w:val="ConsPlusNormal"/>
              <w:jc w:val="center"/>
            </w:pPr>
            <w:r>
              <w:t>164043,4</w:t>
            </w:r>
          </w:p>
        </w:tc>
        <w:tc>
          <w:tcPr>
            <w:tcW w:w="1134" w:type="dxa"/>
          </w:tcPr>
          <w:p w:rsidR="00512D3B" w:rsidRDefault="00512D3B">
            <w:pPr>
              <w:pStyle w:val="ConsPlusNormal"/>
              <w:jc w:val="center"/>
            </w:pPr>
            <w:r>
              <w:t>164043,4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56</w:t>
            </w:r>
          </w:p>
        </w:tc>
        <w:tc>
          <w:tcPr>
            <w:tcW w:w="3284" w:type="dxa"/>
            <w:gridSpan w:val="2"/>
          </w:tcPr>
          <w:p w:rsidR="00512D3B" w:rsidRDefault="00512D3B">
            <w:pPr>
              <w:pStyle w:val="ConsPlusNormal"/>
              <w:jc w:val="center"/>
            </w:pPr>
            <w:r>
              <w:t>24</w:t>
            </w:r>
          </w:p>
        </w:tc>
        <w:tc>
          <w:tcPr>
            <w:tcW w:w="2041" w:type="dxa"/>
            <w:gridSpan w:val="2"/>
          </w:tcPr>
          <w:p w:rsidR="00512D3B" w:rsidRDefault="00512D3B">
            <w:pPr>
              <w:pStyle w:val="ConsPlusNormal"/>
              <w:jc w:val="center"/>
            </w:pPr>
            <w:r>
              <w:t>57</w:t>
            </w:r>
          </w:p>
        </w:tc>
        <w:tc>
          <w:tcPr>
            <w:tcW w:w="1134" w:type="dxa"/>
          </w:tcPr>
          <w:p w:rsidR="00512D3B" w:rsidRDefault="00512D3B">
            <w:pPr>
              <w:pStyle w:val="ConsPlusNormal"/>
              <w:jc w:val="center"/>
            </w:pPr>
            <w:r>
              <w:t>287470,3</w:t>
            </w:r>
          </w:p>
        </w:tc>
        <w:tc>
          <w:tcPr>
            <w:tcW w:w="1134" w:type="dxa"/>
          </w:tcPr>
          <w:p w:rsidR="00512D3B" w:rsidRDefault="00512D3B">
            <w:pPr>
              <w:pStyle w:val="ConsPlusNormal"/>
              <w:jc w:val="center"/>
            </w:pPr>
            <w:r>
              <w:t>287470,3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56,5</w:t>
            </w:r>
          </w:p>
        </w:tc>
        <w:tc>
          <w:tcPr>
            <w:tcW w:w="3284" w:type="dxa"/>
            <w:gridSpan w:val="2"/>
          </w:tcPr>
          <w:p w:rsidR="00512D3B" w:rsidRDefault="00512D3B">
            <w:pPr>
              <w:pStyle w:val="ConsPlusNormal"/>
              <w:jc w:val="center"/>
            </w:pPr>
            <w:r>
              <w:t>22</w:t>
            </w:r>
          </w:p>
        </w:tc>
        <w:tc>
          <w:tcPr>
            <w:tcW w:w="2041" w:type="dxa"/>
            <w:gridSpan w:val="2"/>
          </w:tcPr>
          <w:p w:rsidR="00512D3B" w:rsidRDefault="00512D3B">
            <w:pPr>
              <w:pStyle w:val="ConsPlusNormal"/>
              <w:jc w:val="center"/>
            </w:pPr>
            <w:r>
              <w:t>58</w:t>
            </w:r>
          </w:p>
        </w:tc>
        <w:tc>
          <w:tcPr>
            <w:tcW w:w="1134" w:type="dxa"/>
          </w:tcPr>
          <w:p w:rsidR="00512D3B" w:rsidRDefault="00512D3B">
            <w:pPr>
              <w:pStyle w:val="ConsPlusNormal"/>
              <w:jc w:val="center"/>
            </w:pPr>
            <w:r>
              <w:t>116647,9</w:t>
            </w:r>
          </w:p>
        </w:tc>
        <w:tc>
          <w:tcPr>
            <w:tcW w:w="1134" w:type="dxa"/>
          </w:tcPr>
          <w:p w:rsidR="00512D3B" w:rsidRDefault="00512D3B">
            <w:pPr>
              <w:pStyle w:val="ConsPlusNormal"/>
              <w:jc w:val="center"/>
            </w:pPr>
            <w:r>
              <w:t>116647,9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57</w:t>
            </w:r>
          </w:p>
        </w:tc>
        <w:tc>
          <w:tcPr>
            <w:tcW w:w="3284" w:type="dxa"/>
            <w:gridSpan w:val="2"/>
          </w:tcPr>
          <w:p w:rsidR="00512D3B" w:rsidRDefault="00512D3B">
            <w:pPr>
              <w:pStyle w:val="ConsPlusNormal"/>
              <w:jc w:val="center"/>
            </w:pPr>
            <w:r>
              <w:t>21,5</w:t>
            </w:r>
          </w:p>
        </w:tc>
        <w:tc>
          <w:tcPr>
            <w:tcW w:w="2041" w:type="dxa"/>
            <w:gridSpan w:val="2"/>
          </w:tcPr>
          <w:p w:rsidR="00512D3B" w:rsidRDefault="00512D3B">
            <w:pPr>
              <w:pStyle w:val="ConsPlusNormal"/>
              <w:jc w:val="center"/>
            </w:pPr>
            <w:r>
              <w:t>59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57,5</w:t>
            </w:r>
          </w:p>
        </w:tc>
        <w:tc>
          <w:tcPr>
            <w:tcW w:w="3284" w:type="dxa"/>
            <w:gridSpan w:val="2"/>
          </w:tcPr>
          <w:p w:rsidR="00512D3B" w:rsidRDefault="00512D3B">
            <w:pPr>
              <w:pStyle w:val="ConsPlusNormal"/>
              <w:jc w:val="center"/>
            </w:pPr>
            <w:r>
              <w:t>19,5</w:t>
            </w:r>
          </w:p>
        </w:tc>
        <w:tc>
          <w:tcPr>
            <w:tcW w:w="2041" w:type="dxa"/>
            <w:gridSpan w:val="2"/>
          </w:tcPr>
          <w:p w:rsidR="00512D3B" w:rsidRDefault="00512D3B">
            <w:pPr>
              <w:pStyle w:val="ConsPlusNormal"/>
              <w:jc w:val="center"/>
            </w:pPr>
            <w:r>
              <w:t>61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57,8</w:t>
            </w:r>
          </w:p>
        </w:tc>
        <w:tc>
          <w:tcPr>
            <w:tcW w:w="3284" w:type="dxa"/>
            <w:gridSpan w:val="2"/>
          </w:tcPr>
          <w:p w:rsidR="00512D3B" w:rsidRDefault="00512D3B">
            <w:pPr>
              <w:pStyle w:val="ConsPlusNormal"/>
              <w:jc w:val="center"/>
            </w:pPr>
            <w:r>
              <w:t>17,2</w:t>
            </w:r>
          </w:p>
        </w:tc>
        <w:tc>
          <w:tcPr>
            <w:tcW w:w="2041" w:type="dxa"/>
            <w:gridSpan w:val="2"/>
          </w:tcPr>
          <w:p w:rsidR="00512D3B" w:rsidRDefault="00512D3B">
            <w:pPr>
              <w:pStyle w:val="ConsPlusNormal"/>
              <w:jc w:val="center"/>
            </w:pPr>
            <w:r>
              <w:t>63,1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568161,6</w:t>
            </w:r>
          </w:p>
        </w:tc>
        <w:tc>
          <w:tcPr>
            <w:tcW w:w="1134" w:type="dxa"/>
          </w:tcPr>
          <w:p w:rsidR="00512D3B" w:rsidRDefault="00512D3B">
            <w:pPr>
              <w:pStyle w:val="ConsPlusNormal"/>
              <w:jc w:val="center"/>
            </w:pPr>
            <w:r>
              <w:t>568161,6</w:t>
            </w: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17302" w:type="dxa"/>
            <w:gridSpan w:val="14"/>
          </w:tcPr>
          <w:p w:rsidR="00512D3B" w:rsidRDefault="00512D3B">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512D3B" w:rsidRDefault="00512D3B">
            <w:pPr>
              <w:pStyle w:val="ConsPlusNormal"/>
              <w:jc w:val="center"/>
            </w:pPr>
            <w:r>
              <w:t>Цель: снижение младенческой смертности в Российской Федерации до 4,5 на 1000 родившихся живыми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3339" w:type="dxa"/>
            <w:gridSpan w:val="4"/>
          </w:tcPr>
          <w:p w:rsidR="00512D3B" w:rsidRDefault="00512D3B">
            <w:pPr>
              <w:pStyle w:val="ConsPlusNormal"/>
              <w:jc w:val="center"/>
            </w:pPr>
            <w:r>
              <w:t>Снижение младенческой смертности (до 4,5 случая на 1 тыс. родившихся детей):</w:t>
            </w:r>
          </w:p>
        </w:tc>
        <w:tc>
          <w:tcPr>
            <w:tcW w:w="3936" w:type="dxa"/>
            <w:gridSpan w:val="3"/>
          </w:tcPr>
          <w:p w:rsidR="00512D3B" w:rsidRDefault="00512D3B">
            <w:pPr>
              <w:pStyle w:val="ConsPlusNormal"/>
              <w:jc w:val="center"/>
            </w:pPr>
            <w:r>
              <w:t>Смертность детей в возрасте 0 - 4 года на 1000 родившихся живыми</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Pr>
          <w:p w:rsidR="00512D3B" w:rsidRDefault="00512D3B">
            <w:pPr>
              <w:pStyle w:val="ConsPlusNormal"/>
              <w:jc w:val="center"/>
            </w:pPr>
            <w:r>
              <w:t>2018 год</w:t>
            </w:r>
          </w:p>
        </w:tc>
        <w:tc>
          <w:tcPr>
            <w:tcW w:w="3339" w:type="dxa"/>
            <w:gridSpan w:val="4"/>
          </w:tcPr>
          <w:p w:rsidR="00512D3B" w:rsidRDefault="00512D3B">
            <w:pPr>
              <w:pStyle w:val="ConsPlusNormal"/>
              <w:jc w:val="center"/>
            </w:pPr>
            <w:r>
              <w:t>4,9</w:t>
            </w:r>
          </w:p>
        </w:tc>
        <w:tc>
          <w:tcPr>
            <w:tcW w:w="3936" w:type="dxa"/>
            <w:gridSpan w:val="3"/>
          </w:tcPr>
          <w:p w:rsidR="00512D3B" w:rsidRDefault="00512D3B">
            <w:pPr>
              <w:pStyle w:val="ConsPlusNormal"/>
              <w:jc w:val="center"/>
            </w:pPr>
            <w:r>
              <w:t>6,4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3339" w:type="dxa"/>
            <w:gridSpan w:val="4"/>
          </w:tcPr>
          <w:p w:rsidR="00512D3B" w:rsidRDefault="00512D3B">
            <w:pPr>
              <w:pStyle w:val="ConsPlusNormal"/>
              <w:jc w:val="center"/>
            </w:pPr>
            <w:r>
              <w:t>4,8</w:t>
            </w:r>
          </w:p>
        </w:tc>
        <w:tc>
          <w:tcPr>
            <w:tcW w:w="3936" w:type="dxa"/>
            <w:gridSpan w:val="3"/>
          </w:tcPr>
          <w:p w:rsidR="00512D3B" w:rsidRDefault="00512D3B">
            <w:pPr>
              <w:pStyle w:val="ConsPlusNormal"/>
              <w:jc w:val="center"/>
            </w:pPr>
            <w:r>
              <w:t>6,4</w:t>
            </w:r>
          </w:p>
        </w:tc>
        <w:tc>
          <w:tcPr>
            <w:tcW w:w="1134" w:type="dxa"/>
          </w:tcPr>
          <w:p w:rsidR="00512D3B" w:rsidRDefault="00512D3B">
            <w:pPr>
              <w:pStyle w:val="ConsPlusNormal"/>
              <w:jc w:val="center"/>
            </w:pPr>
            <w:r>
              <w:t>107093,2</w:t>
            </w:r>
          </w:p>
        </w:tc>
        <w:tc>
          <w:tcPr>
            <w:tcW w:w="1134" w:type="dxa"/>
          </w:tcPr>
          <w:p w:rsidR="00512D3B" w:rsidRDefault="00512D3B">
            <w:pPr>
              <w:pStyle w:val="ConsPlusNormal"/>
              <w:jc w:val="center"/>
            </w:pPr>
            <w:r>
              <w:t>107093,2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3339" w:type="dxa"/>
            <w:gridSpan w:val="4"/>
          </w:tcPr>
          <w:p w:rsidR="00512D3B" w:rsidRDefault="00512D3B">
            <w:pPr>
              <w:pStyle w:val="ConsPlusNormal"/>
              <w:jc w:val="center"/>
            </w:pPr>
            <w:r>
              <w:t>4,8</w:t>
            </w:r>
          </w:p>
        </w:tc>
        <w:tc>
          <w:tcPr>
            <w:tcW w:w="3936" w:type="dxa"/>
            <w:gridSpan w:val="3"/>
          </w:tcPr>
          <w:p w:rsidR="00512D3B" w:rsidRDefault="00512D3B">
            <w:pPr>
              <w:pStyle w:val="ConsPlusNormal"/>
              <w:jc w:val="center"/>
            </w:pPr>
            <w:r>
              <w:t>6,2</w:t>
            </w:r>
          </w:p>
        </w:tc>
        <w:tc>
          <w:tcPr>
            <w:tcW w:w="1134" w:type="dxa"/>
          </w:tcPr>
          <w:p w:rsidR="00512D3B" w:rsidRDefault="00512D3B">
            <w:pPr>
              <w:pStyle w:val="ConsPlusNormal"/>
              <w:jc w:val="center"/>
            </w:pPr>
            <w:r>
              <w:t>107093,2</w:t>
            </w:r>
          </w:p>
        </w:tc>
        <w:tc>
          <w:tcPr>
            <w:tcW w:w="1134" w:type="dxa"/>
          </w:tcPr>
          <w:p w:rsidR="00512D3B" w:rsidRDefault="00512D3B">
            <w:pPr>
              <w:pStyle w:val="ConsPlusNormal"/>
              <w:jc w:val="center"/>
            </w:pPr>
            <w:r>
              <w:t>107093,2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3339" w:type="dxa"/>
            <w:gridSpan w:val="4"/>
          </w:tcPr>
          <w:p w:rsidR="00512D3B" w:rsidRDefault="00512D3B">
            <w:pPr>
              <w:pStyle w:val="ConsPlusNormal"/>
              <w:jc w:val="center"/>
            </w:pPr>
            <w:r>
              <w:t>4,7</w:t>
            </w:r>
          </w:p>
        </w:tc>
        <w:tc>
          <w:tcPr>
            <w:tcW w:w="3936" w:type="dxa"/>
            <w:gridSpan w:val="3"/>
          </w:tcPr>
          <w:p w:rsidR="00512D3B" w:rsidRDefault="00512D3B">
            <w:pPr>
              <w:pStyle w:val="ConsPlusNormal"/>
              <w:jc w:val="center"/>
            </w:pPr>
            <w:r>
              <w:t>6,2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3339" w:type="dxa"/>
            <w:gridSpan w:val="4"/>
          </w:tcPr>
          <w:p w:rsidR="00512D3B" w:rsidRDefault="00512D3B">
            <w:pPr>
              <w:pStyle w:val="ConsPlusNormal"/>
              <w:jc w:val="center"/>
            </w:pPr>
            <w:r>
              <w:t>4,5</w:t>
            </w:r>
          </w:p>
        </w:tc>
        <w:tc>
          <w:tcPr>
            <w:tcW w:w="3936" w:type="dxa"/>
            <w:gridSpan w:val="3"/>
          </w:tcPr>
          <w:p w:rsidR="00512D3B" w:rsidRDefault="00512D3B">
            <w:pPr>
              <w:pStyle w:val="ConsPlusNormal"/>
              <w:jc w:val="center"/>
            </w:pPr>
            <w:r>
              <w:t>6,1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3339" w:type="dxa"/>
            <w:gridSpan w:val="4"/>
          </w:tcPr>
          <w:p w:rsidR="00512D3B" w:rsidRDefault="00512D3B">
            <w:pPr>
              <w:pStyle w:val="ConsPlusNormal"/>
              <w:jc w:val="center"/>
            </w:pPr>
            <w:r>
              <w:t>4,3</w:t>
            </w:r>
          </w:p>
        </w:tc>
        <w:tc>
          <w:tcPr>
            <w:tcW w:w="3936" w:type="dxa"/>
            <w:gridSpan w:val="3"/>
          </w:tcPr>
          <w:p w:rsidR="00512D3B" w:rsidRDefault="00512D3B">
            <w:pPr>
              <w:pStyle w:val="ConsPlusNormal"/>
              <w:jc w:val="center"/>
            </w:pPr>
            <w:r>
              <w:t>6,1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3339" w:type="dxa"/>
            <w:gridSpan w:val="4"/>
          </w:tcPr>
          <w:p w:rsidR="00512D3B" w:rsidRDefault="00512D3B">
            <w:pPr>
              <w:pStyle w:val="ConsPlusNormal"/>
              <w:jc w:val="center"/>
            </w:pPr>
            <w:r>
              <w:t>4,1</w:t>
            </w:r>
          </w:p>
        </w:tc>
        <w:tc>
          <w:tcPr>
            <w:tcW w:w="3936" w:type="dxa"/>
            <w:gridSpan w:val="3"/>
          </w:tcPr>
          <w:p w:rsidR="00512D3B" w:rsidRDefault="00512D3B">
            <w:pPr>
              <w:pStyle w:val="ConsPlusNormal"/>
              <w:jc w:val="center"/>
            </w:pPr>
            <w:r>
              <w:t>5,3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pP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214186,4</w:t>
            </w:r>
          </w:p>
        </w:tc>
        <w:tc>
          <w:tcPr>
            <w:tcW w:w="1134" w:type="dxa"/>
          </w:tcPr>
          <w:p w:rsidR="00512D3B" w:rsidRDefault="00512D3B">
            <w:pPr>
              <w:pStyle w:val="ConsPlusNormal"/>
              <w:jc w:val="center"/>
            </w:pPr>
            <w:r>
              <w:t>214186,4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12D3B" w:rsidRDefault="00512D3B">
            <w:pPr>
              <w:pStyle w:val="ConsPlusNormal"/>
              <w:jc w:val="center"/>
            </w:pPr>
            <w:r>
              <w:t>Цель: Увеличение ожидаемой продолжительности здоровой жизни до 67 лет</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2415,7</w:t>
            </w:r>
          </w:p>
        </w:tc>
        <w:tc>
          <w:tcPr>
            <w:tcW w:w="1134" w:type="dxa"/>
          </w:tcPr>
          <w:p w:rsidR="00512D3B" w:rsidRDefault="00512D3B">
            <w:pPr>
              <w:pStyle w:val="ConsPlusNormal"/>
              <w:jc w:val="center"/>
            </w:pPr>
            <w:r>
              <w:t>2415,7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241,9</w:t>
            </w:r>
          </w:p>
        </w:tc>
        <w:tc>
          <w:tcPr>
            <w:tcW w:w="1134" w:type="dxa"/>
          </w:tcPr>
          <w:p w:rsidR="00512D3B" w:rsidRDefault="00512D3B">
            <w:pPr>
              <w:pStyle w:val="ConsPlusNormal"/>
              <w:jc w:val="center"/>
            </w:pPr>
            <w:r>
              <w:t>241,9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241,6</w:t>
            </w:r>
          </w:p>
        </w:tc>
        <w:tc>
          <w:tcPr>
            <w:tcW w:w="1134" w:type="dxa"/>
          </w:tcPr>
          <w:p w:rsidR="00512D3B" w:rsidRDefault="00512D3B">
            <w:pPr>
              <w:pStyle w:val="ConsPlusNormal"/>
              <w:jc w:val="center"/>
            </w:pPr>
            <w:r>
              <w:t>241,6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val="restart"/>
          </w:tcPr>
          <w:p w:rsidR="00512D3B" w:rsidRDefault="00512D3B">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23959,8</w:t>
            </w:r>
          </w:p>
        </w:tc>
        <w:tc>
          <w:tcPr>
            <w:tcW w:w="1134" w:type="dxa"/>
          </w:tcPr>
          <w:p w:rsidR="00512D3B" w:rsidRDefault="00512D3B">
            <w:pPr>
              <w:pStyle w:val="ConsPlusNormal"/>
              <w:jc w:val="center"/>
            </w:pPr>
            <w:r>
              <w:t>23959,8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6355,6</w:t>
            </w:r>
          </w:p>
        </w:tc>
        <w:tc>
          <w:tcPr>
            <w:tcW w:w="1134" w:type="dxa"/>
          </w:tcPr>
          <w:p w:rsidR="00512D3B" w:rsidRDefault="00512D3B">
            <w:pPr>
              <w:pStyle w:val="ConsPlusNormal"/>
              <w:jc w:val="center"/>
            </w:pPr>
            <w:r>
              <w:t>6355,6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33214,6</w:t>
            </w:r>
          </w:p>
        </w:tc>
        <w:tc>
          <w:tcPr>
            <w:tcW w:w="1134" w:type="dxa"/>
          </w:tcPr>
          <w:p w:rsidR="00512D3B" w:rsidRDefault="00512D3B">
            <w:pPr>
              <w:pStyle w:val="ConsPlusNormal"/>
              <w:jc w:val="center"/>
            </w:pPr>
            <w:r>
              <w:t>33214,6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"Информационные технологии и управление развитием отрасли"</w:t>
            </w:r>
          </w:p>
        </w:tc>
      </w:tr>
      <w:tr w:rsidR="00512D3B">
        <w:tc>
          <w:tcPr>
            <w:tcW w:w="17302" w:type="dxa"/>
            <w:gridSpan w:val="14"/>
          </w:tcPr>
          <w:p w:rsidR="00512D3B" w:rsidRDefault="00512D3B">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512D3B" w:rsidRDefault="00512D3B">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Pr>
          <w:p w:rsidR="00512D3B" w:rsidRDefault="00512D3B">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Pr>
          <w:p w:rsidR="00512D3B" w:rsidRDefault="00512D3B">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21</w:t>
            </w:r>
          </w:p>
        </w:tc>
        <w:tc>
          <w:tcPr>
            <w:tcW w:w="3284" w:type="dxa"/>
            <w:gridSpan w:val="2"/>
          </w:tcPr>
          <w:p w:rsidR="00512D3B" w:rsidRDefault="00512D3B">
            <w:pPr>
              <w:pStyle w:val="ConsPlusNormal"/>
              <w:jc w:val="center"/>
            </w:pPr>
            <w:r>
              <w:t>0</w:t>
            </w:r>
          </w:p>
        </w:tc>
        <w:tc>
          <w:tcPr>
            <w:tcW w:w="2041" w:type="dxa"/>
            <w:gridSpan w:val="2"/>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47</w:t>
            </w:r>
          </w:p>
        </w:tc>
        <w:tc>
          <w:tcPr>
            <w:tcW w:w="3284" w:type="dxa"/>
            <w:gridSpan w:val="2"/>
          </w:tcPr>
          <w:p w:rsidR="00512D3B" w:rsidRDefault="00512D3B">
            <w:pPr>
              <w:pStyle w:val="ConsPlusNormal"/>
              <w:jc w:val="center"/>
            </w:pPr>
            <w:r>
              <w:t>16</w:t>
            </w:r>
          </w:p>
        </w:tc>
        <w:tc>
          <w:tcPr>
            <w:tcW w:w="2041" w:type="dxa"/>
            <w:gridSpan w:val="2"/>
          </w:tcPr>
          <w:p w:rsidR="00512D3B" w:rsidRDefault="00512D3B">
            <w:pPr>
              <w:pStyle w:val="ConsPlusNormal"/>
              <w:jc w:val="center"/>
            </w:pPr>
            <w:r>
              <w:t>4</w:t>
            </w:r>
          </w:p>
        </w:tc>
        <w:tc>
          <w:tcPr>
            <w:tcW w:w="1134" w:type="dxa"/>
          </w:tcPr>
          <w:p w:rsidR="00512D3B" w:rsidRDefault="00512D3B">
            <w:pPr>
              <w:pStyle w:val="ConsPlusNormal"/>
              <w:jc w:val="center"/>
            </w:pPr>
            <w:r>
              <w:t>102410</w:t>
            </w:r>
          </w:p>
        </w:tc>
        <w:tc>
          <w:tcPr>
            <w:tcW w:w="1134" w:type="dxa"/>
          </w:tcPr>
          <w:p w:rsidR="00512D3B" w:rsidRDefault="00512D3B">
            <w:pPr>
              <w:pStyle w:val="ConsPlusNormal"/>
              <w:jc w:val="center"/>
            </w:pPr>
            <w:r>
              <w:t>102410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86</w:t>
            </w:r>
          </w:p>
        </w:tc>
        <w:tc>
          <w:tcPr>
            <w:tcW w:w="3284" w:type="dxa"/>
            <w:gridSpan w:val="2"/>
          </w:tcPr>
          <w:p w:rsidR="00512D3B" w:rsidRDefault="00512D3B">
            <w:pPr>
              <w:pStyle w:val="ConsPlusNormal"/>
              <w:jc w:val="center"/>
            </w:pPr>
            <w:r>
              <w:t>66</w:t>
            </w:r>
          </w:p>
        </w:tc>
        <w:tc>
          <w:tcPr>
            <w:tcW w:w="2041" w:type="dxa"/>
            <w:gridSpan w:val="2"/>
          </w:tcPr>
          <w:p w:rsidR="00512D3B" w:rsidRDefault="00512D3B">
            <w:pPr>
              <w:pStyle w:val="ConsPlusNormal"/>
              <w:jc w:val="center"/>
            </w:pPr>
            <w:r>
              <w:t>28</w:t>
            </w:r>
          </w:p>
        </w:tc>
        <w:tc>
          <w:tcPr>
            <w:tcW w:w="1134" w:type="dxa"/>
          </w:tcPr>
          <w:p w:rsidR="00512D3B" w:rsidRDefault="00512D3B">
            <w:pPr>
              <w:pStyle w:val="ConsPlusNormal"/>
              <w:jc w:val="center"/>
            </w:pPr>
            <w:r>
              <w:t>345787</w:t>
            </w:r>
          </w:p>
        </w:tc>
        <w:tc>
          <w:tcPr>
            <w:tcW w:w="1134" w:type="dxa"/>
          </w:tcPr>
          <w:p w:rsidR="00512D3B" w:rsidRDefault="00512D3B">
            <w:pPr>
              <w:pStyle w:val="ConsPlusNormal"/>
              <w:jc w:val="center"/>
            </w:pPr>
            <w:r>
              <w:t>345787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92</w:t>
            </w:r>
          </w:p>
        </w:tc>
        <w:tc>
          <w:tcPr>
            <w:tcW w:w="3284" w:type="dxa"/>
            <w:gridSpan w:val="2"/>
          </w:tcPr>
          <w:p w:rsidR="00512D3B" w:rsidRDefault="00512D3B">
            <w:pPr>
              <w:pStyle w:val="ConsPlusNormal"/>
              <w:jc w:val="center"/>
            </w:pPr>
            <w:r>
              <w:t>83</w:t>
            </w:r>
          </w:p>
        </w:tc>
        <w:tc>
          <w:tcPr>
            <w:tcW w:w="2041" w:type="dxa"/>
            <w:gridSpan w:val="2"/>
          </w:tcPr>
          <w:p w:rsidR="00512D3B" w:rsidRDefault="00512D3B">
            <w:pPr>
              <w:pStyle w:val="ConsPlusNormal"/>
              <w:jc w:val="center"/>
            </w:pPr>
            <w:r>
              <w:t>51</w:t>
            </w:r>
          </w:p>
        </w:tc>
        <w:tc>
          <w:tcPr>
            <w:tcW w:w="1134" w:type="dxa"/>
          </w:tcPr>
          <w:p w:rsidR="00512D3B" w:rsidRDefault="00512D3B">
            <w:pPr>
              <w:pStyle w:val="ConsPlusNormal"/>
              <w:jc w:val="center"/>
            </w:pPr>
            <w:r>
              <w:t>96698,4</w:t>
            </w:r>
          </w:p>
        </w:tc>
        <w:tc>
          <w:tcPr>
            <w:tcW w:w="1134" w:type="dxa"/>
          </w:tcPr>
          <w:p w:rsidR="00512D3B" w:rsidRDefault="00512D3B">
            <w:pPr>
              <w:pStyle w:val="ConsPlusNormal"/>
              <w:jc w:val="center"/>
            </w:pPr>
            <w:r>
              <w:t>96698,4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81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100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100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544895,4</w:t>
            </w:r>
          </w:p>
        </w:tc>
        <w:tc>
          <w:tcPr>
            <w:tcW w:w="1134" w:type="dxa"/>
          </w:tcPr>
          <w:p w:rsidR="00512D3B" w:rsidRDefault="00512D3B">
            <w:pPr>
              <w:pStyle w:val="ConsPlusNormal"/>
              <w:jc w:val="center"/>
            </w:pPr>
            <w:r>
              <w:t>544895,4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4"/>
            </w:pPr>
            <w:r>
              <w:t>Процессная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512D3B">
        <w:tc>
          <w:tcPr>
            <w:tcW w:w="17302" w:type="dxa"/>
            <w:gridSpan w:val="14"/>
          </w:tcPr>
          <w:p w:rsidR="00512D3B" w:rsidRDefault="00512D3B">
            <w:pPr>
              <w:pStyle w:val="ConsPlusNormal"/>
              <w:jc w:val="center"/>
            </w:pPr>
            <w:r>
              <w:t>Число больных, которым оказана высокотехнологичная медицинская помощь, человек</w:t>
            </w:r>
          </w:p>
        </w:tc>
      </w:tr>
      <w:tr w:rsidR="00512D3B">
        <w:tc>
          <w:tcPr>
            <w:tcW w:w="3012" w:type="dxa"/>
            <w:vMerge w:val="restart"/>
          </w:tcPr>
          <w:p w:rsidR="00512D3B" w:rsidRDefault="00512D3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10629,3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10629,3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10629,3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512D3B">
        <w:tc>
          <w:tcPr>
            <w:tcW w:w="3012" w:type="dxa"/>
            <w:vMerge w:val="restart"/>
          </w:tcPr>
          <w:p w:rsidR="00512D3B" w:rsidRDefault="00512D3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Охват населения профилактическими осмотрами на туберкулез (процентов)</w:t>
            </w:r>
          </w:p>
        </w:tc>
        <w:tc>
          <w:tcPr>
            <w:tcW w:w="3284" w:type="dxa"/>
            <w:gridSpan w:val="2"/>
          </w:tcPr>
          <w:p w:rsidR="00512D3B" w:rsidRDefault="00512D3B">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Pr>
          <w:p w:rsidR="00512D3B" w:rsidRDefault="00512D3B">
            <w:pPr>
              <w:pStyle w:val="ConsPlusNormal"/>
              <w:jc w:val="center"/>
            </w:pPr>
            <w:r>
              <w:t>Уровень информированности населения в возрасте 18 - 49 лет по вопросам ВИЧ-инфекции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14829,4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14829,4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14829,4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"Развитие кадровых ресурсов в здравоохранении"</w:t>
            </w:r>
          </w:p>
        </w:tc>
      </w:tr>
      <w:tr w:rsidR="00512D3B">
        <w:tc>
          <w:tcPr>
            <w:tcW w:w="17302" w:type="dxa"/>
            <w:gridSpan w:val="14"/>
          </w:tcPr>
          <w:p w:rsidR="00512D3B" w:rsidRDefault="00512D3B">
            <w:pPr>
              <w:pStyle w:val="ConsPlusNormal"/>
              <w:jc w:val="center"/>
              <w:outlineLvl w:val="6"/>
            </w:pPr>
            <w:r>
              <w:t>Ведомственная целевая программа "Управление кадровыми ресурсами здравоохранения"</w:t>
            </w:r>
          </w:p>
        </w:tc>
      </w:tr>
      <w:tr w:rsidR="00512D3B">
        <w:tc>
          <w:tcPr>
            <w:tcW w:w="17302" w:type="dxa"/>
            <w:gridSpan w:val="14"/>
          </w:tcPr>
          <w:p w:rsidR="00512D3B" w:rsidRDefault="00512D3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512D3B">
        <w:tc>
          <w:tcPr>
            <w:tcW w:w="3012" w:type="dxa"/>
            <w:vMerge w:val="restart"/>
          </w:tcPr>
          <w:p w:rsidR="00512D3B" w:rsidRDefault="00512D3B">
            <w:pPr>
              <w:pStyle w:val="ConsPlusNormal"/>
            </w:pPr>
            <w:r>
              <w:t>Распределение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18000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18000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18000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"Развитие системы оказания паллиативной медицинской помощи"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156" w:type="dxa"/>
          </w:tcPr>
          <w:p w:rsidR="00512D3B" w:rsidRDefault="00512D3B">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Pr>
          <w:p w:rsidR="00512D3B" w:rsidRDefault="00512D3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Pr>
          <w:p w:rsidR="00512D3B" w:rsidRDefault="00512D3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Pr>
          <w:p w:rsidR="00512D3B" w:rsidRDefault="00512D3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27390,6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27594,6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27594,6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2371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2371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2371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72066,6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72679,6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72679,6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2"/>
            </w:pPr>
            <w:r>
              <w:t>Дальневосточный федеральный округ</w:t>
            </w:r>
          </w:p>
        </w:tc>
      </w:tr>
      <w:tr w:rsidR="00512D3B">
        <w:tc>
          <w:tcPr>
            <w:tcW w:w="17302" w:type="dxa"/>
            <w:gridSpan w:val="14"/>
          </w:tcPr>
          <w:p w:rsidR="00512D3B" w:rsidRDefault="00512D3B">
            <w:pPr>
              <w:pStyle w:val="ConsPlusNormal"/>
              <w:jc w:val="center"/>
              <w:outlineLvl w:val="3"/>
            </w:pPr>
            <w:r>
              <w:t>Еврейская автономная область</w:t>
            </w:r>
          </w:p>
        </w:tc>
      </w:tr>
      <w:tr w:rsidR="00512D3B">
        <w:tc>
          <w:tcPr>
            <w:tcW w:w="17302" w:type="dxa"/>
            <w:gridSpan w:val="14"/>
          </w:tcPr>
          <w:p w:rsidR="00512D3B" w:rsidRDefault="00512D3B">
            <w:pPr>
              <w:pStyle w:val="ConsPlusNormal"/>
              <w:jc w:val="center"/>
              <w:outlineLvl w:val="4"/>
            </w:pPr>
            <w:r>
              <w:t>Проектная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Федеральный проект "Развитие системы оказания первичной медико-санитарной помощи"</w:t>
            </w:r>
          </w:p>
          <w:p w:rsidR="00512D3B" w:rsidRDefault="00512D3B">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val="restart"/>
          </w:tcPr>
          <w:p w:rsidR="00512D3B" w:rsidRDefault="00512D3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0</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19</w:t>
            </w:r>
          </w:p>
        </w:tc>
        <w:tc>
          <w:tcPr>
            <w:tcW w:w="1134" w:type="dxa"/>
          </w:tcPr>
          <w:p w:rsidR="00512D3B" w:rsidRDefault="00512D3B">
            <w:pPr>
              <w:pStyle w:val="ConsPlusNormal"/>
              <w:jc w:val="center"/>
            </w:pPr>
            <w:r>
              <w:t>5130</w:t>
            </w:r>
          </w:p>
        </w:tc>
        <w:tc>
          <w:tcPr>
            <w:tcW w:w="1134" w:type="dxa"/>
          </w:tcPr>
          <w:p w:rsidR="00512D3B" w:rsidRDefault="00512D3B">
            <w:pPr>
              <w:pStyle w:val="ConsPlusNormal"/>
              <w:jc w:val="center"/>
            </w:pPr>
            <w:r>
              <w:t>5130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26</w:t>
            </w:r>
          </w:p>
        </w:tc>
        <w:tc>
          <w:tcPr>
            <w:tcW w:w="1134" w:type="dxa"/>
          </w:tcPr>
          <w:p w:rsidR="00512D3B" w:rsidRDefault="00512D3B">
            <w:pPr>
              <w:pStyle w:val="ConsPlusNormal"/>
              <w:jc w:val="center"/>
            </w:pPr>
            <w:r>
              <w:t>6621</w:t>
            </w:r>
          </w:p>
        </w:tc>
        <w:tc>
          <w:tcPr>
            <w:tcW w:w="1134" w:type="dxa"/>
          </w:tcPr>
          <w:p w:rsidR="00512D3B" w:rsidRDefault="00512D3B">
            <w:pPr>
              <w:pStyle w:val="ConsPlusNormal"/>
              <w:jc w:val="center"/>
            </w:pPr>
            <w:r>
              <w:t>6621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34</w:t>
            </w:r>
          </w:p>
        </w:tc>
        <w:tc>
          <w:tcPr>
            <w:tcW w:w="1134" w:type="dxa"/>
          </w:tcPr>
          <w:p w:rsidR="00512D3B" w:rsidRDefault="00512D3B">
            <w:pPr>
              <w:pStyle w:val="ConsPlusNormal"/>
              <w:jc w:val="center"/>
            </w:pPr>
            <w:r>
              <w:t>8351,9</w:t>
            </w:r>
          </w:p>
        </w:tc>
        <w:tc>
          <w:tcPr>
            <w:tcW w:w="1134" w:type="dxa"/>
          </w:tcPr>
          <w:p w:rsidR="00512D3B" w:rsidRDefault="00512D3B">
            <w:pPr>
              <w:pStyle w:val="ConsPlusNormal"/>
              <w:jc w:val="center"/>
            </w:pPr>
            <w:r>
              <w:t>8351,9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37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41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41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2129,3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41696,5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сердечно-сосудистыми заболеваниями"</w:t>
            </w:r>
          </w:p>
          <w:p w:rsidR="00512D3B" w:rsidRDefault="00512D3B">
            <w:pPr>
              <w:pStyle w:val="ConsPlusNormal"/>
              <w:jc w:val="center"/>
            </w:pPr>
            <w:r>
              <w:t>Цель: снижение смертности от болезней системы кровообращения до 450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Смертность от инфаркта миокарда, на 100 тыс. населения</w:t>
            </w:r>
          </w:p>
        </w:tc>
        <w:tc>
          <w:tcPr>
            <w:tcW w:w="3284" w:type="dxa"/>
            <w:gridSpan w:val="2"/>
          </w:tcPr>
          <w:p w:rsidR="00512D3B" w:rsidRDefault="00512D3B">
            <w:pPr>
              <w:pStyle w:val="ConsPlusNormal"/>
              <w:jc w:val="center"/>
            </w:pPr>
            <w:r>
              <w:t>Смертность от острого нарушения мозгового кровообращения, на 100 тыс. населения</w:t>
            </w:r>
          </w:p>
        </w:tc>
        <w:tc>
          <w:tcPr>
            <w:tcW w:w="2041" w:type="dxa"/>
            <w:gridSpan w:val="2"/>
          </w:tcPr>
          <w:p w:rsidR="00512D3B" w:rsidRDefault="00512D3B">
            <w:pPr>
              <w:pStyle w:val="ConsPlusNormal"/>
              <w:jc w:val="center"/>
            </w:pPr>
            <w:r>
              <w:t>Больничная летальность от инфаркта миокарда,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47,2</w:t>
            </w:r>
          </w:p>
        </w:tc>
        <w:tc>
          <w:tcPr>
            <w:tcW w:w="3284" w:type="dxa"/>
            <w:gridSpan w:val="2"/>
          </w:tcPr>
          <w:p w:rsidR="00512D3B" w:rsidRDefault="00512D3B">
            <w:pPr>
              <w:pStyle w:val="ConsPlusNormal"/>
              <w:jc w:val="center"/>
            </w:pPr>
            <w:r>
              <w:t>213,3</w:t>
            </w:r>
          </w:p>
        </w:tc>
        <w:tc>
          <w:tcPr>
            <w:tcW w:w="2041" w:type="dxa"/>
            <w:gridSpan w:val="2"/>
          </w:tcPr>
          <w:p w:rsidR="00512D3B" w:rsidRDefault="00512D3B">
            <w:pPr>
              <w:pStyle w:val="ConsPlusNormal"/>
              <w:jc w:val="center"/>
            </w:pPr>
            <w:r>
              <w:t>28,4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43,8</w:t>
            </w:r>
          </w:p>
        </w:tc>
        <w:tc>
          <w:tcPr>
            <w:tcW w:w="3284" w:type="dxa"/>
            <w:gridSpan w:val="2"/>
          </w:tcPr>
          <w:p w:rsidR="00512D3B" w:rsidRDefault="00512D3B">
            <w:pPr>
              <w:pStyle w:val="ConsPlusNormal"/>
              <w:jc w:val="center"/>
            </w:pPr>
            <w:r>
              <w:t>197,9</w:t>
            </w:r>
          </w:p>
        </w:tc>
        <w:tc>
          <w:tcPr>
            <w:tcW w:w="2041" w:type="dxa"/>
            <w:gridSpan w:val="2"/>
          </w:tcPr>
          <w:p w:rsidR="00512D3B" w:rsidRDefault="00512D3B">
            <w:pPr>
              <w:pStyle w:val="ConsPlusNormal"/>
              <w:jc w:val="center"/>
            </w:pPr>
            <w:r>
              <w:t>23</w:t>
            </w:r>
          </w:p>
        </w:tc>
        <w:tc>
          <w:tcPr>
            <w:tcW w:w="1134" w:type="dxa"/>
          </w:tcPr>
          <w:p w:rsidR="00512D3B" w:rsidRDefault="00512D3B">
            <w:pPr>
              <w:pStyle w:val="ConsPlusNormal"/>
              <w:jc w:val="center"/>
            </w:pPr>
            <w:r>
              <w:t>32606,4</w:t>
            </w:r>
          </w:p>
        </w:tc>
        <w:tc>
          <w:tcPr>
            <w:tcW w:w="1134" w:type="dxa"/>
          </w:tcPr>
          <w:p w:rsidR="00512D3B" w:rsidRDefault="00512D3B">
            <w:pPr>
              <w:pStyle w:val="ConsPlusNormal"/>
              <w:jc w:val="center"/>
            </w:pPr>
            <w:r>
              <w:t>32606,4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42,2</w:t>
            </w:r>
          </w:p>
        </w:tc>
        <w:tc>
          <w:tcPr>
            <w:tcW w:w="3284" w:type="dxa"/>
            <w:gridSpan w:val="2"/>
          </w:tcPr>
          <w:p w:rsidR="00512D3B" w:rsidRDefault="00512D3B">
            <w:pPr>
              <w:pStyle w:val="ConsPlusNormal"/>
              <w:jc w:val="center"/>
            </w:pPr>
            <w:r>
              <w:t>190,6</w:t>
            </w:r>
          </w:p>
        </w:tc>
        <w:tc>
          <w:tcPr>
            <w:tcW w:w="2041" w:type="dxa"/>
            <w:gridSpan w:val="2"/>
          </w:tcPr>
          <w:p w:rsidR="00512D3B" w:rsidRDefault="00512D3B">
            <w:pPr>
              <w:pStyle w:val="ConsPlusNormal"/>
              <w:jc w:val="center"/>
            </w:pPr>
            <w:r>
              <w:t>21,5</w:t>
            </w:r>
          </w:p>
        </w:tc>
        <w:tc>
          <w:tcPr>
            <w:tcW w:w="1134" w:type="dxa"/>
          </w:tcPr>
          <w:p w:rsidR="00512D3B" w:rsidRDefault="00512D3B">
            <w:pPr>
              <w:pStyle w:val="ConsPlusNormal"/>
              <w:jc w:val="center"/>
            </w:pPr>
            <w:r>
              <w:t>37193</w:t>
            </w:r>
          </w:p>
        </w:tc>
        <w:tc>
          <w:tcPr>
            <w:tcW w:w="1134" w:type="dxa"/>
          </w:tcPr>
          <w:p w:rsidR="00512D3B" w:rsidRDefault="00512D3B">
            <w:pPr>
              <w:pStyle w:val="ConsPlusNormal"/>
              <w:jc w:val="center"/>
            </w:pPr>
            <w:r>
              <w:t>37193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40,6</w:t>
            </w:r>
          </w:p>
        </w:tc>
        <w:tc>
          <w:tcPr>
            <w:tcW w:w="3284" w:type="dxa"/>
            <w:gridSpan w:val="2"/>
          </w:tcPr>
          <w:p w:rsidR="00512D3B" w:rsidRDefault="00512D3B">
            <w:pPr>
              <w:pStyle w:val="ConsPlusNormal"/>
              <w:jc w:val="center"/>
            </w:pPr>
            <w:r>
              <w:t>183,4</w:t>
            </w:r>
          </w:p>
        </w:tc>
        <w:tc>
          <w:tcPr>
            <w:tcW w:w="2041" w:type="dxa"/>
            <w:gridSpan w:val="2"/>
          </w:tcPr>
          <w:p w:rsidR="00512D3B" w:rsidRDefault="00512D3B">
            <w:pPr>
              <w:pStyle w:val="ConsPlusNormal"/>
              <w:jc w:val="center"/>
            </w:pPr>
            <w:r>
              <w:t>19,5</w:t>
            </w:r>
          </w:p>
        </w:tc>
        <w:tc>
          <w:tcPr>
            <w:tcW w:w="1134" w:type="dxa"/>
          </w:tcPr>
          <w:p w:rsidR="00512D3B" w:rsidRDefault="00512D3B">
            <w:pPr>
              <w:pStyle w:val="ConsPlusNormal"/>
              <w:jc w:val="center"/>
            </w:pPr>
            <w:r>
              <w:t>28956,4</w:t>
            </w:r>
          </w:p>
        </w:tc>
        <w:tc>
          <w:tcPr>
            <w:tcW w:w="1134" w:type="dxa"/>
          </w:tcPr>
          <w:p w:rsidR="00512D3B" w:rsidRDefault="00512D3B">
            <w:pPr>
              <w:pStyle w:val="ConsPlusNormal"/>
              <w:jc w:val="center"/>
            </w:pPr>
            <w:r>
              <w:t>28956,4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39</w:t>
            </w:r>
          </w:p>
        </w:tc>
        <w:tc>
          <w:tcPr>
            <w:tcW w:w="3284" w:type="dxa"/>
            <w:gridSpan w:val="2"/>
          </w:tcPr>
          <w:p w:rsidR="00512D3B" w:rsidRDefault="00512D3B">
            <w:pPr>
              <w:pStyle w:val="ConsPlusNormal"/>
              <w:jc w:val="center"/>
            </w:pPr>
            <w:r>
              <w:t>176,1</w:t>
            </w:r>
          </w:p>
        </w:tc>
        <w:tc>
          <w:tcPr>
            <w:tcW w:w="2041" w:type="dxa"/>
            <w:gridSpan w:val="2"/>
          </w:tcPr>
          <w:p w:rsidR="00512D3B" w:rsidRDefault="00512D3B">
            <w:pPr>
              <w:pStyle w:val="ConsPlusNormal"/>
              <w:jc w:val="center"/>
            </w:pPr>
            <w:r>
              <w:t>17,5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37,4</w:t>
            </w:r>
          </w:p>
        </w:tc>
        <w:tc>
          <w:tcPr>
            <w:tcW w:w="3284" w:type="dxa"/>
            <w:gridSpan w:val="2"/>
          </w:tcPr>
          <w:p w:rsidR="00512D3B" w:rsidRDefault="00512D3B">
            <w:pPr>
              <w:pStyle w:val="ConsPlusNormal"/>
              <w:jc w:val="center"/>
            </w:pPr>
            <w:r>
              <w:t>168,8</w:t>
            </w:r>
          </w:p>
        </w:tc>
        <w:tc>
          <w:tcPr>
            <w:tcW w:w="2041" w:type="dxa"/>
            <w:gridSpan w:val="2"/>
          </w:tcPr>
          <w:p w:rsidR="00512D3B" w:rsidRDefault="00512D3B">
            <w:pPr>
              <w:pStyle w:val="ConsPlusNormal"/>
              <w:jc w:val="center"/>
            </w:pPr>
            <w:r>
              <w:t>15,5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36,2</w:t>
            </w:r>
          </w:p>
        </w:tc>
        <w:tc>
          <w:tcPr>
            <w:tcW w:w="3284" w:type="dxa"/>
            <w:gridSpan w:val="2"/>
          </w:tcPr>
          <w:p w:rsidR="00512D3B" w:rsidRDefault="00512D3B">
            <w:pPr>
              <w:pStyle w:val="ConsPlusNormal"/>
              <w:jc w:val="center"/>
            </w:pPr>
            <w:r>
              <w:t>163,4</w:t>
            </w:r>
          </w:p>
        </w:tc>
        <w:tc>
          <w:tcPr>
            <w:tcW w:w="2041" w:type="dxa"/>
            <w:gridSpan w:val="2"/>
          </w:tcPr>
          <w:p w:rsidR="00512D3B" w:rsidRDefault="00512D3B">
            <w:pPr>
              <w:pStyle w:val="ConsPlusNormal"/>
              <w:jc w:val="center"/>
            </w:pPr>
            <w:r>
              <w:t>13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1950" w:type="dxa"/>
            <w:gridSpan w:val="3"/>
          </w:tcPr>
          <w:p w:rsidR="00512D3B" w:rsidRDefault="00512D3B">
            <w:pPr>
              <w:pStyle w:val="ConsPlusNormal"/>
            </w:pPr>
          </w:p>
        </w:tc>
        <w:tc>
          <w:tcPr>
            <w:tcW w:w="3284" w:type="dxa"/>
            <w:gridSpan w:val="2"/>
          </w:tcPr>
          <w:p w:rsidR="00512D3B" w:rsidRDefault="00512D3B">
            <w:pPr>
              <w:pStyle w:val="ConsPlusNormal"/>
            </w:pPr>
          </w:p>
        </w:tc>
        <w:tc>
          <w:tcPr>
            <w:tcW w:w="2041" w:type="dxa"/>
            <w:gridSpan w:val="2"/>
          </w:tcPr>
          <w:p w:rsidR="00512D3B" w:rsidRDefault="00512D3B">
            <w:pPr>
              <w:pStyle w:val="ConsPlusNormal"/>
            </w:pPr>
          </w:p>
        </w:tc>
        <w:tc>
          <w:tcPr>
            <w:tcW w:w="1134" w:type="dxa"/>
          </w:tcPr>
          <w:p w:rsidR="00512D3B" w:rsidRDefault="00512D3B">
            <w:pPr>
              <w:pStyle w:val="ConsPlusNormal"/>
              <w:jc w:val="center"/>
            </w:pPr>
            <w:r>
              <w:t>98755,8</w:t>
            </w:r>
          </w:p>
        </w:tc>
        <w:tc>
          <w:tcPr>
            <w:tcW w:w="1134" w:type="dxa"/>
          </w:tcPr>
          <w:p w:rsidR="00512D3B" w:rsidRDefault="00512D3B">
            <w:pPr>
              <w:pStyle w:val="ConsPlusNormal"/>
              <w:jc w:val="center"/>
            </w:pPr>
            <w:r>
              <w:t>98755,8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онкологическими заболеваниями"</w:t>
            </w:r>
          </w:p>
          <w:p w:rsidR="00512D3B" w:rsidRDefault="00512D3B">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Pr>
          <w:p w:rsidR="00512D3B" w:rsidRDefault="00512D3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Pr>
          <w:p w:rsidR="00512D3B" w:rsidRDefault="00512D3B">
            <w:pPr>
              <w:pStyle w:val="ConsPlusNormal"/>
              <w:jc w:val="center"/>
            </w:pPr>
            <w:r>
              <w:t>Доля злокачественных новообразований, выявленных на ранних стадиях,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50,6</w:t>
            </w:r>
          </w:p>
        </w:tc>
        <w:tc>
          <w:tcPr>
            <w:tcW w:w="3284" w:type="dxa"/>
            <w:gridSpan w:val="2"/>
          </w:tcPr>
          <w:p w:rsidR="00512D3B" w:rsidRDefault="00512D3B">
            <w:pPr>
              <w:pStyle w:val="ConsPlusNormal"/>
              <w:jc w:val="center"/>
            </w:pPr>
            <w:r>
              <w:t>29,8</w:t>
            </w:r>
          </w:p>
        </w:tc>
        <w:tc>
          <w:tcPr>
            <w:tcW w:w="2041" w:type="dxa"/>
            <w:gridSpan w:val="2"/>
          </w:tcPr>
          <w:p w:rsidR="00512D3B" w:rsidRDefault="00512D3B">
            <w:pPr>
              <w:pStyle w:val="ConsPlusNormal"/>
              <w:jc w:val="center"/>
            </w:pPr>
            <w:r>
              <w:t>50,9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53,1</w:t>
            </w:r>
          </w:p>
        </w:tc>
        <w:tc>
          <w:tcPr>
            <w:tcW w:w="3284" w:type="dxa"/>
            <w:gridSpan w:val="2"/>
          </w:tcPr>
          <w:p w:rsidR="00512D3B" w:rsidRDefault="00512D3B">
            <w:pPr>
              <w:pStyle w:val="ConsPlusNormal"/>
              <w:jc w:val="center"/>
            </w:pPr>
            <w:r>
              <w:t>26,3</w:t>
            </w:r>
          </w:p>
        </w:tc>
        <w:tc>
          <w:tcPr>
            <w:tcW w:w="2041" w:type="dxa"/>
            <w:gridSpan w:val="2"/>
          </w:tcPr>
          <w:p w:rsidR="00512D3B" w:rsidRDefault="00512D3B">
            <w:pPr>
              <w:pStyle w:val="ConsPlusNormal"/>
              <w:jc w:val="center"/>
            </w:pPr>
            <w:r>
              <w:t>52,3</w:t>
            </w:r>
          </w:p>
        </w:tc>
        <w:tc>
          <w:tcPr>
            <w:tcW w:w="1134" w:type="dxa"/>
          </w:tcPr>
          <w:p w:rsidR="00512D3B" w:rsidRDefault="00512D3B">
            <w:pPr>
              <w:pStyle w:val="ConsPlusNormal"/>
              <w:jc w:val="center"/>
            </w:pPr>
            <w:r>
              <w:t>63596,8</w:t>
            </w:r>
          </w:p>
        </w:tc>
        <w:tc>
          <w:tcPr>
            <w:tcW w:w="1134" w:type="dxa"/>
          </w:tcPr>
          <w:p w:rsidR="00512D3B" w:rsidRDefault="00512D3B">
            <w:pPr>
              <w:pStyle w:val="ConsPlusNormal"/>
              <w:jc w:val="center"/>
            </w:pPr>
            <w:r>
              <w:t>63596,8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54,8</w:t>
            </w:r>
          </w:p>
        </w:tc>
        <w:tc>
          <w:tcPr>
            <w:tcW w:w="3284" w:type="dxa"/>
            <w:gridSpan w:val="2"/>
          </w:tcPr>
          <w:p w:rsidR="00512D3B" w:rsidRDefault="00512D3B">
            <w:pPr>
              <w:pStyle w:val="ConsPlusNormal"/>
              <w:jc w:val="center"/>
            </w:pPr>
            <w:r>
              <w:t>25,1</w:t>
            </w:r>
          </w:p>
        </w:tc>
        <w:tc>
          <w:tcPr>
            <w:tcW w:w="2041" w:type="dxa"/>
            <w:gridSpan w:val="2"/>
          </w:tcPr>
          <w:p w:rsidR="00512D3B" w:rsidRDefault="00512D3B">
            <w:pPr>
              <w:pStyle w:val="ConsPlusNormal"/>
              <w:jc w:val="center"/>
            </w:pPr>
            <w:r>
              <w:t>60</w:t>
            </w:r>
          </w:p>
        </w:tc>
        <w:tc>
          <w:tcPr>
            <w:tcW w:w="1134" w:type="dxa"/>
          </w:tcPr>
          <w:p w:rsidR="00512D3B" w:rsidRDefault="00512D3B">
            <w:pPr>
              <w:pStyle w:val="ConsPlusNormal"/>
              <w:jc w:val="center"/>
            </w:pPr>
            <w:r>
              <w:t>111447,2</w:t>
            </w:r>
          </w:p>
        </w:tc>
        <w:tc>
          <w:tcPr>
            <w:tcW w:w="1134" w:type="dxa"/>
          </w:tcPr>
          <w:p w:rsidR="00512D3B" w:rsidRDefault="00512D3B">
            <w:pPr>
              <w:pStyle w:val="ConsPlusNormal"/>
              <w:jc w:val="center"/>
            </w:pPr>
            <w:r>
              <w:t>111447,2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55,6</w:t>
            </w:r>
          </w:p>
        </w:tc>
        <w:tc>
          <w:tcPr>
            <w:tcW w:w="3284" w:type="dxa"/>
            <w:gridSpan w:val="2"/>
          </w:tcPr>
          <w:p w:rsidR="00512D3B" w:rsidRDefault="00512D3B">
            <w:pPr>
              <w:pStyle w:val="ConsPlusNormal"/>
              <w:jc w:val="center"/>
            </w:pPr>
            <w:r>
              <w:t>23,8</w:t>
            </w:r>
          </w:p>
        </w:tc>
        <w:tc>
          <w:tcPr>
            <w:tcW w:w="2041" w:type="dxa"/>
            <w:gridSpan w:val="2"/>
          </w:tcPr>
          <w:p w:rsidR="00512D3B" w:rsidRDefault="00512D3B">
            <w:pPr>
              <w:pStyle w:val="ConsPlusNormal"/>
              <w:jc w:val="center"/>
            </w:pPr>
            <w:r>
              <w:t>61,5</w:t>
            </w:r>
          </w:p>
        </w:tc>
        <w:tc>
          <w:tcPr>
            <w:tcW w:w="1134" w:type="dxa"/>
          </w:tcPr>
          <w:p w:rsidR="00512D3B" w:rsidRDefault="00512D3B">
            <w:pPr>
              <w:pStyle w:val="ConsPlusNormal"/>
              <w:jc w:val="center"/>
            </w:pPr>
            <w:r>
              <w:t>45222,4</w:t>
            </w:r>
          </w:p>
        </w:tc>
        <w:tc>
          <w:tcPr>
            <w:tcW w:w="1134" w:type="dxa"/>
          </w:tcPr>
          <w:p w:rsidR="00512D3B" w:rsidRDefault="00512D3B">
            <w:pPr>
              <w:pStyle w:val="ConsPlusNormal"/>
              <w:jc w:val="center"/>
            </w:pPr>
            <w:r>
              <w:t>45222,4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56,8</w:t>
            </w:r>
          </w:p>
        </w:tc>
        <w:tc>
          <w:tcPr>
            <w:tcW w:w="3284" w:type="dxa"/>
            <w:gridSpan w:val="2"/>
          </w:tcPr>
          <w:p w:rsidR="00512D3B" w:rsidRDefault="00512D3B">
            <w:pPr>
              <w:pStyle w:val="ConsPlusNormal"/>
              <w:jc w:val="center"/>
            </w:pPr>
            <w:r>
              <w:t>21,1</w:t>
            </w:r>
          </w:p>
        </w:tc>
        <w:tc>
          <w:tcPr>
            <w:tcW w:w="2041" w:type="dxa"/>
            <w:gridSpan w:val="2"/>
          </w:tcPr>
          <w:p w:rsidR="00512D3B" w:rsidRDefault="00512D3B">
            <w:pPr>
              <w:pStyle w:val="ConsPlusNormal"/>
              <w:jc w:val="center"/>
            </w:pPr>
            <w:r>
              <w:t>62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57,5</w:t>
            </w:r>
          </w:p>
        </w:tc>
        <w:tc>
          <w:tcPr>
            <w:tcW w:w="3284" w:type="dxa"/>
            <w:gridSpan w:val="2"/>
          </w:tcPr>
          <w:p w:rsidR="00512D3B" w:rsidRDefault="00512D3B">
            <w:pPr>
              <w:pStyle w:val="ConsPlusNormal"/>
              <w:jc w:val="center"/>
            </w:pPr>
            <w:r>
              <w:t>18,5</w:t>
            </w:r>
          </w:p>
        </w:tc>
        <w:tc>
          <w:tcPr>
            <w:tcW w:w="2041" w:type="dxa"/>
            <w:gridSpan w:val="2"/>
          </w:tcPr>
          <w:p w:rsidR="00512D3B" w:rsidRDefault="00512D3B">
            <w:pPr>
              <w:pStyle w:val="ConsPlusNormal"/>
              <w:jc w:val="center"/>
            </w:pPr>
            <w:r>
              <w:t>62,5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60</w:t>
            </w:r>
          </w:p>
        </w:tc>
        <w:tc>
          <w:tcPr>
            <w:tcW w:w="3284" w:type="dxa"/>
            <w:gridSpan w:val="2"/>
          </w:tcPr>
          <w:p w:rsidR="00512D3B" w:rsidRDefault="00512D3B">
            <w:pPr>
              <w:pStyle w:val="ConsPlusNormal"/>
              <w:jc w:val="center"/>
            </w:pPr>
            <w:r>
              <w:t>17,3</w:t>
            </w:r>
          </w:p>
        </w:tc>
        <w:tc>
          <w:tcPr>
            <w:tcW w:w="2041" w:type="dxa"/>
            <w:gridSpan w:val="2"/>
          </w:tcPr>
          <w:p w:rsidR="00512D3B" w:rsidRDefault="00512D3B">
            <w:pPr>
              <w:pStyle w:val="ConsPlusNormal"/>
              <w:jc w:val="center"/>
            </w:pPr>
            <w:r>
              <w:t>63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220266,4</w:t>
            </w:r>
          </w:p>
        </w:tc>
        <w:tc>
          <w:tcPr>
            <w:tcW w:w="1134" w:type="dxa"/>
          </w:tcPr>
          <w:p w:rsidR="00512D3B" w:rsidRDefault="00512D3B">
            <w:pPr>
              <w:pStyle w:val="ConsPlusNormal"/>
              <w:jc w:val="center"/>
            </w:pPr>
            <w:r>
              <w:t>220266,4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512D3B" w:rsidRDefault="00512D3B">
            <w:pPr>
              <w:pStyle w:val="ConsPlusNormal"/>
              <w:jc w:val="center"/>
            </w:pPr>
            <w:r>
              <w:t>Цель: снижение младенческой смертности в Российской Федерации до 4,5 на 1000 родившихся живыми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3339" w:type="dxa"/>
            <w:gridSpan w:val="4"/>
          </w:tcPr>
          <w:p w:rsidR="00512D3B" w:rsidRDefault="00512D3B">
            <w:pPr>
              <w:pStyle w:val="ConsPlusNormal"/>
              <w:jc w:val="center"/>
            </w:pPr>
            <w:r>
              <w:t>Снижение младенческой смертности (до 4,5 случая на 1 тыс. родившихся детей):</w:t>
            </w:r>
          </w:p>
        </w:tc>
        <w:tc>
          <w:tcPr>
            <w:tcW w:w="3936" w:type="dxa"/>
            <w:gridSpan w:val="3"/>
          </w:tcPr>
          <w:p w:rsidR="00512D3B" w:rsidRDefault="00512D3B">
            <w:pPr>
              <w:pStyle w:val="ConsPlusNormal"/>
              <w:jc w:val="center"/>
            </w:pPr>
            <w:r>
              <w:t>Смертность детей в возрасте 0 - 4 года на 1000 родившихся живыми</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Pr>
          <w:p w:rsidR="00512D3B" w:rsidRDefault="00512D3B">
            <w:pPr>
              <w:pStyle w:val="ConsPlusNormal"/>
              <w:jc w:val="center"/>
            </w:pPr>
            <w:r>
              <w:t>2018 год</w:t>
            </w:r>
          </w:p>
        </w:tc>
        <w:tc>
          <w:tcPr>
            <w:tcW w:w="3339" w:type="dxa"/>
            <w:gridSpan w:val="4"/>
          </w:tcPr>
          <w:p w:rsidR="00512D3B" w:rsidRDefault="00512D3B">
            <w:pPr>
              <w:pStyle w:val="ConsPlusNormal"/>
              <w:jc w:val="center"/>
            </w:pPr>
            <w:r>
              <w:t>10,8</w:t>
            </w:r>
          </w:p>
        </w:tc>
        <w:tc>
          <w:tcPr>
            <w:tcW w:w="3936" w:type="dxa"/>
            <w:gridSpan w:val="3"/>
          </w:tcPr>
          <w:p w:rsidR="00512D3B" w:rsidRDefault="00512D3B">
            <w:pPr>
              <w:pStyle w:val="ConsPlusNormal"/>
              <w:jc w:val="center"/>
            </w:pPr>
            <w:r>
              <w:t>13,8</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3339" w:type="dxa"/>
            <w:gridSpan w:val="4"/>
          </w:tcPr>
          <w:p w:rsidR="00512D3B" w:rsidRDefault="00512D3B">
            <w:pPr>
              <w:pStyle w:val="ConsPlusNormal"/>
              <w:jc w:val="center"/>
            </w:pPr>
            <w:r>
              <w:t>9,5</w:t>
            </w:r>
          </w:p>
        </w:tc>
        <w:tc>
          <w:tcPr>
            <w:tcW w:w="3936" w:type="dxa"/>
            <w:gridSpan w:val="3"/>
          </w:tcPr>
          <w:p w:rsidR="00512D3B" w:rsidRDefault="00512D3B">
            <w:pPr>
              <w:pStyle w:val="ConsPlusNormal"/>
              <w:jc w:val="center"/>
            </w:pPr>
            <w:r>
              <w:t>12,5</w:t>
            </w:r>
          </w:p>
        </w:tc>
        <w:tc>
          <w:tcPr>
            <w:tcW w:w="1134" w:type="dxa"/>
          </w:tcPr>
          <w:p w:rsidR="00512D3B" w:rsidRDefault="00512D3B">
            <w:pPr>
              <w:pStyle w:val="ConsPlusNormal"/>
              <w:jc w:val="center"/>
            </w:pPr>
            <w:r>
              <w:t>12767</w:t>
            </w:r>
          </w:p>
        </w:tc>
        <w:tc>
          <w:tcPr>
            <w:tcW w:w="1134" w:type="dxa"/>
          </w:tcPr>
          <w:p w:rsidR="00512D3B" w:rsidRDefault="00512D3B">
            <w:pPr>
              <w:pStyle w:val="ConsPlusNormal"/>
              <w:jc w:val="center"/>
            </w:pPr>
            <w:r>
              <w:t>12767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3339" w:type="dxa"/>
            <w:gridSpan w:val="4"/>
          </w:tcPr>
          <w:p w:rsidR="00512D3B" w:rsidRDefault="00512D3B">
            <w:pPr>
              <w:pStyle w:val="ConsPlusNormal"/>
              <w:jc w:val="center"/>
            </w:pPr>
            <w:r>
              <w:t>9</w:t>
            </w:r>
          </w:p>
        </w:tc>
        <w:tc>
          <w:tcPr>
            <w:tcW w:w="3936" w:type="dxa"/>
            <w:gridSpan w:val="3"/>
          </w:tcPr>
          <w:p w:rsidR="00512D3B" w:rsidRDefault="00512D3B">
            <w:pPr>
              <w:pStyle w:val="ConsPlusNormal"/>
              <w:jc w:val="center"/>
            </w:pPr>
            <w:r>
              <w:t>12</w:t>
            </w:r>
          </w:p>
        </w:tc>
        <w:tc>
          <w:tcPr>
            <w:tcW w:w="1134" w:type="dxa"/>
          </w:tcPr>
          <w:p w:rsidR="00512D3B" w:rsidRDefault="00512D3B">
            <w:pPr>
              <w:pStyle w:val="ConsPlusNormal"/>
              <w:jc w:val="center"/>
            </w:pPr>
            <w:r>
              <w:t>12767</w:t>
            </w:r>
          </w:p>
        </w:tc>
        <w:tc>
          <w:tcPr>
            <w:tcW w:w="1134" w:type="dxa"/>
          </w:tcPr>
          <w:p w:rsidR="00512D3B" w:rsidRDefault="00512D3B">
            <w:pPr>
              <w:pStyle w:val="ConsPlusNormal"/>
              <w:jc w:val="center"/>
            </w:pPr>
            <w:r>
              <w:t>12767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3339" w:type="dxa"/>
            <w:gridSpan w:val="4"/>
          </w:tcPr>
          <w:p w:rsidR="00512D3B" w:rsidRDefault="00512D3B">
            <w:pPr>
              <w:pStyle w:val="ConsPlusNormal"/>
              <w:jc w:val="center"/>
            </w:pPr>
            <w:r>
              <w:t>8,5</w:t>
            </w:r>
          </w:p>
        </w:tc>
        <w:tc>
          <w:tcPr>
            <w:tcW w:w="3936" w:type="dxa"/>
            <w:gridSpan w:val="3"/>
          </w:tcPr>
          <w:p w:rsidR="00512D3B" w:rsidRDefault="00512D3B">
            <w:pPr>
              <w:pStyle w:val="ConsPlusNormal"/>
              <w:jc w:val="center"/>
            </w:pPr>
            <w:r>
              <w:t>11,5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3339" w:type="dxa"/>
            <w:gridSpan w:val="4"/>
          </w:tcPr>
          <w:p w:rsidR="00512D3B" w:rsidRDefault="00512D3B">
            <w:pPr>
              <w:pStyle w:val="ConsPlusNormal"/>
              <w:jc w:val="center"/>
            </w:pPr>
            <w:r>
              <w:t>8</w:t>
            </w:r>
          </w:p>
        </w:tc>
        <w:tc>
          <w:tcPr>
            <w:tcW w:w="3936" w:type="dxa"/>
            <w:gridSpan w:val="3"/>
          </w:tcPr>
          <w:p w:rsidR="00512D3B" w:rsidRDefault="00512D3B">
            <w:pPr>
              <w:pStyle w:val="ConsPlusNormal"/>
              <w:jc w:val="center"/>
            </w:pPr>
            <w:r>
              <w:t>11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3339" w:type="dxa"/>
            <w:gridSpan w:val="4"/>
          </w:tcPr>
          <w:p w:rsidR="00512D3B" w:rsidRDefault="00512D3B">
            <w:pPr>
              <w:pStyle w:val="ConsPlusNormal"/>
              <w:jc w:val="center"/>
            </w:pPr>
            <w:r>
              <w:t>7,5</w:t>
            </w:r>
          </w:p>
        </w:tc>
        <w:tc>
          <w:tcPr>
            <w:tcW w:w="3936" w:type="dxa"/>
            <w:gridSpan w:val="3"/>
          </w:tcPr>
          <w:p w:rsidR="00512D3B" w:rsidRDefault="00512D3B">
            <w:pPr>
              <w:pStyle w:val="ConsPlusNormal"/>
              <w:jc w:val="center"/>
            </w:pPr>
            <w:r>
              <w:t>10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3339" w:type="dxa"/>
            <w:gridSpan w:val="4"/>
          </w:tcPr>
          <w:p w:rsidR="00512D3B" w:rsidRDefault="00512D3B">
            <w:pPr>
              <w:pStyle w:val="ConsPlusNormal"/>
              <w:jc w:val="center"/>
            </w:pPr>
            <w:r>
              <w:t>6,5</w:t>
            </w:r>
          </w:p>
        </w:tc>
        <w:tc>
          <w:tcPr>
            <w:tcW w:w="3936" w:type="dxa"/>
            <w:gridSpan w:val="3"/>
          </w:tcPr>
          <w:p w:rsidR="00512D3B" w:rsidRDefault="00512D3B">
            <w:pPr>
              <w:pStyle w:val="ConsPlusNormal"/>
              <w:jc w:val="center"/>
            </w:pPr>
            <w:r>
              <w:t>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25534</w:t>
            </w:r>
          </w:p>
        </w:tc>
        <w:tc>
          <w:tcPr>
            <w:tcW w:w="1134" w:type="dxa"/>
          </w:tcPr>
          <w:p w:rsidR="00512D3B" w:rsidRDefault="00512D3B">
            <w:pPr>
              <w:pStyle w:val="ConsPlusNormal"/>
              <w:jc w:val="center"/>
            </w:pPr>
            <w:r>
              <w:t>25534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12D3B" w:rsidRDefault="00512D3B">
            <w:pPr>
              <w:pStyle w:val="ConsPlusNormal"/>
              <w:jc w:val="center"/>
            </w:pPr>
            <w:r>
              <w:t>Цель: Увеличение ожидаемой продолжительности здоровой жизни до 67 лет</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396,6</w:t>
            </w:r>
          </w:p>
        </w:tc>
        <w:tc>
          <w:tcPr>
            <w:tcW w:w="1134" w:type="dxa"/>
          </w:tcPr>
          <w:p w:rsidR="00512D3B" w:rsidRDefault="00512D3B">
            <w:pPr>
              <w:pStyle w:val="ConsPlusNormal"/>
              <w:jc w:val="center"/>
            </w:pPr>
            <w:r>
              <w:t>396,6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39,7</w:t>
            </w:r>
          </w:p>
        </w:tc>
        <w:tc>
          <w:tcPr>
            <w:tcW w:w="1134" w:type="dxa"/>
          </w:tcPr>
          <w:p w:rsidR="00512D3B" w:rsidRDefault="00512D3B">
            <w:pPr>
              <w:pStyle w:val="ConsPlusNormal"/>
              <w:jc w:val="center"/>
            </w:pPr>
            <w:r>
              <w:t>39,7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39,7</w:t>
            </w:r>
          </w:p>
        </w:tc>
        <w:tc>
          <w:tcPr>
            <w:tcW w:w="1134" w:type="dxa"/>
          </w:tcPr>
          <w:p w:rsidR="00512D3B" w:rsidRDefault="00512D3B">
            <w:pPr>
              <w:pStyle w:val="ConsPlusNormal"/>
              <w:jc w:val="center"/>
            </w:pPr>
            <w:r>
              <w:t>39,7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4679</w:t>
            </w:r>
          </w:p>
        </w:tc>
        <w:tc>
          <w:tcPr>
            <w:tcW w:w="1134" w:type="dxa"/>
          </w:tcPr>
          <w:p w:rsidR="00512D3B" w:rsidRDefault="00512D3B">
            <w:pPr>
              <w:pStyle w:val="ConsPlusNormal"/>
              <w:jc w:val="center"/>
            </w:pPr>
            <w:r>
              <w:t>4679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1241,2</w:t>
            </w:r>
          </w:p>
        </w:tc>
        <w:tc>
          <w:tcPr>
            <w:tcW w:w="1134" w:type="dxa"/>
          </w:tcPr>
          <w:p w:rsidR="00512D3B" w:rsidRDefault="00512D3B">
            <w:pPr>
              <w:pStyle w:val="ConsPlusNormal"/>
              <w:jc w:val="center"/>
            </w:pPr>
            <w:r>
              <w:t>1241,2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6396,2</w:t>
            </w:r>
          </w:p>
        </w:tc>
        <w:tc>
          <w:tcPr>
            <w:tcW w:w="1134" w:type="dxa"/>
          </w:tcPr>
          <w:p w:rsidR="00512D3B" w:rsidRDefault="00512D3B">
            <w:pPr>
              <w:pStyle w:val="ConsPlusNormal"/>
              <w:jc w:val="center"/>
            </w:pPr>
            <w:r>
              <w:t>6396,2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"Информационные технологии и управление развитием отрасли"</w:t>
            </w:r>
          </w:p>
        </w:tc>
      </w:tr>
      <w:tr w:rsidR="00512D3B">
        <w:tc>
          <w:tcPr>
            <w:tcW w:w="17302" w:type="dxa"/>
            <w:gridSpan w:val="14"/>
          </w:tcPr>
          <w:p w:rsidR="00512D3B" w:rsidRDefault="00512D3B">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512D3B" w:rsidRDefault="00512D3B">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Pr>
          <w:p w:rsidR="00512D3B" w:rsidRDefault="00512D3B">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Pr>
          <w:p w:rsidR="00512D3B" w:rsidRDefault="00512D3B">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12</w:t>
            </w:r>
          </w:p>
        </w:tc>
        <w:tc>
          <w:tcPr>
            <w:tcW w:w="3284" w:type="dxa"/>
            <w:gridSpan w:val="2"/>
          </w:tcPr>
          <w:p w:rsidR="00512D3B" w:rsidRDefault="00512D3B">
            <w:pPr>
              <w:pStyle w:val="ConsPlusNormal"/>
              <w:jc w:val="center"/>
            </w:pPr>
            <w:r>
              <w:t>0</w:t>
            </w:r>
          </w:p>
        </w:tc>
        <w:tc>
          <w:tcPr>
            <w:tcW w:w="2041" w:type="dxa"/>
            <w:gridSpan w:val="2"/>
          </w:tcPr>
          <w:p w:rsidR="00512D3B" w:rsidRDefault="00512D3B">
            <w:pPr>
              <w:pStyle w:val="ConsPlusNormal"/>
              <w:jc w:val="center"/>
            </w:pPr>
            <w:r>
              <w:t>0</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27</w:t>
            </w:r>
          </w:p>
        </w:tc>
        <w:tc>
          <w:tcPr>
            <w:tcW w:w="3284" w:type="dxa"/>
            <w:gridSpan w:val="2"/>
          </w:tcPr>
          <w:p w:rsidR="00512D3B" w:rsidRDefault="00512D3B">
            <w:pPr>
              <w:pStyle w:val="ConsPlusNormal"/>
              <w:jc w:val="center"/>
            </w:pPr>
            <w:r>
              <w:t>14</w:t>
            </w:r>
          </w:p>
        </w:tc>
        <w:tc>
          <w:tcPr>
            <w:tcW w:w="2041" w:type="dxa"/>
            <w:gridSpan w:val="2"/>
          </w:tcPr>
          <w:p w:rsidR="00512D3B" w:rsidRDefault="00512D3B">
            <w:pPr>
              <w:pStyle w:val="ConsPlusNormal"/>
              <w:jc w:val="center"/>
            </w:pPr>
            <w:r>
              <w:t>2</w:t>
            </w:r>
          </w:p>
        </w:tc>
        <w:tc>
          <w:tcPr>
            <w:tcW w:w="1134" w:type="dxa"/>
          </w:tcPr>
          <w:p w:rsidR="00512D3B" w:rsidRDefault="00512D3B">
            <w:pPr>
              <w:pStyle w:val="ConsPlusNormal"/>
              <w:jc w:val="center"/>
            </w:pPr>
            <w:r>
              <w:t>49878</w:t>
            </w:r>
          </w:p>
        </w:tc>
        <w:tc>
          <w:tcPr>
            <w:tcW w:w="1134" w:type="dxa"/>
          </w:tcPr>
          <w:p w:rsidR="00512D3B" w:rsidRDefault="00512D3B">
            <w:pPr>
              <w:pStyle w:val="ConsPlusNormal"/>
              <w:jc w:val="center"/>
            </w:pPr>
            <w:r>
              <w:t>49878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67</w:t>
            </w:r>
          </w:p>
        </w:tc>
        <w:tc>
          <w:tcPr>
            <w:tcW w:w="3284" w:type="dxa"/>
            <w:gridSpan w:val="2"/>
          </w:tcPr>
          <w:p w:rsidR="00512D3B" w:rsidRDefault="00512D3B">
            <w:pPr>
              <w:pStyle w:val="ConsPlusNormal"/>
              <w:jc w:val="center"/>
            </w:pPr>
            <w:r>
              <w:t>65</w:t>
            </w:r>
          </w:p>
        </w:tc>
        <w:tc>
          <w:tcPr>
            <w:tcW w:w="2041" w:type="dxa"/>
            <w:gridSpan w:val="2"/>
          </w:tcPr>
          <w:p w:rsidR="00512D3B" w:rsidRDefault="00512D3B">
            <w:pPr>
              <w:pStyle w:val="ConsPlusNormal"/>
              <w:jc w:val="center"/>
            </w:pPr>
            <w:r>
              <w:t>19</w:t>
            </w:r>
          </w:p>
        </w:tc>
        <w:tc>
          <w:tcPr>
            <w:tcW w:w="1134" w:type="dxa"/>
          </w:tcPr>
          <w:p w:rsidR="00512D3B" w:rsidRDefault="00512D3B">
            <w:pPr>
              <w:pStyle w:val="ConsPlusNormal"/>
              <w:jc w:val="center"/>
            </w:pPr>
            <w:r>
              <w:t>168412</w:t>
            </w:r>
          </w:p>
        </w:tc>
        <w:tc>
          <w:tcPr>
            <w:tcW w:w="1134" w:type="dxa"/>
          </w:tcPr>
          <w:p w:rsidR="00512D3B" w:rsidRDefault="00512D3B">
            <w:pPr>
              <w:pStyle w:val="ConsPlusNormal"/>
              <w:jc w:val="center"/>
            </w:pPr>
            <w:r>
              <w:t>168412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80</w:t>
            </w:r>
          </w:p>
        </w:tc>
        <w:tc>
          <w:tcPr>
            <w:tcW w:w="2041" w:type="dxa"/>
            <w:gridSpan w:val="2"/>
          </w:tcPr>
          <w:p w:rsidR="00512D3B" w:rsidRDefault="00512D3B">
            <w:pPr>
              <w:pStyle w:val="ConsPlusNormal"/>
              <w:jc w:val="center"/>
            </w:pPr>
            <w:r>
              <w:t>35</w:t>
            </w:r>
          </w:p>
        </w:tc>
        <w:tc>
          <w:tcPr>
            <w:tcW w:w="1134" w:type="dxa"/>
          </w:tcPr>
          <w:p w:rsidR="00512D3B" w:rsidRDefault="00512D3B">
            <w:pPr>
              <w:pStyle w:val="ConsPlusNormal"/>
              <w:jc w:val="center"/>
            </w:pPr>
            <w:r>
              <w:t>47095,2</w:t>
            </w:r>
          </w:p>
        </w:tc>
        <w:tc>
          <w:tcPr>
            <w:tcW w:w="1134" w:type="dxa"/>
          </w:tcPr>
          <w:p w:rsidR="00512D3B" w:rsidRDefault="00512D3B">
            <w:pPr>
              <w:pStyle w:val="ConsPlusNormal"/>
              <w:jc w:val="center"/>
            </w:pPr>
            <w:r>
              <w:t>47095,2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55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83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100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265385,2</w:t>
            </w:r>
          </w:p>
        </w:tc>
        <w:tc>
          <w:tcPr>
            <w:tcW w:w="1134" w:type="dxa"/>
          </w:tcPr>
          <w:p w:rsidR="00512D3B" w:rsidRDefault="00512D3B">
            <w:pPr>
              <w:pStyle w:val="ConsPlusNormal"/>
              <w:jc w:val="center"/>
            </w:pPr>
            <w:r>
              <w:t>265385,2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4"/>
            </w:pPr>
            <w:r>
              <w:t>Процессная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512D3B">
        <w:tc>
          <w:tcPr>
            <w:tcW w:w="17302" w:type="dxa"/>
            <w:gridSpan w:val="14"/>
          </w:tcPr>
          <w:p w:rsidR="00512D3B" w:rsidRDefault="00512D3B">
            <w:pPr>
              <w:pStyle w:val="ConsPlusNormal"/>
              <w:jc w:val="center"/>
            </w:pPr>
            <w:r>
              <w:t>Число больных, которым оказана высокотехнологичная медицинская помощь, человек</w:t>
            </w:r>
          </w:p>
        </w:tc>
      </w:tr>
      <w:tr w:rsidR="00512D3B">
        <w:tc>
          <w:tcPr>
            <w:tcW w:w="3012" w:type="dxa"/>
            <w:vMerge w:val="restart"/>
          </w:tcPr>
          <w:p w:rsidR="00512D3B" w:rsidRDefault="00512D3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Охват населения профилактическими осмотрами на туберкулез (процентов)</w:t>
            </w:r>
          </w:p>
        </w:tc>
        <w:tc>
          <w:tcPr>
            <w:tcW w:w="3284" w:type="dxa"/>
            <w:gridSpan w:val="2"/>
          </w:tcPr>
          <w:p w:rsidR="00512D3B" w:rsidRDefault="00512D3B">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Pr>
          <w:p w:rsidR="00512D3B" w:rsidRDefault="00512D3B">
            <w:pPr>
              <w:pStyle w:val="ConsPlusNormal"/>
              <w:jc w:val="center"/>
            </w:pPr>
            <w:r>
              <w:t>Уровень информированности населения в возрасте 18 - 49 лет по вопросам ВИЧ-инфекции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4368,2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4368,2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4368,2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"Развитие кадровых ресурсов в здравоохранении"</w:t>
            </w:r>
          </w:p>
        </w:tc>
      </w:tr>
      <w:tr w:rsidR="00512D3B">
        <w:tc>
          <w:tcPr>
            <w:tcW w:w="17302" w:type="dxa"/>
            <w:gridSpan w:val="14"/>
          </w:tcPr>
          <w:p w:rsidR="00512D3B" w:rsidRDefault="00512D3B">
            <w:pPr>
              <w:pStyle w:val="ConsPlusNormal"/>
              <w:jc w:val="center"/>
              <w:outlineLvl w:val="6"/>
            </w:pPr>
            <w:r>
              <w:t>Ведомственная целевая программа "Управление кадровыми ресурсами здравоохранения"</w:t>
            </w:r>
          </w:p>
        </w:tc>
      </w:tr>
      <w:tr w:rsidR="00512D3B">
        <w:tc>
          <w:tcPr>
            <w:tcW w:w="17302" w:type="dxa"/>
            <w:gridSpan w:val="14"/>
          </w:tcPr>
          <w:p w:rsidR="00512D3B" w:rsidRDefault="00512D3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512D3B">
        <w:tc>
          <w:tcPr>
            <w:tcW w:w="3012" w:type="dxa"/>
            <w:vMerge w:val="restart"/>
          </w:tcPr>
          <w:p w:rsidR="00512D3B" w:rsidRDefault="00512D3B">
            <w:pPr>
              <w:pStyle w:val="ConsPlusNormal"/>
            </w:pPr>
            <w:r>
              <w:t>Распределение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1500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1500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1800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"Развитие системы оказания паллиативной медицинской помощи"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156" w:type="dxa"/>
          </w:tcPr>
          <w:p w:rsidR="00512D3B" w:rsidRDefault="00512D3B">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Pr>
          <w:p w:rsidR="00512D3B" w:rsidRDefault="00512D3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Pr>
          <w:p w:rsidR="00512D3B" w:rsidRDefault="00512D3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Pr>
          <w:p w:rsidR="00512D3B" w:rsidRDefault="00512D3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6604,5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6653,6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6653,6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352,4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352,4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352,4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16774,9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16973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16973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2"/>
            </w:pPr>
            <w:r>
              <w:t>Дальневосточный федеральный округ</w:t>
            </w:r>
          </w:p>
        </w:tc>
      </w:tr>
      <w:tr w:rsidR="00512D3B">
        <w:tc>
          <w:tcPr>
            <w:tcW w:w="17302" w:type="dxa"/>
            <w:gridSpan w:val="14"/>
          </w:tcPr>
          <w:p w:rsidR="00512D3B" w:rsidRDefault="00512D3B">
            <w:pPr>
              <w:pStyle w:val="ConsPlusNormal"/>
              <w:jc w:val="center"/>
              <w:outlineLvl w:val="3"/>
            </w:pPr>
            <w:r>
              <w:t xml:space="preserve">Забайкальский край </w:t>
            </w:r>
            <w:hyperlink w:anchor="Par32833" w:tooltip="&lt;**&gt; В соответствии с Указом Президента Российской Федерации от 3 ноября 2018 г. N 632 &quot;О внесении изменений в перечень федеральных округов, утвержденный Указом Президента Российской Федерации от 13 мая 2000 г. N 849&quot; Республика Бурятия и Забайкальский край включены в состав Дальневосточного федерального округа." w:history="1">
              <w:r>
                <w:rPr>
                  <w:color w:val="0000FF"/>
                </w:rPr>
                <w:t>&lt;**&gt;</w:t>
              </w:r>
            </w:hyperlink>
          </w:p>
        </w:tc>
      </w:tr>
      <w:tr w:rsidR="00512D3B">
        <w:tc>
          <w:tcPr>
            <w:tcW w:w="17302" w:type="dxa"/>
            <w:gridSpan w:val="14"/>
          </w:tcPr>
          <w:p w:rsidR="00512D3B" w:rsidRDefault="00512D3B">
            <w:pPr>
              <w:pStyle w:val="ConsPlusNormal"/>
              <w:jc w:val="center"/>
              <w:outlineLvl w:val="4"/>
            </w:pPr>
            <w:r>
              <w:t>Проектная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Федеральный проект "Развитие системы оказания первичной медико-санитарной помощи"</w:t>
            </w:r>
          </w:p>
        </w:tc>
      </w:tr>
      <w:tr w:rsidR="00512D3B">
        <w:tc>
          <w:tcPr>
            <w:tcW w:w="17302" w:type="dxa"/>
            <w:gridSpan w:val="14"/>
          </w:tcPr>
          <w:p w:rsidR="00512D3B" w:rsidRDefault="00512D3B">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100069,4</w:t>
            </w:r>
          </w:p>
        </w:tc>
        <w:tc>
          <w:tcPr>
            <w:tcW w:w="1134" w:type="dxa"/>
          </w:tcPr>
          <w:p w:rsidR="00512D3B" w:rsidRDefault="00512D3B">
            <w:pPr>
              <w:pStyle w:val="ConsPlusNormal"/>
              <w:jc w:val="center"/>
            </w:pPr>
            <w:r>
              <w:t>100069,4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65070,6</w:t>
            </w:r>
          </w:p>
        </w:tc>
        <w:tc>
          <w:tcPr>
            <w:tcW w:w="1134" w:type="dxa"/>
          </w:tcPr>
          <w:p w:rsidR="00512D3B" w:rsidRDefault="00512D3B">
            <w:pPr>
              <w:pStyle w:val="ConsPlusNormal"/>
              <w:jc w:val="center"/>
            </w:pPr>
            <w:r>
              <w:t>65070,6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val="restart"/>
          </w:tcPr>
          <w:p w:rsidR="00512D3B" w:rsidRDefault="00512D3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278592</w:t>
            </w:r>
          </w:p>
        </w:tc>
        <w:tc>
          <w:tcPr>
            <w:tcW w:w="1134" w:type="dxa"/>
          </w:tcPr>
          <w:p w:rsidR="00512D3B" w:rsidRDefault="00512D3B">
            <w:pPr>
              <w:pStyle w:val="ConsPlusNormal"/>
              <w:jc w:val="center"/>
            </w:pPr>
            <w:r>
              <w:t>278592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213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362</w:t>
            </w:r>
          </w:p>
        </w:tc>
        <w:tc>
          <w:tcPr>
            <w:tcW w:w="1134" w:type="dxa"/>
          </w:tcPr>
          <w:p w:rsidR="00512D3B" w:rsidRDefault="00512D3B">
            <w:pPr>
              <w:pStyle w:val="ConsPlusNormal"/>
              <w:jc w:val="center"/>
            </w:pPr>
            <w:r>
              <w:t>169443</w:t>
            </w:r>
          </w:p>
        </w:tc>
        <w:tc>
          <w:tcPr>
            <w:tcW w:w="1134" w:type="dxa"/>
          </w:tcPr>
          <w:p w:rsidR="00512D3B" w:rsidRDefault="00512D3B">
            <w:pPr>
              <w:pStyle w:val="ConsPlusNormal"/>
              <w:jc w:val="center"/>
            </w:pPr>
            <w:r>
              <w:t>169443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418</w:t>
            </w:r>
          </w:p>
        </w:tc>
        <w:tc>
          <w:tcPr>
            <w:tcW w:w="1134" w:type="dxa"/>
          </w:tcPr>
          <w:p w:rsidR="00512D3B" w:rsidRDefault="00512D3B">
            <w:pPr>
              <w:pStyle w:val="ConsPlusNormal"/>
              <w:jc w:val="center"/>
            </w:pPr>
            <w:r>
              <w:t>175280,1</w:t>
            </w:r>
          </w:p>
        </w:tc>
        <w:tc>
          <w:tcPr>
            <w:tcW w:w="1134" w:type="dxa"/>
          </w:tcPr>
          <w:p w:rsidR="00512D3B" w:rsidRDefault="00512D3B">
            <w:pPr>
              <w:pStyle w:val="ConsPlusNormal"/>
              <w:jc w:val="center"/>
            </w:pPr>
            <w:r>
              <w:t>175280,1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426</w:t>
            </w:r>
          </w:p>
        </w:tc>
        <w:tc>
          <w:tcPr>
            <w:tcW w:w="1134" w:type="dxa"/>
          </w:tcPr>
          <w:p w:rsidR="00512D3B" w:rsidRDefault="00512D3B">
            <w:pPr>
              <w:pStyle w:val="ConsPlusNormal"/>
              <w:jc w:val="center"/>
            </w:pPr>
            <w:r>
              <w:t>165826,8</w:t>
            </w:r>
          </w:p>
        </w:tc>
        <w:tc>
          <w:tcPr>
            <w:tcW w:w="1134" w:type="dxa"/>
          </w:tcPr>
          <w:p w:rsidR="00512D3B" w:rsidRDefault="00512D3B">
            <w:pPr>
              <w:pStyle w:val="ConsPlusNormal"/>
              <w:jc w:val="center"/>
            </w:pPr>
            <w:r>
              <w:t>165826,8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471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516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561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2800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pPr>
          </w:p>
        </w:tc>
        <w:tc>
          <w:tcPr>
            <w:tcW w:w="1134" w:type="dxa"/>
          </w:tcPr>
          <w:p w:rsidR="00512D3B" w:rsidRDefault="00512D3B">
            <w:pPr>
              <w:pStyle w:val="ConsPlusNormal"/>
              <w:jc w:val="center"/>
            </w:pPr>
            <w:r>
              <w:t>957081,9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сердечно-сосудистыми заболеваниями"</w:t>
            </w:r>
          </w:p>
          <w:p w:rsidR="00512D3B" w:rsidRDefault="00512D3B">
            <w:pPr>
              <w:pStyle w:val="ConsPlusNormal"/>
              <w:jc w:val="center"/>
            </w:pPr>
            <w:r>
              <w:t>Цель: снижение смертности от болезней системы кровообращения до 450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Смертность от инфаркта миокарда, на 100 тыс. населения</w:t>
            </w:r>
          </w:p>
        </w:tc>
        <w:tc>
          <w:tcPr>
            <w:tcW w:w="3284" w:type="dxa"/>
            <w:gridSpan w:val="2"/>
          </w:tcPr>
          <w:p w:rsidR="00512D3B" w:rsidRDefault="00512D3B">
            <w:pPr>
              <w:pStyle w:val="ConsPlusNormal"/>
              <w:jc w:val="center"/>
            </w:pPr>
            <w:r>
              <w:t>Смертность от острого нарушения мозгового кровообращения, на 100 тыс. населения</w:t>
            </w:r>
          </w:p>
        </w:tc>
        <w:tc>
          <w:tcPr>
            <w:tcW w:w="2041" w:type="dxa"/>
            <w:gridSpan w:val="2"/>
          </w:tcPr>
          <w:p w:rsidR="00512D3B" w:rsidRDefault="00512D3B">
            <w:pPr>
              <w:pStyle w:val="ConsPlusNormal"/>
              <w:jc w:val="center"/>
            </w:pPr>
            <w:r>
              <w:t>Больничная летальность от инфаркта миокарда,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47,3</w:t>
            </w:r>
          </w:p>
        </w:tc>
        <w:tc>
          <w:tcPr>
            <w:tcW w:w="3284" w:type="dxa"/>
            <w:gridSpan w:val="2"/>
          </w:tcPr>
          <w:p w:rsidR="00512D3B" w:rsidRDefault="00512D3B">
            <w:pPr>
              <w:pStyle w:val="ConsPlusNormal"/>
              <w:jc w:val="center"/>
            </w:pPr>
            <w:r>
              <w:t>68,9</w:t>
            </w:r>
          </w:p>
        </w:tc>
        <w:tc>
          <w:tcPr>
            <w:tcW w:w="2041" w:type="dxa"/>
            <w:gridSpan w:val="2"/>
          </w:tcPr>
          <w:p w:rsidR="00512D3B" w:rsidRDefault="00512D3B">
            <w:pPr>
              <w:pStyle w:val="ConsPlusNormal"/>
              <w:jc w:val="center"/>
            </w:pPr>
            <w:r>
              <w:t>13,2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43,9</w:t>
            </w:r>
          </w:p>
        </w:tc>
        <w:tc>
          <w:tcPr>
            <w:tcW w:w="3284" w:type="dxa"/>
            <w:gridSpan w:val="2"/>
          </w:tcPr>
          <w:p w:rsidR="00512D3B" w:rsidRDefault="00512D3B">
            <w:pPr>
              <w:pStyle w:val="ConsPlusNormal"/>
              <w:jc w:val="center"/>
            </w:pPr>
            <w:r>
              <w:t>63,9</w:t>
            </w:r>
          </w:p>
        </w:tc>
        <w:tc>
          <w:tcPr>
            <w:tcW w:w="2041" w:type="dxa"/>
            <w:gridSpan w:val="2"/>
          </w:tcPr>
          <w:p w:rsidR="00512D3B" w:rsidRDefault="00512D3B">
            <w:pPr>
              <w:pStyle w:val="ConsPlusNormal"/>
              <w:jc w:val="center"/>
            </w:pPr>
            <w:r>
              <w:t>11,9</w:t>
            </w:r>
          </w:p>
        </w:tc>
        <w:tc>
          <w:tcPr>
            <w:tcW w:w="1134" w:type="dxa"/>
          </w:tcPr>
          <w:p w:rsidR="00512D3B" w:rsidRDefault="00512D3B">
            <w:pPr>
              <w:pStyle w:val="ConsPlusNormal"/>
              <w:jc w:val="center"/>
            </w:pPr>
            <w:r>
              <w:t>83145,3</w:t>
            </w:r>
          </w:p>
        </w:tc>
        <w:tc>
          <w:tcPr>
            <w:tcW w:w="1134" w:type="dxa"/>
          </w:tcPr>
          <w:p w:rsidR="00512D3B" w:rsidRDefault="00512D3B">
            <w:pPr>
              <w:pStyle w:val="ConsPlusNormal"/>
              <w:jc w:val="center"/>
            </w:pPr>
            <w:r>
              <w:t>83145,3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42,3</w:t>
            </w:r>
          </w:p>
        </w:tc>
        <w:tc>
          <w:tcPr>
            <w:tcW w:w="3284" w:type="dxa"/>
            <w:gridSpan w:val="2"/>
          </w:tcPr>
          <w:p w:rsidR="00512D3B" w:rsidRDefault="00512D3B">
            <w:pPr>
              <w:pStyle w:val="ConsPlusNormal"/>
              <w:jc w:val="center"/>
            </w:pPr>
            <w:r>
              <w:t>61,5</w:t>
            </w:r>
          </w:p>
        </w:tc>
        <w:tc>
          <w:tcPr>
            <w:tcW w:w="2041" w:type="dxa"/>
            <w:gridSpan w:val="2"/>
          </w:tcPr>
          <w:p w:rsidR="00512D3B" w:rsidRDefault="00512D3B">
            <w:pPr>
              <w:pStyle w:val="ConsPlusNormal"/>
              <w:jc w:val="center"/>
            </w:pPr>
            <w:r>
              <w:t>11,2</w:t>
            </w:r>
          </w:p>
        </w:tc>
        <w:tc>
          <w:tcPr>
            <w:tcW w:w="1134" w:type="dxa"/>
          </w:tcPr>
          <w:p w:rsidR="00512D3B" w:rsidRDefault="00512D3B">
            <w:pPr>
              <w:pStyle w:val="ConsPlusNormal"/>
              <w:jc w:val="center"/>
            </w:pPr>
            <w:r>
              <w:t>94840,9</w:t>
            </w:r>
          </w:p>
        </w:tc>
        <w:tc>
          <w:tcPr>
            <w:tcW w:w="1134" w:type="dxa"/>
          </w:tcPr>
          <w:p w:rsidR="00512D3B" w:rsidRDefault="00512D3B">
            <w:pPr>
              <w:pStyle w:val="ConsPlusNormal"/>
              <w:jc w:val="center"/>
            </w:pPr>
            <w:r>
              <w:t>94840,9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40,7</w:t>
            </w:r>
          </w:p>
        </w:tc>
        <w:tc>
          <w:tcPr>
            <w:tcW w:w="3284" w:type="dxa"/>
            <w:gridSpan w:val="2"/>
          </w:tcPr>
          <w:p w:rsidR="00512D3B" w:rsidRDefault="00512D3B">
            <w:pPr>
              <w:pStyle w:val="ConsPlusNormal"/>
              <w:jc w:val="center"/>
            </w:pPr>
            <w:r>
              <w:t>59,2</w:t>
            </w:r>
          </w:p>
        </w:tc>
        <w:tc>
          <w:tcPr>
            <w:tcW w:w="2041" w:type="dxa"/>
            <w:gridSpan w:val="2"/>
          </w:tcPr>
          <w:p w:rsidR="00512D3B" w:rsidRDefault="00512D3B">
            <w:pPr>
              <w:pStyle w:val="ConsPlusNormal"/>
              <w:jc w:val="center"/>
            </w:pPr>
            <w:r>
              <w:t>10,4</w:t>
            </w:r>
          </w:p>
        </w:tc>
        <w:tc>
          <w:tcPr>
            <w:tcW w:w="1134" w:type="dxa"/>
          </w:tcPr>
          <w:p w:rsidR="00512D3B" w:rsidRDefault="00512D3B">
            <w:pPr>
              <w:pStyle w:val="ConsPlusNormal"/>
              <w:jc w:val="center"/>
            </w:pPr>
            <w:r>
              <w:t>73837,7</w:t>
            </w:r>
          </w:p>
        </w:tc>
        <w:tc>
          <w:tcPr>
            <w:tcW w:w="1134" w:type="dxa"/>
          </w:tcPr>
          <w:p w:rsidR="00512D3B" w:rsidRDefault="00512D3B">
            <w:pPr>
              <w:pStyle w:val="ConsPlusNormal"/>
              <w:jc w:val="center"/>
            </w:pPr>
            <w:r>
              <w:t>73837,7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39</w:t>
            </w:r>
          </w:p>
        </w:tc>
        <w:tc>
          <w:tcPr>
            <w:tcW w:w="3284" w:type="dxa"/>
            <w:gridSpan w:val="2"/>
          </w:tcPr>
          <w:p w:rsidR="00512D3B" w:rsidRDefault="00512D3B">
            <w:pPr>
              <w:pStyle w:val="ConsPlusNormal"/>
              <w:jc w:val="center"/>
            </w:pPr>
            <w:r>
              <w:t>56,8</w:t>
            </w:r>
          </w:p>
        </w:tc>
        <w:tc>
          <w:tcPr>
            <w:tcW w:w="2041" w:type="dxa"/>
            <w:gridSpan w:val="2"/>
          </w:tcPr>
          <w:p w:rsidR="00512D3B" w:rsidRDefault="00512D3B">
            <w:pPr>
              <w:pStyle w:val="ConsPlusNormal"/>
              <w:jc w:val="center"/>
            </w:pPr>
            <w:r>
              <w:t>9,7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37,4</w:t>
            </w:r>
          </w:p>
        </w:tc>
        <w:tc>
          <w:tcPr>
            <w:tcW w:w="3284" w:type="dxa"/>
            <w:gridSpan w:val="2"/>
          </w:tcPr>
          <w:p w:rsidR="00512D3B" w:rsidRDefault="00512D3B">
            <w:pPr>
              <w:pStyle w:val="ConsPlusNormal"/>
              <w:jc w:val="center"/>
            </w:pPr>
            <w:r>
              <w:t>54,5</w:t>
            </w:r>
          </w:p>
        </w:tc>
        <w:tc>
          <w:tcPr>
            <w:tcW w:w="2041" w:type="dxa"/>
            <w:gridSpan w:val="2"/>
          </w:tcPr>
          <w:p w:rsidR="00512D3B" w:rsidRDefault="00512D3B">
            <w:pPr>
              <w:pStyle w:val="ConsPlusNormal"/>
              <w:jc w:val="center"/>
            </w:pPr>
            <w:r>
              <w:t>8,9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36,2</w:t>
            </w:r>
          </w:p>
        </w:tc>
        <w:tc>
          <w:tcPr>
            <w:tcW w:w="3284" w:type="dxa"/>
            <w:gridSpan w:val="2"/>
          </w:tcPr>
          <w:p w:rsidR="00512D3B" w:rsidRDefault="00512D3B">
            <w:pPr>
              <w:pStyle w:val="ConsPlusNormal"/>
              <w:jc w:val="center"/>
            </w:pPr>
            <w:r>
              <w:t>52,7</w:t>
            </w:r>
          </w:p>
        </w:tc>
        <w:tc>
          <w:tcPr>
            <w:tcW w:w="2041" w:type="dxa"/>
            <w:gridSpan w:val="2"/>
          </w:tcPr>
          <w:p w:rsidR="00512D3B" w:rsidRDefault="00512D3B">
            <w:pPr>
              <w:pStyle w:val="ConsPlusNormal"/>
              <w:jc w:val="center"/>
            </w:pPr>
            <w:r>
              <w:t>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1950" w:type="dxa"/>
            <w:gridSpan w:val="3"/>
          </w:tcPr>
          <w:p w:rsidR="00512D3B" w:rsidRDefault="00512D3B">
            <w:pPr>
              <w:pStyle w:val="ConsPlusNormal"/>
            </w:pPr>
          </w:p>
        </w:tc>
        <w:tc>
          <w:tcPr>
            <w:tcW w:w="3284" w:type="dxa"/>
            <w:gridSpan w:val="2"/>
          </w:tcPr>
          <w:p w:rsidR="00512D3B" w:rsidRDefault="00512D3B">
            <w:pPr>
              <w:pStyle w:val="ConsPlusNormal"/>
            </w:pPr>
          </w:p>
        </w:tc>
        <w:tc>
          <w:tcPr>
            <w:tcW w:w="2041" w:type="dxa"/>
            <w:gridSpan w:val="2"/>
          </w:tcPr>
          <w:p w:rsidR="00512D3B" w:rsidRDefault="00512D3B">
            <w:pPr>
              <w:pStyle w:val="ConsPlusNormal"/>
            </w:pPr>
          </w:p>
        </w:tc>
        <w:tc>
          <w:tcPr>
            <w:tcW w:w="1134" w:type="dxa"/>
          </w:tcPr>
          <w:p w:rsidR="00512D3B" w:rsidRDefault="00512D3B">
            <w:pPr>
              <w:pStyle w:val="ConsPlusNormal"/>
              <w:jc w:val="center"/>
            </w:pPr>
            <w:r>
              <w:t>251823,9</w:t>
            </w:r>
          </w:p>
        </w:tc>
        <w:tc>
          <w:tcPr>
            <w:tcW w:w="1134" w:type="dxa"/>
          </w:tcPr>
          <w:p w:rsidR="00512D3B" w:rsidRDefault="00512D3B">
            <w:pPr>
              <w:pStyle w:val="ConsPlusNormal"/>
              <w:jc w:val="center"/>
            </w:pPr>
            <w:r>
              <w:t>251823,9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онкологическими заболеваниями"</w:t>
            </w:r>
          </w:p>
          <w:p w:rsidR="00512D3B" w:rsidRDefault="00512D3B">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Pr>
          <w:p w:rsidR="00512D3B" w:rsidRDefault="00512D3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Pr>
          <w:p w:rsidR="00512D3B" w:rsidRDefault="00512D3B">
            <w:pPr>
              <w:pStyle w:val="ConsPlusNormal"/>
              <w:jc w:val="center"/>
            </w:pPr>
            <w:r>
              <w:t>Доля злокачественных новообразований, выявленных на ранних стадиях,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58,3</w:t>
            </w:r>
          </w:p>
        </w:tc>
        <w:tc>
          <w:tcPr>
            <w:tcW w:w="3284" w:type="dxa"/>
            <w:gridSpan w:val="2"/>
          </w:tcPr>
          <w:p w:rsidR="00512D3B" w:rsidRDefault="00512D3B">
            <w:pPr>
              <w:pStyle w:val="ConsPlusNormal"/>
              <w:jc w:val="center"/>
            </w:pPr>
            <w:r>
              <w:t>22,9</w:t>
            </w:r>
          </w:p>
        </w:tc>
        <w:tc>
          <w:tcPr>
            <w:tcW w:w="2041" w:type="dxa"/>
            <w:gridSpan w:val="2"/>
          </w:tcPr>
          <w:p w:rsidR="00512D3B" w:rsidRDefault="00512D3B">
            <w:pPr>
              <w:pStyle w:val="ConsPlusNormal"/>
              <w:jc w:val="center"/>
            </w:pPr>
            <w:r>
              <w:t>55,6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58,3</w:t>
            </w:r>
          </w:p>
        </w:tc>
        <w:tc>
          <w:tcPr>
            <w:tcW w:w="3284" w:type="dxa"/>
            <w:gridSpan w:val="2"/>
          </w:tcPr>
          <w:p w:rsidR="00512D3B" w:rsidRDefault="00512D3B">
            <w:pPr>
              <w:pStyle w:val="ConsPlusNormal"/>
              <w:jc w:val="center"/>
            </w:pPr>
            <w:r>
              <w:t>21</w:t>
            </w:r>
          </w:p>
        </w:tc>
        <w:tc>
          <w:tcPr>
            <w:tcW w:w="2041" w:type="dxa"/>
            <w:gridSpan w:val="2"/>
          </w:tcPr>
          <w:p w:rsidR="00512D3B" w:rsidRDefault="00512D3B">
            <w:pPr>
              <w:pStyle w:val="ConsPlusNormal"/>
              <w:jc w:val="center"/>
            </w:pPr>
            <w:r>
              <w:t>57,9</w:t>
            </w:r>
          </w:p>
        </w:tc>
        <w:tc>
          <w:tcPr>
            <w:tcW w:w="1134" w:type="dxa"/>
          </w:tcPr>
          <w:p w:rsidR="00512D3B" w:rsidRDefault="00512D3B">
            <w:pPr>
              <w:pStyle w:val="ConsPlusNormal"/>
              <w:jc w:val="center"/>
            </w:pPr>
            <w:r>
              <w:t>18841,5</w:t>
            </w:r>
          </w:p>
        </w:tc>
        <w:tc>
          <w:tcPr>
            <w:tcW w:w="1134" w:type="dxa"/>
          </w:tcPr>
          <w:p w:rsidR="00512D3B" w:rsidRDefault="00512D3B">
            <w:pPr>
              <w:pStyle w:val="ConsPlusNormal"/>
              <w:jc w:val="center"/>
            </w:pPr>
            <w:r>
              <w:t>18841,5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58,5</w:t>
            </w:r>
          </w:p>
        </w:tc>
        <w:tc>
          <w:tcPr>
            <w:tcW w:w="3284" w:type="dxa"/>
            <w:gridSpan w:val="2"/>
          </w:tcPr>
          <w:p w:rsidR="00512D3B" w:rsidRDefault="00512D3B">
            <w:pPr>
              <w:pStyle w:val="ConsPlusNormal"/>
              <w:jc w:val="center"/>
            </w:pPr>
            <w:r>
              <w:t>20,2</w:t>
            </w:r>
          </w:p>
        </w:tc>
        <w:tc>
          <w:tcPr>
            <w:tcW w:w="2041" w:type="dxa"/>
            <w:gridSpan w:val="2"/>
          </w:tcPr>
          <w:p w:rsidR="00512D3B" w:rsidRDefault="00512D3B">
            <w:pPr>
              <w:pStyle w:val="ConsPlusNormal"/>
              <w:jc w:val="center"/>
            </w:pPr>
            <w:r>
              <w:t>59</w:t>
            </w:r>
          </w:p>
        </w:tc>
        <w:tc>
          <w:tcPr>
            <w:tcW w:w="1134" w:type="dxa"/>
          </w:tcPr>
          <w:p w:rsidR="00512D3B" w:rsidRDefault="00512D3B">
            <w:pPr>
              <w:pStyle w:val="ConsPlusNormal"/>
              <w:jc w:val="center"/>
            </w:pPr>
            <w:r>
              <w:t>33017,9</w:t>
            </w:r>
          </w:p>
        </w:tc>
        <w:tc>
          <w:tcPr>
            <w:tcW w:w="1134" w:type="dxa"/>
          </w:tcPr>
          <w:p w:rsidR="00512D3B" w:rsidRDefault="00512D3B">
            <w:pPr>
              <w:pStyle w:val="ConsPlusNormal"/>
              <w:jc w:val="center"/>
            </w:pPr>
            <w:r>
              <w:t>33017,9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58,7</w:t>
            </w:r>
          </w:p>
        </w:tc>
        <w:tc>
          <w:tcPr>
            <w:tcW w:w="3284" w:type="dxa"/>
            <w:gridSpan w:val="2"/>
          </w:tcPr>
          <w:p w:rsidR="00512D3B" w:rsidRDefault="00512D3B">
            <w:pPr>
              <w:pStyle w:val="ConsPlusNormal"/>
              <w:jc w:val="center"/>
            </w:pPr>
            <w:r>
              <w:t>19,5</w:t>
            </w:r>
          </w:p>
        </w:tc>
        <w:tc>
          <w:tcPr>
            <w:tcW w:w="2041" w:type="dxa"/>
            <w:gridSpan w:val="2"/>
          </w:tcPr>
          <w:p w:rsidR="00512D3B" w:rsidRDefault="00512D3B">
            <w:pPr>
              <w:pStyle w:val="ConsPlusNormal"/>
              <w:jc w:val="center"/>
            </w:pPr>
            <w:r>
              <w:t>60,1</w:t>
            </w:r>
          </w:p>
        </w:tc>
        <w:tc>
          <w:tcPr>
            <w:tcW w:w="1134" w:type="dxa"/>
          </w:tcPr>
          <w:p w:rsidR="00512D3B" w:rsidRDefault="00512D3B">
            <w:pPr>
              <w:pStyle w:val="ConsPlusNormal"/>
              <w:jc w:val="center"/>
            </w:pPr>
            <w:r>
              <w:t>13397,8</w:t>
            </w:r>
          </w:p>
        </w:tc>
        <w:tc>
          <w:tcPr>
            <w:tcW w:w="1134" w:type="dxa"/>
          </w:tcPr>
          <w:p w:rsidR="00512D3B" w:rsidRDefault="00512D3B">
            <w:pPr>
              <w:pStyle w:val="ConsPlusNormal"/>
              <w:jc w:val="center"/>
            </w:pPr>
            <w:r>
              <w:t>13397,8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59</w:t>
            </w:r>
          </w:p>
        </w:tc>
        <w:tc>
          <w:tcPr>
            <w:tcW w:w="3284" w:type="dxa"/>
            <w:gridSpan w:val="2"/>
          </w:tcPr>
          <w:p w:rsidR="00512D3B" w:rsidRDefault="00512D3B">
            <w:pPr>
              <w:pStyle w:val="ConsPlusNormal"/>
              <w:jc w:val="center"/>
            </w:pPr>
            <w:r>
              <w:t>18,8</w:t>
            </w:r>
          </w:p>
        </w:tc>
        <w:tc>
          <w:tcPr>
            <w:tcW w:w="2041" w:type="dxa"/>
            <w:gridSpan w:val="2"/>
          </w:tcPr>
          <w:p w:rsidR="00512D3B" w:rsidRDefault="00512D3B">
            <w:pPr>
              <w:pStyle w:val="ConsPlusNormal"/>
              <w:jc w:val="center"/>
            </w:pPr>
            <w:r>
              <w:t>61,2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59,5</w:t>
            </w:r>
          </w:p>
        </w:tc>
        <w:tc>
          <w:tcPr>
            <w:tcW w:w="3284" w:type="dxa"/>
            <w:gridSpan w:val="2"/>
          </w:tcPr>
          <w:p w:rsidR="00512D3B" w:rsidRDefault="00512D3B">
            <w:pPr>
              <w:pStyle w:val="ConsPlusNormal"/>
              <w:jc w:val="center"/>
            </w:pPr>
            <w:r>
              <w:t>18,1</w:t>
            </w:r>
          </w:p>
        </w:tc>
        <w:tc>
          <w:tcPr>
            <w:tcW w:w="2041" w:type="dxa"/>
            <w:gridSpan w:val="2"/>
          </w:tcPr>
          <w:p w:rsidR="00512D3B" w:rsidRDefault="00512D3B">
            <w:pPr>
              <w:pStyle w:val="ConsPlusNormal"/>
              <w:jc w:val="center"/>
            </w:pPr>
            <w:r>
              <w:t>62,3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60</w:t>
            </w:r>
          </w:p>
        </w:tc>
        <w:tc>
          <w:tcPr>
            <w:tcW w:w="3284" w:type="dxa"/>
            <w:gridSpan w:val="2"/>
          </w:tcPr>
          <w:p w:rsidR="00512D3B" w:rsidRDefault="00512D3B">
            <w:pPr>
              <w:pStyle w:val="ConsPlusNormal"/>
              <w:jc w:val="center"/>
            </w:pPr>
            <w:r>
              <w:t>17,3</w:t>
            </w:r>
          </w:p>
        </w:tc>
        <w:tc>
          <w:tcPr>
            <w:tcW w:w="2041" w:type="dxa"/>
            <w:gridSpan w:val="2"/>
          </w:tcPr>
          <w:p w:rsidR="00512D3B" w:rsidRDefault="00512D3B">
            <w:pPr>
              <w:pStyle w:val="ConsPlusNormal"/>
              <w:jc w:val="center"/>
            </w:pPr>
            <w:r>
              <w:t>63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65257,2</w:t>
            </w:r>
          </w:p>
        </w:tc>
        <w:tc>
          <w:tcPr>
            <w:tcW w:w="1134" w:type="dxa"/>
          </w:tcPr>
          <w:p w:rsidR="00512D3B" w:rsidRDefault="00512D3B">
            <w:pPr>
              <w:pStyle w:val="ConsPlusNormal"/>
              <w:jc w:val="center"/>
            </w:pPr>
            <w:r>
              <w:t>65257,2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512D3B" w:rsidRDefault="00512D3B">
            <w:pPr>
              <w:pStyle w:val="ConsPlusNormal"/>
              <w:jc w:val="center"/>
            </w:pPr>
            <w:r>
              <w:t>Цель: снижение младенческой смертности в Российской Федерации до 4,5 на 1000 родившихся живыми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3339" w:type="dxa"/>
            <w:gridSpan w:val="4"/>
          </w:tcPr>
          <w:p w:rsidR="00512D3B" w:rsidRDefault="00512D3B">
            <w:pPr>
              <w:pStyle w:val="ConsPlusNormal"/>
              <w:jc w:val="center"/>
            </w:pPr>
            <w:r>
              <w:t>Снижение младенческой смертности (до 4,5 случая на 1 тыс. родившихся детей)</w:t>
            </w:r>
          </w:p>
        </w:tc>
        <w:tc>
          <w:tcPr>
            <w:tcW w:w="3936" w:type="dxa"/>
            <w:gridSpan w:val="3"/>
          </w:tcPr>
          <w:p w:rsidR="00512D3B" w:rsidRDefault="00512D3B">
            <w:pPr>
              <w:pStyle w:val="ConsPlusNormal"/>
              <w:jc w:val="center"/>
            </w:pPr>
            <w:r>
              <w:t>Смертность детей в возрасте 0 - 4 года на 1000 родившихся живыми</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Pr>
          <w:p w:rsidR="00512D3B" w:rsidRDefault="00512D3B">
            <w:pPr>
              <w:pStyle w:val="ConsPlusNormal"/>
              <w:jc w:val="center"/>
            </w:pPr>
            <w:r>
              <w:t>2018 год</w:t>
            </w:r>
          </w:p>
        </w:tc>
        <w:tc>
          <w:tcPr>
            <w:tcW w:w="3339" w:type="dxa"/>
            <w:gridSpan w:val="4"/>
          </w:tcPr>
          <w:p w:rsidR="00512D3B" w:rsidRDefault="00512D3B">
            <w:pPr>
              <w:pStyle w:val="ConsPlusNormal"/>
              <w:jc w:val="center"/>
            </w:pPr>
            <w:r>
              <w:t>5,7</w:t>
            </w:r>
          </w:p>
        </w:tc>
        <w:tc>
          <w:tcPr>
            <w:tcW w:w="3936" w:type="dxa"/>
            <w:gridSpan w:val="3"/>
          </w:tcPr>
          <w:p w:rsidR="00512D3B" w:rsidRDefault="00512D3B">
            <w:pPr>
              <w:pStyle w:val="ConsPlusNormal"/>
              <w:jc w:val="center"/>
            </w:pPr>
            <w:r>
              <w:t>7,6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3339" w:type="dxa"/>
            <w:gridSpan w:val="4"/>
          </w:tcPr>
          <w:p w:rsidR="00512D3B" w:rsidRDefault="00512D3B">
            <w:pPr>
              <w:pStyle w:val="ConsPlusNormal"/>
              <w:jc w:val="center"/>
            </w:pPr>
            <w:r>
              <w:t>5,5</w:t>
            </w:r>
          </w:p>
        </w:tc>
        <w:tc>
          <w:tcPr>
            <w:tcW w:w="3936" w:type="dxa"/>
            <w:gridSpan w:val="3"/>
          </w:tcPr>
          <w:p w:rsidR="00512D3B" w:rsidRDefault="00512D3B">
            <w:pPr>
              <w:pStyle w:val="ConsPlusNormal"/>
              <w:jc w:val="center"/>
            </w:pPr>
            <w:r>
              <w:t>7,4</w:t>
            </w:r>
          </w:p>
        </w:tc>
        <w:tc>
          <w:tcPr>
            <w:tcW w:w="1134" w:type="dxa"/>
          </w:tcPr>
          <w:p w:rsidR="00512D3B" w:rsidRDefault="00512D3B">
            <w:pPr>
              <w:pStyle w:val="ConsPlusNormal"/>
              <w:jc w:val="center"/>
            </w:pPr>
            <w:r>
              <w:t>110527,5</w:t>
            </w:r>
          </w:p>
        </w:tc>
        <w:tc>
          <w:tcPr>
            <w:tcW w:w="1134" w:type="dxa"/>
          </w:tcPr>
          <w:p w:rsidR="00512D3B" w:rsidRDefault="00512D3B">
            <w:pPr>
              <w:pStyle w:val="ConsPlusNormal"/>
              <w:jc w:val="center"/>
            </w:pPr>
            <w:r>
              <w:t>110527,5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3339" w:type="dxa"/>
            <w:gridSpan w:val="4"/>
          </w:tcPr>
          <w:p w:rsidR="00512D3B" w:rsidRDefault="00512D3B">
            <w:pPr>
              <w:pStyle w:val="ConsPlusNormal"/>
              <w:jc w:val="center"/>
            </w:pPr>
            <w:r>
              <w:t>5,3</w:t>
            </w:r>
          </w:p>
        </w:tc>
        <w:tc>
          <w:tcPr>
            <w:tcW w:w="3936" w:type="dxa"/>
            <w:gridSpan w:val="3"/>
          </w:tcPr>
          <w:p w:rsidR="00512D3B" w:rsidRDefault="00512D3B">
            <w:pPr>
              <w:pStyle w:val="ConsPlusNormal"/>
              <w:jc w:val="center"/>
            </w:pPr>
            <w:r>
              <w:t>7,1</w:t>
            </w:r>
          </w:p>
        </w:tc>
        <w:tc>
          <w:tcPr>
            <w:tcW w:w="1134" w:type="dxa"/>
          </w:tcPr>
          <w:p w:rsidR="00512D3B" w:rsidRDefault="00512D3B">
            <w:pPr>
              <w:pStyle w:val="ConsPlusNormal"/>
              <w:jc w:val="center"/>
            </w:pPr>
            <w:r>
              <w:t>110527,5</w:t>
            </w:r>
          </w:p>
        </w:tc>
        <w:tc>
          <w:tcPr>
            <w:tcW w:w="1134" w:type="dxa"/>
          </w:tcPr>
          <w:p w:rsidR="00512D3B" w:rsidRDefault="00512D3B">
            <w:pPr>
              <w:pStyle w:val="ConsPlusNormal"/>
              <w:jc w:val="center"/>
            </w:pPr>
            <w:r>
              <w:t>110527,5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3339" w:type="dxa"/>
            <w:gridSpan w:val="4"/>
          </w:tcPr>
          <w:p w:rsidR="00512D3B" w:rsidRDefault="00512D3B">
            <w:pPr>
              <w:pStyle w:val="ConsPlusNormal"/>
              <w:jc w:val="center"/>
            </w:pPr>
            <w:r>
              <w:t>5,2</w:t>
            </w:r>
          </w:p>
        </w:tc>
        <w:tc>
          <w:tcPr>
            <w:tcW w:w="3936" w:type="dxa"/>
            <w:gridSpan w:val="3"/>
          </w:tcPr>
          <w:p w:rsidR="00512D3B" w:rsidRDefault="00512D3B">
            <w:pPr>
              <w:pStyle w:val="ConsPlusNormal"/>
              <w:jc w:val="center"/>
            </w:pPr>
            <w:r>
              <w:t>6,9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3339" w:type="dxa"/>
            <w:gridSpan w:val="4"/>
          </w:tcPr>
          <w:p w:rsidR="00512D3B" w:rsidRDefault="00512D3B">
            <w:pPr>
              <w:pStyle w:val="ConsPlusNormal"/>
              <w:jc w:val="center"/>
            </w:pPr>
            <w:r>
              <w:t>5,1</w:t>
            </w:r>
          </w:p>
        </w:tc>
        <w:tc>
          <w:tcPr>
            <w:tcW w:w="3936" w:type="dxa"/>
            <w:gridSpan w:val="3"/>
          </w:tcPr>
          <w:p w:rsidR="00512D3B" w:rsidRDefault="00512D3B">
            <w:pPr>
              <w:pStyle w:val="ConsPlusNormal"/>
              <w:jc w:val="center"/>
            </w:pPr>
            <w:r>
              <w:t>6,7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3339" w:type="dxa"/>
            <w:gridSpan w:val="4"/>
          </w:tcPr>
          <w:p w:rsidR="00512D3B" w:rsidRDefault="00512D3B">
            <w:pPr>
              <w:pStyle w:val="ConsPlusNormal"/>
              <w:jc w:val="center"/>
            </w:pPr>
            <w:r>
              <w:t>5</w:t>
            </w:r>
          </w:p>
        </w:tc>
        <w:tc>
          <w:tcPr>
            <w:tcW w:w="3936" w:type="dxa"/>
            <w:gridSpan w:val="3"/>
          </w:tcPr>
          <w:p w:rsidR="00512D3B" w:rsidRDefault="00512D3B">
            <w:pPr>
              <w:pStyle w:val="ConsPlusNormal"/>
              <w:jc w:val="center"/>
            </w:pPr>
            <w:r>
              <w:t>6,5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3339" w:type="dxa"/>
            <w:gridSpan w:val="4"/>
          </w:tcPr>
          <w:p w:rsidR="00512D3B" w:rsidRDefault="00512D3B">
            <w:pPr>
              <w:pStyle w:val="ConsPlusNormal"/>
              <w:jc w:val="center"/>
            </w:pPr>
            <w:r>
              <w:t>4,8</w:t>
            </w:r>
          </w:p>
        </w:tc>
        <w:tc>
          <w:tcPr>
            <w:tcW w:w="3936" w:type="dxa"/>
            <w:gridSpan w:val="3"/>
          </w:tcPr>
          <w:p w:rsidR="00512D3B" w:rsidRDefault="00512D3B">
            <w:pPr>
              <w:pStyle w:val="ConsPlusNormal"/>
              <w:jc w:val="center"/>
            </w:pPr>
            <w:r>
              <w:t>6,3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221055</w:t>
            </w:r>
          </w:p>
        </w:tc>
        <w:tc>
          <w:tcPr>
            <w:tcW w:w="1134" w:type="dxa"/>
          </w:tcPr>
          <w:p w:rsidR="00512D3B" w:rsidRDefault="00512D3B">
            <w:pPr>
              <w:pStyle w:val="ConsPlusNormal"/>
              <w:jc w:val="center"/>
            </w:pPr>
            <w:r>
              <w:t>221055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12D3B" w:rsidRDefault="00512D3B">
            <w:pPr>
              <w:pStyle w:val="ConsPlusNormal"/>
              <w:jc w:val="center"/>
            </w:pPr>
            <w:r>
              <w:t>Цель: Увеличение ожидаемой продолжительности здоровой жизни до 67 лет</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1111,3</w:t>
            </w:r>
          </w:p>
        </w:tc>
        <w:tc>
          <w:tcPr>
            <w:tcW w:w="1134" w:type="dxa"/>
          </w:tcPr>
          <w:p w:rsidR="00512D3B" w:rsidRDefault="00512D3B">
            <w:pPr>
              <w:pStyle w:val="ConsPlusNormal"/>
              <w:jc w:val="center"/>
            </w:pPr>
            <w:r>
              <w:t>1111,3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111,3</w:t>
            </w:r>
          </w:p>
        </w:tc>
        <w:tc>
          <w:tcPr>
            <w:tcW w:w="1134" w:type="dxa"/>
          </w:tcPr>
          <w:p w:rsidR="00512D3B" w:rsidRDefault="00512D3B">
            <w:pPr>
              <w:pStyle w:val="ConsPlusNormal"/>
              <w:jc w:val="center"/>
            </w:pPr>
            <w:r>
              <w:t>111,3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111,2</w:t>
            </w:r>
          </w:p>
        </w:tc>
        <w:tc>
          <w:tcPr>
            <w:tcW w:w="1134" w:type="dxa"/>
          </w:tcPr>
          <w:p w:rsidR="00512D3B" w:rsidRDefault="00512D3B">
            <w:pPr>
              <w:pStyle w:val="ConsPlusNormal"/>
              <w:jc w:val="center"/>
            </w:pPr>
            <w:r>
              <w:t>111,2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31431,5</w:t>
            </w:r>
          </w:p>
        </w:tc>
        <w:tc>
          <w:tcPr>
            <w:tcW w:w="1134" w:type="dxa"/>
          </w:tcPr>
          <w:p w:rsidR="00512D3B" w:rsidRDefault="00512D3B">
            <w:pPr>
              <w:pStyle w:val="ConsPlusNormal"/>
              <w:jc w:val="center"/>
            </w:pPr>
            <w:r>
              <w:t>31431,5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8337,6</w:t>
            </w:r>
          </w:p>
        </w:tc>
        <w:tc>
          <w:tcPr>
            <w:tcW w:w="1134" w:type="dxa"/>
          </w:tcPr>
          <w:p w:rsidR="00512D3B" w:rsidRDefault="00512D3B">
            <w:pPr>
              <w:pStyle w:val="ConsPlusNormal"/>
              <w:jc w:val="center"/>
            </w:pPr>
            <w:r>
              <w:t>8337,6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41102,9</w:t>
            </w:r>
          </w:p>
        </w:tc>
        <w:tc>
          <w:tcPr>
            <w:tcW w:w="1134" w:type="dxa"/>
          </w:tcPr>
          <w:p w:rsidR="00512D3B" w:rsidRDefault="00512D3B">
            <w:pPr>
              <w:pStyle w:val="ConsPlusNormal"/>
              <w:jc w:val="center"/>
            </w:pPr>
            <w:r>
              <w:t>41102,9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"Информационные технологии и управление развитием отрасли"</w:t>
            </w:r>
          </w:p>
        </w:tc>
      </w:tr>
      <w:tr w:rsidR="00512D3B">
        <w:tc>
          <w:tcPr>
            <w:tcW w:w="17302" w:type="dxa"/>
            <w:gridSpan w:val="14"/>
          </w:tcPr>
          <w:p w:rsidR="00512D3B" w:rsidRDefault="00512D3B">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512D3B" w:rsidRDefault="00512D3B">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Pr>
          <w:p w:rsidR="00512D3B" w:rsidRDefault="00512D3B">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Pr>
          <w:p w:rsidR="00512D3B" w:rsidRDefault="00512D3B">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75</w:t>
            </w:r>
          </w:p>
        </w:tc>
        <w:tc>
          <w:tcPr>
            <w:tcW w:w="3284" w:type="dxa"/>
            <w:gridSpan w:val="2"/>
          </w:tcPr>
          <w:p w:rsidR="00512D3B" w:rsidRDefault="00512D3B">
            <w:pPr>
              <w:pStyle w:val="ConsPlusNormal"/>
              <w:jc w:val="center"/>
            </w:pPr>
            <w:r>
              <w:t>0</w:t>
            </w:r>
          </w:p>
        </w:tc>
        <w:tc>
          <w:tcPr>
            <w:tcW w:w="2041" w:type="dxa"/>
            <w:gridSpan w:val="2"/>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90</w:t>
            </w:r>
          </w:p>
        </w:tc>
        <w:tc>
          <w:tcPr>
            <w:tcW w:w="3284" w:type="dxa"/>
            <w:gridSpan w:val="2"/>
          </w:tcPr>
          <w:p w:rsidR="00512D3B" w:rsidRDefault="00512D3B">
            <w:pPr>
              <w:pStyle w:val="ConsPlusNormal"/>
              <w:jc w:val="center"/>
            </w:pPr>
            <w:r>
              <w:t>26</w:t>
            </w:r>
          </w:p>
        </w:tc>
        <w:tc>
          <w:tcPr>
            <w:tcW w:w="2041" w:type="dxa"/>
            <w:gridSpan w:val="2"/>
          </w:tcPr>
          <w:p w:rsidR="00512D3B" w:rsidRDefault="00512D3B">
            <w:pPr>
              <w:pStyle w:val="ConsPlusNormal"/>
              <w:jc w:val="center"/>
            </w:pPr>
            <w:r>
              <w:t>6</w:t>
            </w:r>
          </w:p>
        </w:tc>
        <w:tc>
          <w:tcPr>
            <w:tcW w:w="1134" w:type="dxa"/>
          </w:tcPr>
          <w:p w:rsidR="00512D3B" w:rsidRDefault="00512D3B">
            <w:pPr>
              <w:pStyle w:val="ConsPlusNormal"/>
              <w:jc w:val="center"/>
            </w:pPr>
            <w:r>
              <w:t>132385</w:t>
            </w:r>
          </w:p>
        </w:tc>
        <w:tc>
          <w:tcPr>
            <w:tcW w:w="1134" w:type="dxa"/>
          </w:tcPr>
          <w:p w:rsidR="00512D3B" w:rsidRDefault="00512D3B">
            <w:pPr>
              <w:pStyle w:val="ConsPlusNormal"/>
              <w:jc w:val="center"/>
            </w:pPr>
            <w:r>
              <w:t>132385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95</w:t>
            </w:r>
          </w:p>
        </w:tc>
        <w:tc>
          <w:tcPr>
            <w:tcW w:w="3284" w:type="dxa"/>
            <w:gridSpan w:val="2"/>
          </w:tcPr>
          <w:p w:rsidR="00512D3B" w:rsidRDefault="00512D3B">
            <w:pPr>
              <w:pStyle w:val="ConsPlusNormal"/>
              <w:jc w:val="center"/>
            </w:pPr>
            <w:r>
              <w:t>66</w:t>
            </w:r>
          </w:p>
        </w:tc>
        <w:tc>
          <w:tcPr>
            <w:tcW w:w="2041" w:type="dxa"/>
            <w:gridSpan w:val="2"/>
          </w:tcPr>
          <w:p w:rsidR="00512D3B" w:rsidRDefault="00512D3B">
            <w:pPr>
              <w:pStyle w:val="ConsPlusNormal"/>
              <w:jc w:val="center"/>
            </w:pPr>
            <w:r>
              <w:t>12</w:t>
            </w:r>
          </w:p>
        </w:tc>
        <w:tc>
          <w:tcPr>
            <w:tcW w:w="1134" w:type="dxa"/>
          </w:tcPr>
          <w:p w:rsidR="00512D3B" w:rsidRDefault="00512D3B">
            <w:pPr>
              <w:pStyle w:val="ConsPlusNormal"/>
              <w:jc w:val="center"/>
            </w:pPr>
            <w:r>
              <w:t>446995</w:t>
            </w:r>
          </w:p>
        </w:tc>
        <w:tc>
          <w:tcPr>
            <w:tcW w:w="1134" w:type="dxa"/>
          </w:tcPr>
          <w:p w:rsidR="00512D3B" w:rsidRDefault="00512D3B">
            <w:pPr>
              <w:pStyle w:val="ConsPlusNormal"/>
              <w:jc w:val="center"/>
            </w:pPr>
            <w:r>
              <w:t>446995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73</w:t>
            </w:r>
          </w:p>
        </w:tc>
        <w:tc>
          <w:tcPr>
            <w:tcW w:w="2041" w:type="dxa"/>
            <w:gridSpan w:val="2"/>
          </w:tcPr>
          <w:p w:rsidR="00512D3B" w:rsidRDefault="00512D3B">
            <w:pPr>
              <w:pStyle w:val="ConsPlusNormal"/>
              <w:jc w:val="center"/>
            </w:pPr>
            <w:r>
              <w:t>21</w:t>
            </w:r>
          </w:p>
        </w:tc>
        <w:tc>
          <w:tcPr>
            <w:tcW w:w="1134" w:type="dxa"/>
          </w:tcPr>
          <w:p w:rsidR="00512D3B" w:rsidRDefault="00512D3B">
            <w:pPr>
              <w:pStyle w:val="ConsPlusNormal"/>
              <w:jc w:val="center"/>
            </w:pPr>
            <w:r>
              <w:t>125000,7</w:t>
            </w:r>
          </w:p>
        </w:tc>
        <w:tc>
          <w:tcPr>
            <w:tcW w:w="1134" w:type="dxa"/>
          </w:tcPr>
          <w:p w:rsidR="00512D3B" w:rsidRDefault="00512D3B">
            <w:pPr>
              <w:pStyle w:val="ConsPlusNormal"/>
              <w:jc w:val="center"/>
            </w:pPr>
            <w:r>
              <w:t>125000,7</w:t>
            </w: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34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51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100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704380,7</w:t>
            </w:r>
          </w:p>
        </w:tc>
        <w:tc>
          <w:tcPr>
            <w:tcW w:w="1134" w:type="dxa"/>
          </w:tcPr>
          <w:p w:rsidR="00512D3B" w:rsidRDefault="00512D3B">
            <w:pPr>
              <w:pStyle w:val="ConsPlusNormal"/>
              <w:jc w:val="center"/>
            </w:pPr>
            <w:r>
              <w:t>704380,7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4"/>
            </w:pPr>
            <w:r>
              <w:t>Процессная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512D3B">
        <w:tc>
          <w:tcPr>
            <w:tcW w:w="17302" w:type="dxa"/>
            <w:gridSpan w:val="14"/>
          </w:tcPr>
          <w:p w:rsidR="00512D3B" w:rsidRDefault="00512D3B">
            <w:pPr>
              <w:pStyle w:val="ConsPlusNormal"/>
              <w:jc w:val="center"/>
            </w:pPr>
            <w:r>
              <w:t>Число больных, которым оказана высокотехнологичная медицинская помощь, человек</w:t>
            </w:r>
          </w:p>
        </w:tc>
      </w:tr>
      <w:tr w:rsidR="00512D3B">
        <w:tc>
          <w:tcPr>
            <w:tcW w:w="3012" w:type="dxa"/>
            <w:vMerge w:val="restart"/>
          </w:tcPr>
          <w:p w:rsidR="00512D3B" w:rsidRDefault="00512D3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1176,3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1176,3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1176,3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Охват населения профилактическими осмотрами на туберкулез (процентов)</w:t>
            </w:r>
          </w:p>
        </w:tc>
        <w:tc>
          <w:tcPr>
            <w:tcW w:w="3284" w:type="dxa"/>
            <w:gridSpan w:val="2"/>
          </w:tcPr>
          <w:p w:rsidR="00512D3B" w:rsidRDefault="00512D3B">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Pr>
          <w:p w:rsidR="00512D3B" w:rsidRDefault="00512D3B">
            <w:pPr>
              <w:pStyle w:val="ConsPlusNormal"/>
              <w:jc w:val="center"/>
            </w:pPr>
            <w:r>
              <w:t>Уровень информированности населения в возрасте 18 - 49 лет по вопросам ВИЧ-инфекции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22928,7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22928,7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22928,7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"Развитие кадровых ресурсов в здравоохранении"</w:t>
            </w:r>
          </w:p>
        </w:tc>
      </w:tr>
      <w:tr w:rsidR="00512D3B">
        <w:tc>
          <w:tcPr>
            <w:tcW w:w="17302" w:type="dxa"/>
            <w:gridSpan w:val="14"/>
          </w:tcPr>
          <w:p w:rsidR="00512D3B" w:rsidRDefault="00512D3B">
            <w:pPr>
              <w:pStyle w:val="ConsPlusNormal"/>
              <w:jc w:val="center"/>
              <w:outlineLvl w:val="6"/>
            </w:pPr>
            <w:r>
              <w:t>Ведомственная целевая программа "Управление кадровыми ресурсами здравоохранения"</w:t>
            </w:r>
          </w:p>
        </w:tc>
      </w:tr>
      <w:tr w:rsidR="00512D3B">
        <w:tc>
          <w:tcPr>
            <w:tcW w:w="17302" w:type="dxa"/>
            <w:gridSpan w:val="14"/>
          </w:tcPr>
          <w:p w:rsidR="00512D3B" w:rsidRDefault="00512D3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512D3B">
        <w:tc>
          <w:tcPr>
            <w:tcW w:w="3012" w:type="dxa"/>
            <w:vMerge w:val="restart"/>
          </w:tcPr>
          <w:p w:rsidR="00512D3B" w:rsidRDefault="00512D3B">
            <w:pPr>
              <w:pStyle w:val="ConsPlusNormal"/>
            </w:pPr>
            <w:r>
              <w:t>Распределение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39000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39000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39000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"Развитие системы оказания паллиативной медицинской помощи"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156" w:type="dxa"/>
          </w:tcPr>
          <w:p w:rsidR="00512D3B" w:rsidRDefault="00512D3B">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Pr>
          <w:p w:rsidR="00512D3B" w:rsidRDefault="00512D3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Pr>
          <w:p w:rsidR="00512D3B" w:rsidRDefault="00512D3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Pr>
          <w:p w:rsidR="00512D3B" w:rsidRDefault="00512D3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36673,8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36947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36947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1547,7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1547,7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1547,7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4136" w:type="dxa"/>
            <w:gridSpan w:val="2"/>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5891" w:type="dxa"/>
            <w:gridSpan w:val="5"/>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101930,5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102107,9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102107,9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2"/>
            </w:pPr>
            <w:r>
              <w:t>Дальневосточный федеральный округ</w:t>
            </w:r>
          </w:p>
        </w:tc>
      </w:tr>
      <w:tr w:rsidR="00512D3B">
        <w:tc>
          <w:tcPr>
            <w:tcW w:w="17302" w:type="dxa"/>
            <w:gridSpan w:val="14"/>
          </w:tcPr>
          <w:p w:rsidR="00512D3B" w:rsidRDefault="00512D3B">
            <w:pPr>
              <w:pStyle w:val="ConsPlusNormal"/>
              <w:jc w:val="center"/>
              <w:outlineLvl w:val="3"/>
            </w:pPr>
            <w:r>
              <w:t>Камчатский край</w:t>
            </w:r>
          </w:p>
        </w:tc>
      </w:tr>
      <w:tr w:rsidR="00512D3B">
        <w:tc>
          <w:tcPr>
            <w:tcW w:w="17302" w:type="dxa"/>
            <w:gridSpan w:val="14"/>
          </w:tcPr>
          <w:p w:rsidR="00512D3B" w:rsidRDefault="00512D3B">
            <w:pPr>
              <w:pStyle w:val="ConsPlusNormal"/>
              <w:jc w:val="center"/>
              <w:outlineLvl w:val="4"/>
            </w:pPr>
            <w:r>
              <w:t>Проектная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Федеральный проект "Развитие системы оказания первичной медико-санитарной помощи"</w:t>
            </w:r>
          </w:p>
          <w:p w:rsidR="00512D3B" w:rsidRDefault="00512D3B">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val="restart"/>
          </w:tcPr>
          <w:p w:rsidR="00512D3B" w:rsidRDefault="00512D3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13598,8</w:t>
            </w:r>
          </w:p>
        </w:tc>
        <w:tc>
          <w:tcPr>
            <w:tcW w:w="1134" w:type="dxa"/>
          </w:tcPr>
          <w:p w:rsidR="00512D3B" w:rsidRDefault="00512D3B">
            <w:pPr>
              <w:pStyle w:val="ConsPlusNormal"/>
              <w:jc w:val="center"/>
            </w:pPr>
            <w:r>
              <w:t>13598,8</w:t>
            </w: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227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268</w:t>
            </w:r>
          </w:p>
        </w:tc>
        <w:tc>
          <w:tcPr>
            <w:tcW w:w="1134" w:type="dxa"/>
          </w:tcPr>
          <w:p w:rsidR="00512D3B" w:rsidRDefault="00512D3B">
            <w:pPr>
              <w:pStyle w:val="ConsPlusNormal"/>
              <w:jc w:val="center"/>
            </w:pPr>
            <w:r>
              <w:t>145351,1</w:t>
            </w:r>
          </w:p>
        </w:tc>
        <w:tc>
          <w:tcPr>
            <w:tcW w:w="1134" w:type="dxa"/>
          </w:tcPr>
          <w:p w:rsidR="00512D3B" w:rsidRDefault="00512D3B">
            <w:pPr>
              <w:pStyle w:val="ConsPlusNormal"/>
              <w:jc w:val="center"/>
            </w:pPr>
            <w:r>
              <w:t>145351,1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261</w:t>
            </w:r>
          </w:p>
        </w:tc>
        <w:tc>
          <w:tcPr>
            <w:tcW w:w="1134" w:type="dxa"/>
          </w:tcPr>
          <w:p w:rsidR="00512D3B" w:rsidRDefault="00512D3B">
            <w:pPr>
              <w:pStyle w:val="ConsPlusNormal"/>
              <w:jc w:val="center"/>
            </w:pPr>
            <w:r>
              <w:t>135192,3</w:t>
            </w:r>
          </w:p>
        </w:tc>
        <w:tc>
          <w:tcPr>
            <w:tcW w:w="1134" w:type="dxa"/>
          </w:tcPr>
          <w:p w:rsidR="00512D3B" w:rsidRDefault="00512D3B">
            <w:pPr>
              <w:pStyle w:val="ConsPlusNormal"/>
              <w:jc w:val="center"/>
            </w:pPr>
            <w:r>
              <w:t>135192,3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277</w:t>
            </w:r>
          </w:p>
        </w:tc>
        <w:tc>
          <w:tcPr>
            <w:tcW w:w="1134" w:type="dxa"/>
          </w:tcPr>
          <w:p w:rsidR="00512D3B" w:rsidRDefault="00512D3B">
            <w:pPr>
              <w:pStyle w:val="ConsPlusNormal"/>
              <w:jc w:val="center"/>
            </w:pPr>
            <w:r>
              <w:t>137115,9</w:t>
            </w:r>
          </w:p>
        </w:tc>
        <w:tc>
          <w:tcPr>
            <w:tcW w:w="1134" w:type="dxa"/>
          </w:tcPr>
          <w:p w:rsidR="00512D3B" w:rsidRDefault="00512D3B">
            <w:pPr>
              <w:pStyle w:val="ConsPlusNormal"/>
              <w:jc w:val="center"/>
            </w:pPr>
            <w:r>
              <w:t>137115,9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306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335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364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431258,1</w:t>
            </w:r>
          </w:p>
        </w:tc>
        <w:tc>
          <w:tcPr>
            <w:tcW w:w="1134" w:type="dxa"/>
          </w:tcPr>
          <w:p w:rsidR="00512D3B" w:rsidRDefault="00512D3B">
            <w:pPr>
              <w:pStyle w:val="ConsPlusNormal"/>
              <w:jc w:val="center"/>
            </w:pPr>
            <w:r>
              <w:t>431258,1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сердечно-сосудистыми заболеваниями"</w:t>
            </w:r>
          </w:p>
          <w:p w:rsidR="00512D3B" w:rsidRDefault="00512D3B">
            <w:pPr>
              <w:pStyle w:val="ConsPlusNormal"/>
              <w:jc w:val="center"/>
            </w:pPr>
            <w:r>
              <w:t>Цель: снижение смертности от болезней системы кровообращения до 450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Смертность от инфаркта миокарда, на 100 тыс. населения</w:t>
            </w:r>
          </w:p>
        </w:tc>
        <w:tc>
          <w:tcPr>
            <w:tcW w:w="3284" w:type="dxa"/>
            <w:gridSpan w:val="2"/>
          </w:tcPr>
          <w:p w:rsidR="00512D3B" w:rsidRDefault="00512D3B">
            <w:pPr>
              <w:pStyle w:val="ConsPlusNormal"/>
              <w:jc w:val="center"/>
            </w:pPr>
            <w:r>
              <w:t>Смертность от острого нарушения мозгового кровообращения, на 100 тыс. населения</w:t>
            </w:r>
          </w:p>
        </w:tc>
        <w:tc>
          <w:tcPr>
            <w:tcW w:w="2041" w:type="dxa"/>
            <w:gridSpan w:val="2"/>
          </w:tcPr>
          <w:p w:rsidR="00512D3B" w:rsidRDefault="00512D3B">
            <w:pPr>
              <w:pStyle w:val="ConsPlusNormal"/>
              <w:jc w:val="center"/>
            </w:pPr>
            <w:r>
              <w:t>Больничная летальность от инфаркта миокарда,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41,9</w:t>
            </w:r>
          </w:p>
        </w:tc>
        <w:tc>
          <w:tcPr>
            <w:tcW w:w="3284" w:type="dxa"/>
            <w:gridSpan w:val="2"/>
          </w:tcPr>
          <w:p w:rsidR="00512D3B" w:rsidRDefault="00512D3B">
            <w:pPr>
              <w:pStyle w:val="ConsPlusNormal"/>
              <w:jc w:val="center"/>
            </w:pPr>
            <w:r>
              <w:t>84,4</w:t>
            </w:r>
          </w:p>
        </w:tc>
        <w:tc>
          <w:tcPr>
            <w:tcW w:w="2041" w:type="dxa"/>
            <w:gridSpan w:val="2"/>
          </w:tcPr>
          <w:p w:rsidR="00512D3B" w:rsidRDefault="00512D3B">
            <w:pPr>
              <w:pStyle w:val="ConsPlusNormal"/>
              <w:jc w:val="center"/>
            </w:pPr>
            <w:r>
              <w:t>13,2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38,8</w:t>
            </w:r>
          </w:p>
        </w:tc>
        <w:tc>
          <w:tcPr>
            <w:tcW w:w="3284" w:type="dxa"/>
            <w:gridSpan w:val="2"/>
          </w:tcPr>
          <w:p w:rsidR="00512D3B" w:rsidRDefault="00512D3B">
            <w:pPr>
              <w:pStyle w:val="ConsPlusNormal"/>
              <w:jc w:val="center"/>
            </w:pPr>
            <w:r>
              <w:t>78,3</w:t>
            </w:r>
          </w:p>
        </w:tc>
        <w:tc>
          <w:tcPr>
            <w:tcW w:w="2041" w:type="dxa"/>
            <w:gridSpan w:val="2"/>
          </w:tcPr>
          <w:p w:rsidR="00512D3B" w:rsidRDefault="00512D3B">
            <w:pPr>
              <w:pStyle w:val="ConsPlusNormal"/>
              <w:jc w:val="center"/>
            </w:pPr>
            <w:r>
              <w:t>11,7</w:t>
            </w:r>
          </w:p>
        </w:tc>
        <w:tc>
          <w:tcPr>
            <w:tcW w:w="1134" w:type="dxa"/>
          </w:tcPr>
          <w:p w:rsidR="00512D3B" w:rsidRDefault="00512D3B">
            <w:pPr>
              <w:pStyle w:val="ConsPlusNormal"/>
              <w:jc w:val="center"/>
            </w:pPr>
            <w:r>
              <w:t>49412</w:t>
            </w:r>
          </w:p>
        </w:tc>
        <w:tc>
          <w:tcPr>
            <w:tcW w:w="1134" w:type="dxa"/>
          </w:tcPr>
          <w:p w:rsidR="00512D3B" w:rsidRDefault="00512D3B">
            <w:pPr>
              <w:pStyle w:val="ConsPlusNormal"/>
              <w:jc w:val="center"/>
            </w:pPr>
            <w:r>
              <w:t>49412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37,4</w:t>
            </w:r>
          </w:p>
        </w:tc>
        <w:tc>
          <w:tcPr>
            <w:tcW w:w="3284" w:type="dxa"/>
            <w:gridSpan w:val="2"/>
          </w:tcPr>
          <w:p w:rsidR="00512D3B" w:rsidRDefault="00512D3B">
            <w:pPr>
              <w:pStyle w:val="ConsPlusNormal"/>
              <w:jc w:val="center"/>
            </w:pPr>
            <w:r>
              <w:t>75,4</w:t>
            </w:r>
          </w:p>
        </w:tc>
        <w:tc>
          <w:tcPr>
            <w:tcW w:w="2041" w:type="dxa"/>
            <w:gridSpan w:val="2"/>
          </w:tcPr>
          <w:p w:rsidR="00512D3B" w:rsidRDefault="00512D3B">
            <w:pPr>
              <w:pStyle w:val="ConsPlusNormal"/>
              <w:jc w:val="center"/>
            </w:pPr>
            <w:r>
              <w:t>11</w:t>
            </w:r>
          </w:p>
        </w:tc>
        <w:tc>
          <w:tcPr>
            <w:tcW w:w="1134" w:type="dxa"/>
          </w:tcPr>
          <w:p w:rsidR="00512D3B" w:rsidRDefault="00512D3B">
            <w:pPr>
              <w:pStyle w:val="ConsPlusNormal"/>
              <w:jc w:val="center"/>
            </w:pPr>
            <w:r>
              <w:t>56362,5</w:t>
            </w:r>
          </w:p>
        </w:tc>
        <w:tc>
          <w:tcPr>
            <w:tcW w:w="1134" w:type="dxa"/>
          </w:tcPr>
          <w:p w:rsidR="00512D3B" w:rsidRDefault="00512D3B">
            <w:pPr>
              <w:pStyle w:val="ConsPlusNormal"/>
              <w:jc w:val="center"/>
            </w:pPr>
            <w:r>
              <w:t>56362,5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36</w:t>
            </w:r>
          </w:p>
        </w:tc>
        <w:tc>
          <w:tcPr>
            <w:tcW w:w="3284" w:type="dxa"/>
            <w:gridSpan w:val="2"/>
          </w:tcPr>
          <w:p w:rsidR="00512D3B" w:rsidRDefault="00512D3B">
            <w:pPr>
              <w:pStyle w:val="ConsPlusNormal"/>
              <w:jc w:val="center"/>
            </w:pPr>
            <w:r>
              <w:t>72,5</w:t>
            </w:r>
          </w:p>
        </w:tc>
        <w:tc>
          <w:tcPr>
            <w:tcW w:w="2041" w:type="dxa"/>
            <w:gridSpan w:val="2"/>
          </w:tcPr>
          <w:p w:rsidR="00512D3B" w:rsidRDefault="00512D3B">
            <w:pPr>
              <w:pStyle w:val="ConsPlusNormal"/>
              <w:jc w:val="center"/>
            </w:pPr>
            <w:r>
              <w:t>10,2</w:t>
            </w:r>
          </w:p>
        </w:tc>
        <w:tc>
          <w:tcPr>
            <w:tcW w:w="1134" w:type="dxa"/>
          </w:tcPr>
          <w:p w:rsidR="00512D3B" w:rsidRDefault="00512D3B">
            <w:pPr>
              <w:pStyle w:val="ConsPlusNormal"/>
              <w:jc w:val="center"/>
            </w:pPr>
            <w:r>
              <w:t>43880,6</w:t>
            </w:r>
          </w:p>
        </w:tc>
        <w:tc>
          <w:tcPr>
            <w:tcW w:w="1134" w:type="dxa"/>
          </w:tcPr>
          <w:p w:rsidR="00512D3B" w:rsidRDefault="00512D3B">
            <w:pPr>
              <w:pStyle w:val="ConsPlusNormal"/>
              <w:jc w:val="center"/>
            </w:pPr>
            <w:r>
              <w:t>43880,6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34,6</w:t>
            </w:r>
          </w:p>
        </w:tc>
        <w:tc>
          <w:tcPr>
            <w:tcW w:w="3284" w:type="dxa"/>
            <w:gridSpan w:val="2"/>
          </w:tcPr>
          <w:p w:rsidR="00512D3B" w:rsidRDefault="00512D3B">
            <w:pPr>
              <w:pStyle w:val="ConsPlusNormal"/>
              <w:jc w:val="center"/>
            </w:pPr>
            <w:r>
              <w:t>69,7</w:t>
            </w:r>
          </w:p>
        </w:tc>
        <w:tc>
          <w:tcPr>
            <w:tcW w:w="2041" w:type="dxa"/>
            <w:gridSpan w:val="2"/>
          </w:tcPr>
          <w:p w:rsidR="00512D3B" w:rsidRDefault="00512D3B">
            <w:pPr>
              <w:pStyle w:val="ConsPlusNormal"/>
              <w:jc w:val="center"/>
            </w:pPr>
            <w:r>
              <w:t>9,5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33,1</w:t>
            </w:r>
          </w:p>
        </w:tc>
        <w:tc>
          <w:tcPr>
            <w:tcW w:w="3284" w:type="dxa"/>
            <w:gridSpan w:val="2"/>
          </w:tcPr>
          <w:p w:rsidR="00512D3B" w:rsidRDefault="00512D3B">
            <w:pPr>
              <w:pStyle w:val="ConsPlusNormal"/>
              <w:jc w:val="center"/>
            </w:pPr>
            <w:r>
              <w:t>66,8</w:t>
            </w:r>
          </w:p>
        </w:tc>
        <w:tc>
          <w:tcPr>
            <w:tcW w:w="2041" w:type="dxa"/>
            <w:gridSpan w:val="2"/>
          </w:tcPr>
          <w:p w:rsidR="00512D3B" w:rsidRDefault="00512D3B">
            <w:pPr>
              <w:pStyle w:val="ConsPlusNormal"/>
              <w:jc w:val="center"/>
            </w:pPr>
            <w:r>
              <w:t>8,7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32,1</w:t>
            </w:r>
          </w:p>
        </w:tc>
        <w:tc>
          <w:tcPr>
            <w:tcW w:w="3284" w:type="dxa"/>
            <w:gridSpan w:val="2"/>
          </w:tcPr>
          <w:p w:rsidR="00512D3B" w:rsidRDefault="00512D3B">
            <w:pPr>
              <w:pStyle w:val="ConsPlusNormal"/>
              <w:jc w:val="center"/>
            </w:pPr>
            <w:r>
              <w:t>64,6</w:t>
            </w:r>
          </w:p>
        </w:tc>
        <w:tc>
          <w:tcPr>
            <w:tcW w:w="2041" w:type="dxa"/>
            <w:gridSpan w:val="2"/>
          </w:tcPr>
          <w:p w:rsidR="00512D3B" w:rsidRDefault="00512D3B">
            <w:pPr>
              <w:pStyle w:val="ConsPlusNormal"/>
              <w:jc w:val="center"/>
            </w:pPr>
            <w:r>
              <w:t>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1950" w:type="dxa"/>
            <w:gridSpan w:val="3"/>
          </w:tcPr>
          <w:p w:rsidR="00512D3B" w:rsidRDefault="00512D3B">
            <w:pPr>
              <w:pStyle w:val="ConsPlusNormal"/>
            </w:pPr>
          </w:p>
        </w:tc>
        <w:tc>
          <w:tcPr>
            <w:tcW w:w="3284" w:type="dxa"/>
            <w:gridSpan w:val="2"/>
          </w:tcPr>
          <w:p w:rsidR="00512D3B" w:rsidRDefault="00512D3B">
            <w:pPr>
              <w:pStyle w:val="ConsPlusNormal"/>
            </w:pPr>
          </w:p>
        </w:tc>
        <w:tc>
          <w:tcPr>
            <w:tcW w:w="2041" w:type="dxa"/>
            <w:gridSpan w:val="2"/>
          </w:tcPr>
          <w:p w:rsidR="00512D3B" w:rsidRDefault="00512D3B">
            <w:pPr>
              <w:pStyle w:val="ConsPlusNormal"/>
            </w:pPr>
          </w:p>
        </w:tc>
        <w:tc>
          <w:tcPr>
            <w:tcW w:w="1134" w:type="dxa"/>
          </w:tcPr>
          <w:p w:rsidR="00512D3B" w:rsidRDefault="00512D3B">
            <w:pPr>
              <w:pStyle w:val="ConsPlusNormal"/>
              <w:jc w:val="center"/>
            </w:pPr>
            <w:r>
              <w:t>149655,1</w:t>
            </w:r>
          </w:p>
        </w:tc>
        <w:tc>
          <w:tcPr>
            <w:tcW w:w="1134" w:type="dxa"/>
          </w:tcPr>
          <w:p w:rsidR="00512D3B" w:rsidRDefault="00512D3B">
            <w:pPr>
              <w:pStyle w:val="ConsPlusNormal"/>
              <w:jc w:val="center"/>
            </w:pPr>
            <w:r>
              <w:t>149655,1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онкологическими заболеваниями"</w:t>
            </w:r>
          </w:p>
          <w:p w:rsidR="00512D3B" w:rsidRDefault="00512D3B">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Pr>
          <w:p w:rsidR="00512D3B" w:rsidRDefault="00512D3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Pr>
          <w:p w:rsidR="00512D3B" w:rsidRDefault="00512D3B">
            <w:pPr>
              <w:pStyle w:val="ConsPlusNormal"/>
              <w:jc w:val="center"/>
            </w:pPr>
            <w:r>
              <w:t>Доля злокачественных новообразований, выявленных на ранних стадиях,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49</w:t>
            </w:r>
          </w:p>
        </w:tc>
        <w:tc>
          <w:tcPr>
            <w:tcW w:w="3284" w:type="dxa"/>
            <w:gridSpan w:val="2"/>
          </w:tcPr>
          <w:p w:rsidR="00512D3B" w:rsidRDefault="00512D3B">
            <w:pPr>
              <w:pStyle w:val="ConsPlusNormal"/>
              <w:jc w:val="center"/>
            </w:pPr>
            <w:r>
              <w:t>20,5</w:t>
            </w:r>
          </w:p>
        </w:tc>
        <w:tc>
          <w:tcPr>
            <w:tcW w:w="2041" w:type="dxa"/>
            <w:gridSpan w:val="2"/>
          </w:tcPr>
          <w:p w:rsidR="00512D3B" w:rsidRDefault="00512D3B">
            <w:pPr>
              <w:pStyle w:val="ConsPlusNormal"/>
              <w:jc w:val="center"/>
            </w:pPr>
            <w:r>
              <w:t>53,3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51</w:t>
            </w:r>
          </w:p>
        </w:tc>
        <w:tc>
          <w:tcPr>
            <w:tcW w:w="3284" w:type="dxa"/>
            <w:gridSpan w:val="2"/>
          </w:tcPr>
          <w:p w:rsidR="00512D3B" w:rsidRDefault="00512D3B">
            <w:pPr>
              <w:pStyle w:val="ConsPlusNormal"/>
              <w:jc w:val="center"/>
            </w:pPr>
            <w:r>
              <w:t>20,3</w:t>
            </w:r>
          </w:p>
        </w:tc>
        <w:tc>
          <w:tcPr>
            <w:tcW w:w="2041" w:type="dxa"/>
            <w:gridSpan w:val="2"/>
          </w:tcPr>
          <w:p w:rsidR="00512D3B" w:rsidRDefault="00512D3B">
            <w:pPr>
              <w:pStyle w:val="ConsPlusNormal"/>
              <w:jc w:val="center"/>
            </w:pPr>
            <w:r>
              <w:t>54,8</w:t>
            </w:r>
          </w:p>
        </w:tc>
        <w:tc>
          <w:tcPr>
            <w:tcW w:w="1134" w:type="dxa"/>
          </w:tcPr>
          <w:p w:rsidR="00512D3B" w:rsidRDefault="00512D3B">
            <w:pPr>
              <w:pStyle w:val="ConsPlusNormal"/>
              <w:jc w:val="center"/>
            </w:pPr>
            <w:r>
              <w:t>138096,9</w:t>
            </w:r>
          </w:p>
        </w:tc>
        <w:tc>
          <w:tcPr>
            <w:tcW w:w="1134" w:type="dxa"/>
          </w:tcPr>
          <w:p w:rsidR="00512D3B" w:rsidRDefault="00512D3B">
            <w:pPr>
              <w:pStyle w:val="ConsPlusNormal"/>
              <w:jc w:val="center"/>
            </w:pPr>
            <w:r>
              <w:t>138096,9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53,2</w:t>
            </w:r>
          </w:p>
        </w:tc>
        <w:tc>
          <w:tcPr>
            <w:tcW w:w="3284" w:type="dxa"/>
            <w:gridSpan w:val="2"/>
          </w:tcPr>
          <w:p w:rsidR="00512D3B" w:rsidRDefault="00512D3B">
            <w:pPr>
              <w:pStyle w:val="ConsPlusNormal"/>
              <w:jc w:val="center"/>
            </w:pPr>
            <w:r>
              <w:t>20,2</w:t>
            </w:r>
          </w:p>
        </w:tc>
        <w:tc>
          <w:tcPr>
            <w:tcW w:w="2041" w:type="dxa"/>
            <w:gridSpan w:val="2"/>
          </w:tcPr>
          <w:p w:rsidR="00512D3B" w:rsidRDefault="00512D3B">
            <w:pPr>
              <w:pStyle w:val="ConsPlusNormal"/>
              <w:jc w:val="center"/>
            </w:pPr>
            <w:r>
              <w:t>57,2</w:t>
            </w:r>
          </w:p>
        </w:tc>
        <w:tc>
          <w:tcPr>
            <w:tcW w:w="1134" w:type="dxa"/>
          </w:tcPr>
          <w:p w:rsidR="00512D3B" w:rsidRDefault="00512D3B">
            <w:pPr>
              <w:pStyle w:val="ConsPlusNormal"/>
              <w:jc w:val="center"/>
            </w:pPr>
            <w:r>
              <w:t>242001,5</w:t>
            </w:r>
          </w:p>
        </w:tc>
        <w:tc>
          <w:tcPr>
            <w:tcW w:w="1134" w:type="dxa"/>
          </w:tcPr>
          <w:p w:rsidR="00512D3B" w:rsidRDefault="00512D3B">
            <w:pPr>
              <w:pStyle w:val="ConsPlusNormal"/>
              <w:jc w:val="center"/>
            </w:pPr>
            <w:r>
              <w:t>242001,5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54,8</w:t>
            </w:r>
          </w:p>
        </w:tc>
        <w:tc>
          <w:tcPr>
            <w:tcW w:w="3284" w:type="dxa"/>
            <w:gridSpan w:val="2"/>
          </w:tcPr>
          <w:p w:rsidR="00512D3B" w:rsidRDefault="00512D3B">
            <w:pPr>
              <w:pStyle w:val="ConsPlusNormal"/>
              <w:jc w:val="center"/>
            </w:pPr>
            <w:r>
              <w:t>19,5</w:t>
            </w:r>
          </w:p>
        </w:tc>
        <w:tc>
          <w:tcPr>
            <w:tcW w:w="2041" w:type="dxa"/>
            <w:gridSpan w:val="2"/>
          </w:tcPr>
          <w:p w:rsidR="00512D3B" w:rsidRDefault="00512D3B">
            <w:pPr>
              <w:pStyle w:val="ConsPlusNormal"/>
              <w:jc w:val="center"/>
            </w:pPr>
            <w:r>
              <w:t>58,5</w:t>
            </w:r>
          </w:p>
        </w:tc>
        <w:tc>
          <w:tcPr>
            <w:tcW w:w="1134" w:type="dxa"/>
          </w:tcPr>
          <w:p w:rsidR="00512D3B" w:rsidRDefault="00512D3B">
            <w:pPr>
              <w:pStyle w:val="ConsPlusNormal"/>
              <w:jc w:val="center"/>
            </w:pPr>
            <w:r>
              <w:t>98197,9</w:t>
            </w:r>
          </w:p>
        </w:tc>
        <w:tc>
          <w:tcPr>
            <w:tcW w:w="1134" w:type="dxa"/>
          </w:tcPr>
          <w:p w:rsidR="00512D3B" w:rsidRDefault="00512D3B">
            <w:pPr>
              <w:pStyle w:val="ConsPlusNormal"/>
              <w:jc w:val="center"/>
            </w:pPr>
            <w:r>
              <w:t>98197,9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56,4</w:t>
            </w:r>
          </w:p>
        </w:tc>
        <w:tc>
          <w:tcPr>
            <w:tcW w:w="3284" w:type="dxa"/>
            <w:gridSpan w:val="2"/>
          </w:tcPr>
          <w:p w:rsidR="00512D3B" w:rsidRDefault="00512D3B">
            <w:pPr>
              <w:pStyle w:val="ConsPlusNormal"/>
              <w:jc w:val="center"/>
            </w:pPr>
            <w:r>
              <w:t>18,8</w:t>
            </w:r>
          </w:p>
        </w:tc>
        <w:tc>
          <w:tcPr>
            <w:tcW w:w="2041" w:type="dxa"/>
            <w:gridSpan w:val="2"/>
          </w:tcPr>
          <w:p w:rsidR="00512D3B" w:rsidRDefault="00512D3B">
            <w:pPr>
              <w:pStyle w:val="ConsPlusNormal"/>
              <w:jc w:val="center"/>
            </w:pPr>
            <w:r>
              <w:t>59,8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57,2</w:t>
            </w:r>
          </w:p>
        </w:tc>
        <w:tc>
          <w:tcPr>
            <w:tcW w:w="3284" w:type="dxa"/>
            <w:gridSpan w:val="2"/>
          </w:tcPr>
          <w:p w:rsidR="00512D3B" w:rsidRDefault="00512D3B">
            <w:pPr>
              <w:pStyle w:val="ConsPlusNormal"/>
              <w:jc w:val="center"/>
            </w:pPr>
            <w:r>
              <w:t>18,1</w:t>
            </w:r>
          </w:p>
        </w:tc>
        <w:tc>
          <w:tcPr>
            <w:tcW w:w="2041" w:type="dxa"/>
            <w:gridSpan w:val="2"/>
          </w:tcPr>
          <w:p w:rsidR="00512D3B" w:rsidRDefault="00512D3B">
            <w:pPr>
              <w:pStyle w:val="ConsPlusNormal"/>
              <w:jc w:val="center"/>
            </w:pPr>
            <w:r>
              <w:t>61,2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60</w:t>
            </w:r>
          </w:p>
        </w:tc>
        <w:tc>
          <w:tcPr>
            <w:tcW w:w="3284" w:type="dxa"/>
            <w:gridSpan w:val="2"/>
          </w:tcPr>
          <w:p w:rsidR="00512D3B" w:rsidRDefault="00512D3B">
            <w:pPr>
              <w:pStyle w:val="ConsPlusNormal"/>
              <w:jc w:val="center"/>
            </w:pPr>
            <w:r>
              <w:t>17,3</w:t>
            </w:r>
          </w:p>
        </w:tc>
        <w:tc>
          <w:tcPr>
            <w:tcW w:w="2041" w:type="dxa"/>
            <w:gridSpan w:val="2"/>
          </w:tcPr>
          <w:p w:rsidR="00512D3B" w:rsidRDefault="00512D3B">
            <w:pPr>
              <w:pStyle w:val="ConsPlusNormal"/>
              <w:jc w:val="center"/>
            </w:pPr>
            <w:r>
              <w:t>63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478296,3</w:t>
            </w:r>
          </w:p>
        </w:tc>
        <w:tc>
          <w:tcPr>
            <w:tcW w:w="1134" w:type="dxa"/>
          </w:tcPr>
          <w:p w:rsidR="00512D3B" w:rsidRDefault="00512D3B">
            <w:pPr>
              <w:pStyle w:val="ConsPlusNormal"/>
              <w:jc w:val="center"/>
            </w:pPr>
            <w:r>
              <w:t>478296,3</w:t>
            </w: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17302" w:type="dxa"/>
            <w:gridSpan w:val="14"/>
          </w:tcPr>
          <w:p w:rsidR="00512D3B" w:rsidRDefault="00512D3B">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512D3B" w:rsidRDefault="00512D3B">
            <w:pPr>
              <w:pStyle w:val="ConsPlusNormal"/>
              <w:jc w:val="center"/>
            </w:pPr>
            <w:r>
              <w:t>Цель: снижение младенческой смертности в Российской Федерации до 4,5 на 1000 родившихся живыми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3339" w:type="dxa"/>
            <w:gridSpan w:val="4"/>
          </w:tcPr>
          <w:p w:rsidR="00512D3B" w:rsidRDefault="00512D3B">
            <w:pPr>
              <w:pStyle w:val="ConsPlusNormal"/>
              <w:jc w:val="center"/>
            </w:pPr>
            <w:r>
              <w:t>Снижение младенческой смертности (до 4,5 случая на 1 тыс. родившихся детей)</w:t>
            </w:r>
          </w:p>
        </w:tc>
        <w:tc>
          <w:tcPr>
            <w:tcW w:w="3936" w:type="dxa"/>
            <w:gridSpan w:val="3"/>
          </w:tcPr>
          <w:p w:rsidR="00512D3B" w:rsidRDefault="00512D3B">
            <w:pPr>
              <w:pStyle w:val="ConsPlusNormal"/>
              <w:jc w:val="center"/>
            </w:pPr>
            <w:r>
              <w:t>Смертность детей в возрасте 0 - 4 года на 1000 родившихся живыми</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Pr>
          <w:p w:rsidR="00512D3B" w:rsidRDefault="00512D3B">
            <w:pPr>
              <w:pStyle w:val="ConsPlusNormal"/>
              <w:jc w:val="center"/>
            </w:pPr>
            <w:r>
              <w:t>2018 год</w:t>
            </w:r>
          </w:p>
        </w:tc>
        <w:tc>
          <w:tcPr>
            <w:tcW w:w="3339" w:type="dxa"/>
            <w:gridSpan w:val="4"/>
          </w:tcPr>
          <w:p w:rsidR="00512D3B" w:rsidRDefault="00512D3B">
            <w:pPr>
              <w:pStyle w:val="ConsPlusNormal"/>
              <w:jc w:val="center"/>
            </w:pPr>
            <w:r>
              <w:t>5,8</w:t>
            </w:r>
          </w:p>
        </w:tc>
        <w:tc>
          <w:tcPr>
            <w:tcW w:w="3936" w:type="dxa"/>
            <w:gridSpan w:val="3"/>
          </w:tcPr>
          <w:p w:rsidR="00512D3B" w:rsidRDefault="00512D3B">
            <w:pPr>
              <w:pStyle w:val="ConsPlusNormal"/>
              <w:jc w:val="center"/>
            </w:pPr>
            <w:r>
              <w:t>6,8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3339" w:type="dxa"/>
            <w:gridSpan w:val="4"/>
          </w:tcPr>
          <w:p w:rsidR="00512D3B" w:rsidRDefault="00512D3B">
            <w:pPr>
              <w:pStyle w:val="ConsPlusNormal"/>
              <w:jc w:val="center"/>
            </w:pPr>
            <w:r>
              <w:t>5,4</w:t>
            </w:r>
          </w:p>
        </w:tc>
        <w:tc>
          <w:tcPr>
            <w:tcW w:w="3936" w:type="dxa"/>
            <w:gridSpan w:val="3"/>
          </w:tcPr>
          <w:p w:rsidR="00512D3B" w:rsidRDefault="00512D3B">
            <w:pPr>
              <w:pStyle w:val="ConsPlusNormal"/>
              <w:jc w:val="center"/>
            </w:pPr>
            <w:r>
              <w:t>6,5</w:t>
            </w:r>
          </w:p>
        </w:tc>
        <w:tc>
          <w:tcPr>
            <w:tcW w:w="1134" w:type="dxa"/>
          </w:tcPr>
          <w:p w:rsidR="00512D3B" w:rsidRDefault="00512D3B">
            <w:pPr>
              <w:pStyle w:val="ConsPlusNormal"/>
              <w:jc w:val="center"/>
            </w:pPr>
            <w:r>
              <w:t>26466,4</w:t>
            </w:r>
          </w:p>
        </w:tc>
        <w:tc>
          <w:tcPr>
            <w:tcW w:w="1134" w:type="dxa"/>
          </w:tcPr>
          <w:p w:rsidR="00512D3B" w:rsidRDefault="00512D3B">
            <w:pPr>
              <w:pStyle w:val="ConsPlusNormal"/>
              <w:jc w:val="center"/>
            </w:pPr>
            <w:r>
              <w:t>26466,4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3339" w:type="dxa"/>
            <w:gridSpan w:val="4"/>
          </w:tcPr>
          <w:p w:rsidR="00512D3B" w:rsidRDefault="00512D3B">
            <w:pPr>
              <w:pStyle w:val="ConsPlusNormal"/>
              <w:jc w:val="center"/>
            </w:pPr>
            <w:r>
              <w:t>5,2</w:t>
            </w:r>
          </w:p>
        </w:tc>
        <w:tc>
          <w:tcPr>
            <w:tcW w:w="3936" w:type="dxa"/>
            <w:gridSpan w:val="3"/>
          </w:tcPr>
          <w:p w:rsidR="00512D3B" w:rsidRDefault="00512D3B">
            <w:pPr>
              <w:pStyle w:val="ConsPlusNormal"/>
              <w:jc w:val="center"/>
            </w:pPr>
            <w:r>
              <w:t>6,4</w:t>
            </w:r>
          </w:p>
        </w:tc>
        <w:tc>
          <w:tcPr>
            <w:tcW w:w="1134" w:type="dxa"/>
          </w:tcPr>
          <w:p w:rsidR="00512D3B" w:rsidRDefault="00512D3B">
            <w:pPr>
              <w:pStyle w:val="ConsPlusNormal"/>
              <w:jc w:val="center"/>
            </w:pPr>
            <w:r>
              <w:t>26466,4</w:t>
            </w:r>
          </w:p>
        </w:tc>
        <w:tc>
          <w:tcPr>
            <w:tcW w:w="1134" w:type="dxa"/>
          </w:tcPr>
          <w:p w:rsidR="00512D3B" w:rsidRDefault="00512D3B">
            <w:pPr>
              <w:pStyle w:val="ConsPlusNormal"/>
              <w:jc w:val="center"/>
            </w:pPr>
            <w:r>
              <w:t>26466,4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3339" w:type="dxa"/>
            <w:gridSpan w:val="4"/>
          </w:tcPr>
          <w:p w:rsidR="00512D3B" w:rsidRDefault="00512D3B">
            <w:pPr>
              <w:pStyle w:val="ConsPlusNormal"/>
              <w:jc w:val="center"/>
            </w:pPr>
            <w:r>
              <w:t>5</w:t>
            </w:r>
          </w:p>
        </w:tc>
        <w:tc>
          <w:tcPr>
            <w:tcW w:w="3936" w:type="dxa"/>
            <w:gridSpan w:val="3"/>
          </w:tcPr>
          <w:p w:rsidR="00512D3B" w:rsidRDefault="00512D3B">
            <w:pPr>
              <w:pStyle w:val="ConsPlusNormal"/>
              <w:jc w:val="center"/>
            </w:pPr>
            <w:r>
              <w:t>6,3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3339" w:type="dxa"/>
            <w:gridSpan w:val="4"/>
          </w:tcPr>
          <w:p w:rsidR="00512D3B" w:rsidRDefault="00512D3B">
            <w:pPr>
              <w:pStyle w:val="ConsPlusNormal"/>
              <w:jc w:val="center"/>
            </w:pPr>
            <w:r>
              <w:t>4,8</w:t>
            </w:r>
          </w:p>
        </w:tc>
        <w:tc>
          <w:tcPr>
            <w:tcW w:w="3936" w:type="dxa"/>
            <w:gridSpan w:val="3"/>
          </w:tcPr>
          <w:p w:rsidR="00512D3B" w:rsidRDefault="00512D3B">
            <w:pPr>
              <w:pStyle w:val="ConsPlusNormal"/>
              <w:jc w:val="center"/>
            </w:pPr>
            <w:r>
              <w:t>6,1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3339" w:type="dxa"/>
            <w:gridSpan w:val="4"/>
          </w:tcPr>
          <w:p w:rsidR="00512D3B" w:rsidRDefault="00512D3B">
            <w:pPr>
              <w:pStyle w:val="ConsPlusNormal"/>
              <w:jc w:val="center"/>
            </w:pPr>
            <w:r>
              <w:t>4,6</w:t>
            </w:r>
          </w:p>
        </w:tc>
        <w:tc>
          <w:tcPr>
            <w:tcW w:w="3936" w:type="dxa"/>
            <w:gridSpan w:val="3"/>
          </w:tcPr>
          <w:p w:rsidR="00512D3B" w:rsidRDefault="00512D3B">
            <w:pPr>
              <w:pStyle w:val="ConsPlusNormal"/>
              <w:jc w:val="center"/>
            </w:pPr>
            <w:r>
              <w:t>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3339" w:type="dxa"/>
            <w:gridSpan w:val="4"/>
          </w:tcPr>
          <w:p w:rsidR="00512D3B" w:rsidRDefault="00512D3B">
            <w:pPr>
              <w:pStyle w:val="ConsPlusNormal"/>
              <w:jc w:val="center"/>
            </w:pPr>
            <w:r>
              <w:t>4,5</w:t>
            </w:r>
          </w:p>
        </w:tc>
        <w:tc>
          <w:tcPr>
            <w:tcW w:w="3936" w:type="dxa"/>
            <w:gridSpan w:val="3"/>
          </w:tcPr>
          <w:p w:rsidR="00512D3B" w:rsidRDefault="00512D3B">
            <w:pPr>
              <w:pStyle w:val="ConsPlusNormal"/>
              <w:jc w:val="center"/>
            </w:pPr>
            <w:r>
              <w:t>5,9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52932,8</w:t>
            </w:r>
          </w:p>
        </w:tc>
        <w:tc>
          <w:tcPr>
            <w:tcW w:w="1134" w:type="dxa"/>
          </w:tcPr>
          <w:p w:rsidR="00512D3B" w:rsidRDefault="00512D3B">
            <w:pPr>
              <w:pStyle w:val="ConsPlusNormal"/>
              <w:jc w:val="center"/>
            </w:pPr>
            <w:r>
              <w:t>52932,8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12D3B" w:rsidRDefault="00512D3B">
            <w:pPr>
              <w:pStyle w:val="ConsPlusNormal"/>
              <w:jc w:val="center"/>
            </w:pPr>
            <w:r>
              <w:t>Цель: Увеличение ожидаемой продолжительности здоровой жизни до 67 лет</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316,3</w:t>
            </w:r>
          </w:p>
        </w:tc>
        <w:tc>
          <w:tcPr>
            <w:tcW w:w="1134" w:type="dxa"/>
          </w:tcPr>
          <w:p w:rsidR="00512D3B" w:rsidRDefault="00512D3B">
            <w:pPr>
              <w:pStyle w:val="ConsPlusNormal"/>
              <w:jc w:val="center"/>
            </w:pPr>
            <w:r>
              <w:t>316,3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31,7</w:t>
            </w:r>
          </w:p>
        </w:tc>
        <w:tc>
          <w:tcPr>
            <w:tcW w:w="1134" w:type="dxa"/>
          </w:tcPr>
          <w:p w:rsidR="00512D3B" w:rsidRDefault="00512D3B">
            <w:pPr>
              <w:pStyle w:val="ConsPlusNormal"/>
              <w:jc w:val="center"/>
            </w:pPr>
            <w:r>
              <w:t>31,7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31,6</w:t>
            </w:r>
          </w:p>
        </w:tc>
        <w:tc>
          <w:tcPr>
            <w:tcW w:w="1134" w:type="dxa"/>
          </w:tcPr>
          <w:p w:rsidR="00512D3B" w:rsidRDefault="00512D3B">
            <w:pPr>
              <w:pStyle w:val="ConsPlusNormal"/>
              <w:jc w:val="center"/>
            </w:pPr>
            <w:r>
              <w:t>31,6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6316,9</w:t>
            </w:r>
          </w:p>
        </w:tc>
        <w:tc>
          <w:tcPr>
            <w:tcW w:w="1134" w:type="dxa"/>
          </w:tcPr>
          <w:p w:rsidR="00512D3B" w:rsidRDefault="00512D3B">
            <w:pPr>
              <w:pStyle w:val="ConsPlusNormal"/>
              <w:jc w:val="center"/>
            </w:pPr>
            <w:r>
              <w:t>6316,9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1675,6</w:t>
            </w:r>
          </w:p>
        </w:tc>
        <w:tc>
          <w:tcPr>
            <w:tcW w:w="1134" w:type="dxa"/>
          </w:tcPr>
          <w:p w:rsidR="00512D3B" w:rsidRDefault="00512D3B">
            <w:pPr>
              <w:pStyle w:val="ConsPlusNormal"/>
              <w:jc w:val="center"/>
            </w:pPr>
            <w:r>
              <w:t>1675,6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8372,1</w:t>
            </w:r>
          </w:p>
        </w:tc>
        <w:tc>
          <w:tcPr>
            <w:tcW w:w="1134" w:type="dxa"/>
          </w:tcPr>
          <w:p w:rsidR="00512D3B" w:rsidRDefault="00512D3B">
            <w:pPr>
              <w:pStyle w:val="ConsPlusNormal"/>
              <w:jc w:val="center"/>
            </w:pPr>
            <w:r>
              <w:t>8372,1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"Информационные технологии и управление развитием отрасли"</w:t>
            </w:r>
          </w:p>
        </w:tc>
      </w:tr>
      <w:tr w:rsidR="00512D3B">
        <w:tc>
          <w:tcPr>
            <w:tcW w:w="17302" w:type="dxa"/>
            <w:gridSpan w:val="14"/>
          </w:tcPr>
          <w:p w:rsidR="00512D3B" w:rsidRDefault="00512D3B">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512D3B" w:rsidRDefault="00512D3B">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Pr>
          <w:p w:rsidR="00512D3B" w:rsidRDefault="00512D3B">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Pr>
          <w:p w:rsidR="00512D3B" w:rsidRDefault="00512D3B">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23</w:t>
            </w:r>
          </w:p>
        </w:tc>
        <w:tc>
          <w:tcPr>
            <w:tcW w:w="3284" w:type="dxa"/>
            <w:gridSpan w:val="2"/>
          </w:tcPr>
          <w:p w:rsidR="00512D3B" w:rsidRDefault="00512D3B">
            <w:pPr>
              <w:pStyle w:val="ConsPlusNormal"/>
              <w:jc w:val="center"/>
            </w:pPr>
            <w:r>
              <w:t>0</w:t>
            </w:r>
          </w:p>
        </w:tc>
        <w:tc>
          <w:tcPr>
            <w:tcW w:w="2041" w:type="dxa"/>
            <w:gridSpan w:val="2"/>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73</w:t>
            </w:r>
          </w:p>
        </w:tc>
        <w:tc>
          <w:tcPr>
            <w:tcW w:w="3284" w:type="dxa"/>
            <w:gridSpan w:val="2"/>
          </w:tcPr>
          <w:p w:rsidR="00512D3B" w:rsidRDefault="00512D3B">
            <w:pPr>
              <w:pStyle w:val="ConsPlusNormal"/>
              <w:jc w:val="center"/>
            </w:pPr>
            <w:r>
              <w:t>33</w:t>
            </w:r>
          </w:p>
        </w:tc>
        <w:tc>
          <w:tcPr>
            <w:tcW w:w="2041" w:type="dxa"/>
            <w:gridSpan w:val="2"/>
          </w:tcPr>
          <w:p w:rsidR="00512D3B" w:rsidRDefault="00512D3B">
            <w:pPr>
              <w:pStyle w:val="ConsPlusNormal"/>
              <w:jc w:val="center"/>
            </w:pPr>
            <w:r>
              <w:t>7</w:t>
            </w:r>
          </w:p>
        </w:tc>
        <w:tc>
          <w:tcPr>
            <w:tcW w:w="1134" w:type="dxa"/>
          </w:tcPr>
          <w:p w:rsidR="00512D3B" w:rsidRDefault="00512D3B">
            <w:pPr>
              <w:pStyle w:val="ConsPlusNormal"/>
              <w:jc w:val="center"/>
            </w:pPr>
            <w:r>
              <w:t>55414</w:t>
            </w:r>
          </w:p>
        </w:tc>
        <w:tc>
          <w:tcPr>
            <w:tcW w:w="1134" w:type="dxa"/>
          </w:tcPr>
          <w:p w:rsidR="00512D3B" w:rsidRDefault="00512D3B">
            <w:pPr>
              <w:pStyle w:val="ConsPlusNormal"/>
              <w:jc w:val="center"/>
            </w:pPr>
            <w:r>
              <w:t>55414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87</w:t>
            </w:r>
          </w:p>
        </w:tc>
        <w:tc>
          <w:tcPr>
            <w:tcW w:w="3284" w:type="dxa"/>
            <w:gridSpan w:val="2"/>
          </w:tcPr>
          <w:p w:rsidR="00512D3B" w:rsidRDefault="00512D3B">
            <w:pPr>
              <w:pStyle w:val="ConsPlusNormal"/>
              <w:jc w:val="center"/>
            </w:pPr>
            <w:r>
              <w:t>65</w:t>
            </w:r>
          </w:p>
        </w:tc>
        <w:tc>
          <w:tcPr>
            <w:tcW w:w="2041" w:type="dxa"/>
            <w:gridSpan w:val="2"/>
          </w:tcPr>
          <w:p w:rsidR="00512D3B" w:rsidRDefault="00512D3B">
            <w:pPr>
              <w:pStyle w:val="ConsPlusNormal"/>
              <w:jc w:val="center"/>
            </w:pPr>
            <w:r>
              <w:t>22</w:t>
            </w:r>
          </w:p>
        </w:tc>
        <w:tc>
          <w:tcPr>
            <w:tcW w:w="1134" w:type="dxa"/>
          </w:tcPr>
          <w:p w:rsidR="00512D3B" w:rsidRDefault="00512D3B">
            <w:pPr>
              <w:pStyle w:val="ConsPlusNormal"/>
              <w:jc w:val="center"/>
            </w:pPr>
            <w:r>
              <w:t>187103</w:t>
            </w:r>
          </w:p>
        </w:tc>
        <w:tc>
          <w:tcPr>
            <w:tcW w:w="1134" w:type="dxa"/>
          </w:tcPr>
          <w:p w:rsidR="00512D3B" w:rsidRDefault="00512D3B">
            <w:pPr>
              <w:pStyle w:val="ConsPlusNormal"/>
              <w:jc w:val="center"/>
            </w:pPr>
            <w:r>
              <w:t>187103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95</w:t>
            </w:r>
          </w:p>
        </w:tc>
        <w:tc>
          <w:tcPr>
            <w:tcW w:w="2041" w:type="dxa"/>
            <w:gridSpan w:val="2"/>
          </w:tcPr>
          <w:p w:rsidR="00512D3B" w:rsidRDefault="00512D3B">
            <w:pPr>
              <w:pStyle w:val="ConsPlusNormal"/>
              <w:jc w:val="center"/>
            </w:pPr>
            <w:r>
              <w:t>40</w:t>
            </w:r>
          </w:p>
        </w:tc>
        <w:tc>
          <w:tcPr>
            <w:tcW w:w="1134" w:type="dxa"/>
          </w:tcPr>
          <w:p w:rsidR="00512D3B" w:rsidRDefault="00512D3B">
            <w:pPr>
              <w:pStyle w:val="ConsPlusNormal"/>
              <w:jc w:val="center"/>
            </w:pPr>
            <w:r>
              <w:t>52323</w:t>
            </w:r>
          </w:p>
        </w:tc>
        <w:tc>
          <w:tcPr>
            <w:tcW w:w="1134" w:type="dxa"/>
          </w:tcPr>
          <w:p w:rsidR="00512D3B" w:rsidRDefault="00512D3B">
            <w:pPr>
              <w:pStyle w:val="ConsPlusNormal"/>
              <w:jc w:val="center"/>
            </w:pPr>
            <w:r>
              <w:t>52323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64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97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100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294840</w:t>
            </w:r>
          </w:p>
        </w:tc>
        <w:tc>
          <w:tcPr>
            <w:tcW w:w="1134" w:type="dxa"/>
          </w:tcPr>
          <w:p w:rsidR="00512D3B" w:rsidRDefault="00512D3B">
            <w:pPr>
              <w:pStyle w:val="ConsPlusNormal"/>
              <w:jc w:val="center"/>
            </w:pPr>
            <w:r>
              <w:t>294840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4"/>
            </w:pPr>
            <w:r>
              <w:t>Процессная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512D3B">
        <w:tc>
          <w:tcPr>
            <w:tcW w:w="17302" w:type="dxa"/>
            <w:gridSpan w:val="14"/>
          </w:tcPr>
          <w:p w:rsidR="00512D3B" w:rsidRDefault="00512D3B">
            <w:pPr>
              <w:pStyle w:val="ConsPlusNormal"/>
              <w:jc w:val="center"/>
            </w:pPr>
            <w:r>
              <w:t>Число больных, которым оказана высокотехнологичная медицинская помощь, человек</w:t>
            </w:r>
          </w:p>
        </w:tc>
      </w:tr>
      <w:tr w:rsidR="00512D3B">
        <w:tc>
          <w:tcPr>
            <w:tcW w:w="3012" w:type="dxa"/>
            <w:vMerge w:val="restart"/>
          </w:tcPr>
          <w:p w:rsidR="00512D3B" w:rsidRDefault="00512D3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2546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2546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2546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Охват населения профилактическими осмотрами на туберкулез (процентов)</w:t>
            </w:r>
          </w:p>
        </w:tc>
        <w:tc>
          <w:tcPr>
            <w:tcW w:w="3284" w:type="dxa"/>
            <w:gridSpan w:val="2"/>
          </w:tcPr>
          <w:p w:rsidR="00512D3B" w:rsidRDefault="00512D3B">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Pr>
          <w:p w:rsidR="00512D3B" w:rsidRDefault="00512D3B">
            <w:pPr>
              <w:pStyle w:val="ConsPlusNormal"/>
              <w:jc w:val="center"/>
            </w:pPr>
            <w:r>
              <w:t>Уровень информированности населения в возрасте 18 - 49 лет по вопросам ВИЧ-инфекции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22928,7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22928,7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22928,7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"Развитие кадровых ресурсов в здравоохранении"</w:t>
            </w:r>
          </w:p>
        </w:tc>
      </w:tr>
      <w:tr w:rsidR="00512D3B">
        <w:tc>
          <w:tcPr>
            <w:tcW w:w="17302" w:type="dxa"/>
            <w:gridSpan w:val="14"/>
          </w:tcPr>
          <w:p w:rsidR="00512D3B" w:rsidRDefault="00512D3B">
            <w:pPr>
              <w:pStyle w:val="ConsPlusNormal"/>
              <w:jc w:val="center"/>
              <w:outlineLvl w:val="6"/>
            </w:pPr>
            <w:r>
              <w:t>Ведомственная целевая программа "Управление кадровыми ресурсами здравоохранения"</w:t>
            </w:r>
          </w:p>
        </w:tc>
      </w:tr>
      <w:tr w:rsidR="00512D3B">
        <w:tc>
          <w:tcPr>
            <w:tcW w:w="17302" w:type="dxa"/>
            <w:gridSpan w:val="14"/>
          </w:tcPr>
          <w:p w:rsidR="00512D3B" w:rsidRDefault="00512D3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512D3B">
        <w:tc>
          <w:tcPr>
            <w:tcW w:w="3012" w:type="dxa"/>
            <w:vMerge w:val="restart"/>
          </w:tcPr>
          <w:p w:rsidR="00512D3B" w:rsidRDefault="00512D3B">
            <w:pPr>
              <w:pStyle w:val="ConsPlusNormal"/>
            </w:pPr>
            <w:r>
              <w:t>Распределение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"Развитие системы оказания паллиативной медицинской помощи"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156" w:type="dxa"/>
          </w:tcPr>
          <w:p w:rsidR="00512D3B" w:rsidRDefault="00512D3B">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Pr>
          <w:p w:rsidR="00512D3B" w:rsidRDefault="00512D3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Pr>
          <w:p w:rsidR="00512D3B" w:rsidRDefault="00512D3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Pr>
          <w:p w:rsidR="00512D3B" w:rsidRDefault="00512D3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10111,6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10186,9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10186,9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2970,6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2970,6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2970,6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34293,6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35202,6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35202,6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2"/>
            </w:pPr>
            <w:r>
              <w:t>Дальневосточный федеральный округ</w:t>
            </w:r>
          </w:p>
        </w:tc>
      </w:tr>
      <w:tr w:rsidR="00512D3B">
        <w:tc>
          <w:tcPr>
            <w:tcW w:w="17302" w:type="dxa"/>
            <w:gridSpan w:val="14"/>
          </w:tcPr>
          <w:p w:rsidR="00512D3B" w:rsidRDefault="00512D3B">
            <w:pPr>
              <w:pStyle w:val="ConsPlusNormal"/>
              <w:jc w:val="center"/>
              <w:outlineLvl w:val="3"/>
            </w:pPr>
            <w:r>
              <w:t>Магаданская область</w:t>
            </w:r>
          </w:p>
        </w:tc>
      </w:tr>
      <w:tr w:rsidR="00512D3B">
        <w:tc>
          <w:tcPr>
            <w:tcW w:w="17302" w:type="dxa"/>
            <w:gridSpan w:val="14"/>
          </w:tcPr>
          <w:p w:rsidR="00512D3B" w:rsidRDefault="00512D3B">
            <w:pPr>
              <w:pStyle w:val="ConsPlusNormal"/>
              <w:jc w:val="center"/>
              <w:outlineLvl w:val="4"/>
            </w:pPr>
            <w:r>
              <w:t>Проектная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Федеральный проект "Развитие системы оказания первичной медико-санитарной помощи"</w:t>
            </w:r>
          </w:p>
          <w:p w:rsidR="00512D3B" w:rsidRDefault="00512D3B">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4738</w:t>
            </w:r>
          </w:p>
        </w:tc>
        <w:tc>
          <w:tcPr>
            <w:tcW w:w="1134" w:type="dxa"/>
          </w:tcPr>
          <w:p w:rsidR="00512D3B" w:rsidRDefault="00512D3B">
            <w:pPr>
              <w:pStyle w:val="ConsPlusNormal"/>
              <w:jc w:val="center"/>
            </w:pPr>
            <w:r>
              <w:t>4738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20539,5</w:t>
            </w:r>
          </w:p>
        </w:tc>
        <w:tc>
          <w:tcPr>
            <w:tcW w:w="1134" w:type="dxa"/>
          </w:tcPr>
          <w:p w:rsidR="00512D3B" w:rsidRDefault="00512D3B">
            <w:pPr>
              <w:pStyle w:val="ConsPlusNormal"/>
              <w:jc w:val="center"/>
            </w:pPr>
            <w:r>
              <w:t>20539,5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val="restart"/>
          </w:tcPr>
          <w:p w:rsidR="00512D3B" w:rsidRDefault="00512D3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18044,5</w:t>
            </w:r>
          </w:p>
        </w:tc>
        <w:tc>
          <w:tcPr>
            <w:tcW w:w="1134" w:type="dxa"/>
          </w:tcPr>
          <w:p w:rsidR="00512D3B" w:rsidRDefault="00512D3B">
            <w:pPr>
              <w:pStyle w:val="ConsPlusNormal"/>
              <w:jc w:val="center"/>
            </w:pPr>
            <w:r>
              <w:t>18044,5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69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245</w:t>
            </w:r>
          </w:p>
        </w:tc>
        <w:tc>
          <w:tcPr>
            <w:tcW w:w="1134" w:type="dxa"/>
          </w:tcPr>
          <w:p w:rsidR="00512D3B" w:rsidRDefault="00512D3B">
            <w:pPr>
              <w:pStyle w:val="ConsPlusNormal"/>
              <w:jc w:val="center"/>
            </w:pPr>
            <w:r>
              <w:t>107724,4</w:t>
            </w:r>
          </w:p>
        </w:tc>
        <w:tc>
          <w:tcPr>
            <w:tcW w:w="1134" w:type="dxa"/>
          </w:tcPr>
          <w:p w:rsidR="00512D3B" w:rsidRDefault="00512D3B">
            <w:pPr>
              <w:pStyle w:val="ConsPlusNormal"/>
              <w:jc w:val="center"/>
            </w:pPr>
            <w:r>
              <w:t>107724,4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233</w:t>
            </w:r>
          </w:p>
        </w:tc>
        <w:tc>
          <w:tcPr>
            <w:tcW w:w="1134" w:type="dxa"/>
          </w:tcPr>
          <w:p w:rsidR="00512D3B" w:rsidRDefault="00512D3B">
            <w:pPr>
              <w:pStyle w:val="ConsPlusNormal"/>
              <w:jc w:val="center"/>
            </w:pPr>
            <w:r>
              <w:t>99195,2</w:t>
            </w:r>
          </w:p>
        </w:tc>
        <w:tc>
          <w:tcPr>
            <w:tcW w:w="1134" w:type="dxa"/>
          </w:tcPr>
          <w:p w:rsidR="00512D3B" w:rsidRDefault="00512D3B">
            <w:pPr>
              <w:pStyle w:val="ConsPlusNormal"/>
              <w:jc w:val="center"/>
            </w:pPr>
            <w:r>
              <w:t>99195,2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242</w:t>
            </w:r>
          </w:p>
        </w:tc>
        <w:tc>
          <w:tcPr>
            <w:tcW w:w="1134" w:type="dxa"/>
          </w:tcPr>
          <w:p w:rsidR="00512D3B" w:rsidRDefault="00512D3B">
            <w:pPr>
              <w:pStyle w:val="ConsPlusNormal"/>
              <w:jc w:val="center"/>
            </w:pPr>
            <w:r>
              <w:t>100396,8</w:t>
            </w:r>
          </w:p>
        </w:tc>
        <w:tc>
          <w:tcPr>
            <w:tcW w:w="1134" w:type="dxa"/>
          </w:tcPr>
          <w:p w:rsidR="00512D3B" w:rsidRDefault="00512D3B">
            <w:pPr>
              <w:pStyle w:val="ConsPlusNormal"/>
              <w:jc w:val="center"/>
            </w:pPr>
            <w:r>
              <w:t>100396,8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268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293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319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350638,4</w:t>
            </w:r>
          </w:p>
        </w:tc>
        <w:tc>
          <w:tcPr>
            <w:tcW w:w="1134" w:type="dxa"/>
          </w:tcPr>
          <w:p w:rsidR="00512D3B" w:rsidRDefault="00512D3B">
            <w:pPr>
              <w:pStyle w:val="ConsPlusNormal"/>
              <w:jc w:val="center"/>
            </w:pPr>
            <w:r>
              <w:t>350638,4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сердечно-сосудистыми заболеваниями"</w:t>
            </w:r>
          </w:p>
          <w:p w:rsidR="00512D3B" w:rsidRDefault="00512D3B">
            <w:pPr>
              <w:pStyle w:val="ConsPlusNormal"/>
              <w:jc w:val="center"/>
            </w:pPr>
            <w:r>
              <w:t>Цель: снижение смертности от болезней системы кровообращения до 450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Смертность от инфаркта миокарда, на 100 тыс. населения</w:t>
            </w:r>
          </w:p>
        </w:tc>
        <w:tc>
          <w:tcPr>
            <w:tcW w:w="3284" w:type="dxa"/>
            <w:gridSpan w:val="2"/>
          </w:tcPr>
          <w:p w:rsidR="00512D3B" w:rsidRDefault="00512D3B">
            <w:pPr>
              <w:pStyle w:val="ConsPlusNormal"/>
              <w:jc w:val="center"/>
            </w:pPr>
            <w:r>
              <w:t>Смертность от острого нарушения мозгового кровообращения, на 100 тыс. населения</w:t>
            </w:r>
          </w:p>
        </w:tc>
        <w:tc>
          <w:tcPr>
            <w:tcW w:w="2041" w:type="dxa"/>
            <w:gridSpan w:val="2"/>
          </w:tcPr>
          <w:p w:rsidR="00512D3B" w:rsidRDefault="00512D3B">
            <w:pPr>
              <w:pStyle w:val="ConsPlusNormal"/>
              <w:jc w:val="center"/>
            </w:pPr>
            <w:r>
              <w:t>Больничная летальность от инфаркта миокарда,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59,4</w:t>
            </w:r>
          </w:p>
        </w:tc>
        <w:tc>
          <w:tcPr>
            <w:tcW w:w="3284" w:type="dxa"/>
            <w:gridSpan w:val="2"/>
          </w:tcPr>
          <w:p w:rsidR="00512D3B" w:rsidRDefault="00512D3B">
            <w:pPr>
              <w:pStyle w:val="ConsPlusNormal"/>
              <w:jc w:val="center"/>
            </w:pPr>
            <w:r>
              <w:t>107,7</w:t>
            </w:r>
          </w:p>
        </w:tc>
        <w:tc>
          <w:tcPr>
            <w:tcW w:w="2041" w:type="dxa"/>
            <w:gridSpan w:val="2"/>
          </w:tcPr>
          <w:p w:rsidR="00512D3B" w:rsidRDefault="00512D3B">
            <w:pPr>
              <w:pStyle w:val="ConsPlusNormal"/>
              <w:jc w:val="center"/>
            </w:pPr>
            <w:r>
              <w:t>27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55,1</w:t>
            </w:r>
          </w:p>
        </w:tc>
        <w:tc>
          <w:tcPr>
            <w:tcW w:w="3284" w:type="dxa"/>
            <w:gridSpan w:val="2"/>
          </w:tcPr>
          <w:p w:rsidR="00512D3B" w:rsidRDefault="00512D3B">
            <w:pPr>
              <w:pStyle w:val="ConsPlusNormal"/>
              <w:jc w:val="center"/>
            </w:pPr>
            <w:r>
              <w:t>99,9</w:t>
            </w:r>
          </w:p>
        </w:tc>
        <w:tc>
          <w:tcPr>
            <w:tcW w:w="2041" w:type="dxa"/>
            <w:gridSpan w:val="2"/>
          </w:tcPr>
          <w:p w:rsidR="00512D3B" w:rsidRDefault="00512D3B">
            <w:pPr>
              <w:pStyle w:val="ConsPlusNormal"/>
              <w:jc w:val="center"/>
            </w:pPr>
            <w:r>
              <w:t>23</w:t>
            </w:r>
          </w:p>
        </w:tc>
        <w:tc>
          <w:tcPr>
            <w:tcW w:w="1134" w:type="dxa"/>
          </w:tcPr>
          <w:p w:rsidR="00512D3B" w:rsidRDefault="00512D3B">
            <w:pPr>
              <w:pStyle w:val="ConsPlusNormal"/>
              <w:jc w:val="center"/>
            </w:pPr>
            <w:r>
              <w:t>17311,7</w:t>
            </w:r>
          </w:p>
        </w:tc>
        <w:tc>
          <w:tcPr>
            <w:tcW w:w="1134" w:type="dxa"/>
          </w:tcPr>
          <w:p w:rsidR="00512D3B" w:rsidRDefault="00512D3B">
            <w:pPr>
              <w:pStyle w:val="ConsPlusNormal"/>
              <w:jc w:val="center"/>
            </w:pPr>
            <w:r>
              <w:t>17311,7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53,1</w:t>
            </w:r>
          </w:p>
        </w:tc>
        <w:tc>
          <w:tcPr>
            <w:tcW w:w="3284" w:type="dxa"/>
            <w:gridSpan w:val="2"/>
          </w:tcPr>
          <w:p w:rsidR="00512D3B" w:rsidRDefault="00512D3B">
            <w:pPr>
              <w:pStyle w:val="ConsPlusNormal"/>
              <w:jc w:val="center"/>
            </w:pPr>
            <w:r>
              <w:t>96,2</w:t>
            </w:r>
          </w:p>
        </w:tc>
        <w:tc>
          <w:tcPr>
            <w:tcW w:w="2041" w:type="dxa"/>
            <w:gridSpan w:val="2"/>
          </w:tcPr>
          <w:p w:rsidR="00512D3B" w:rsidRDefault="00512D3B">
            <w:pPr>
              <w:pStyle w:val="ConsPlusNormal"/>
              <w:jc w:val="center"/>
            </w:pPr>
            <w:r>
              <w:t>21,5</w:t>
            </w:r>
          </w:p>
        </w:tc>
        <w:tc>
          <w:tcPr>
            <w:tcW w:w="1134" w:type="dxa"/>
          </w:tcPr>
          <w:p w:rsidR="00512D3B" w:rsidRDefault="00512D3B">
            <w:pPr>
              <w:pStyle w:val="ConsPlusNormal"/>
              <w:jc w:val="center"/>
            </w:pPr>
            <w:r>
              <w:t>19746,8</w:t>
            </w:r>
          </w:p>
        </w:tc>
        <w:tc>
          <w:tcPr>
            <w:tcW w:w="1134" w:type="dxa"/>
          </w:tcPr>
          <w:p w:rsidR="00512D3B" w:rsidRDefault="00512D3B">
            <w:pPr>
              <w:pStyle w:val="ConsPlusNormal"/>
              <w:jc w:val="center"/>
            </w:pPr>
            <w:r>
              <w:t>19746,8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51</w:t>
            </w:r>
          </w:p>
        </w:tc>
        <w:tc>
          <w:tcPr>
            <w:tcW w:w="3284" w:type="dxa"/>
            <w:gridSpan w:val="2"/>
          </w:tcPr>
          <w:p w:rsidR="00512D3B" w:rsidRDefault="00512D3B">
            <w:pPr>
              <w:pStyle w:val="ConsPlusNormal"/>
              <w:jc w:val="center"/>
            </w:pPr>
            <w:r>
              <w:t>92,6</w:t>
            </w:r>
          </w:p>
        </w:tc>
        <w:tc>
          <w:tcPr>
            <w:tcW w:w="2041" w:type="dxa"/>
            <w:gridSpan w:val="2"/>
          </w:tcPr>
          <w:p w:rsidR="00512D3B" w:rsidRDefault="00512D3B">
            <w:pPr>
              <w:pStyle w:val="ConsPlusNormal"/>
              <w:jc w:val="center"/>
            </w:pPr>
            <w:r>
              <w:t>19,5</w:t>
            </w:r>
          </w:p>
        </w:tc>
        <w:tc>
          <w:tcPr>
            <w:tcW w:w="1134" w:type="dxa"/>
          </w:tcPr>
          <w:p w:rsidR="00512D3B" w:rsidRDefault="00512D3B">
            <w:pPr>
              <w:pStyle w:val="ConsPlusNormal"/>
              <w:jc w:val="center"/>
            </w:pPr>
            <w:r>
              <w:t>15373,7</w:t>
            </w:r>
          </w:p>
        </w:tc>
        <w:tc>
          <w:tcPr>
            <w:tcW w:w="1134" w:type="dxa"/>
          </w:tcPr>
          <w:p w:rsidR="00512D3B" w:rsidRDefault="00512D3B">
            <w:pPr>
              <w:pStyle w:val="ConsPlusNormal"/>
              <w:jc w:val="center"/>
            </w:pPr>
            <w:r>
              <w:t>15373,7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49</w:t>
            </w:r>
          </w:p>
        </w:tc>
        <w:tc>
          <w:tcPr>
            <w:tcW w:w="3284" w:type="dxa"/>
            <w:gridSpan w:val="2"/>
          </w:tcPr>
          <w:p w:rsidR="00512D3B" w:rsidRDefault="00512D3B">
            <w:pPr>
              <w:pStyle w:val="ConsPlusNormal"/>
              <w:jc w:val="center"/>
            </w:pPr>
            <w:r>
              <w:t>88,9</w:t>
            </w:r>
          </w:p>
        </w:tc>
        <w:tc>
          <w:tcPr>
            <w:tcW w:w="2041" w:type="dxa"/>
            <w:gridSpan w:val="2"/>
          </w:tcPr>
          <w:p w:rsidR="00512D3B" w:rsidRDefault="00512D3B">
            <w:pPr>
              <w:pStyle w:val="ConsPlusNormal"/>
              <w:jc w:val="center"/>
            </w:pPr>
            <w:r>
              <w:t>17,5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47</w:t>
            </w:r>
          </w:p>
        </w:tc>
        <w:tc>
          <w:tcPr>
            <w:tcW w:w="3284" w:type="dxa"/>
            <w:gridSpan w:val="2"/>
          </w:tcPr>
          <w:p w:rsidR="00512D3B" w:rsidRDefault="00512D3B">
            <w:pPr>
              <w:pStyle w:val="ConsPlusNormal"/>
              <w:jc w:val="center"/>
            </w:pPr>
            <w:r>
              <w:t>85,2</w:t>
            </w:r>
          </w:p>
        </w:tc>
        <w:tc>
          <w:tcPr>
            <w:tcW w:w="2041" w:type="dxa"/>
            <w:gridSpan w:val="2"/>
          </w:tcPr>
          <w:p w:rsidR="00512D3B" w:rsidRDefault="00512D3B">
            <w:pPr>
              <w:pStyle w:val="ConsPlusNormal"/>
              <w:jc w:val="center"/>
            </w:pPr>
            <w:r>
              <w:t>15,5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45,5</w:t>
            </w:r>
          </w:p>
        </w:tc>
        <w:tc>
          <w:tcPr>
            <w:tcW w:w="3284" w:type="dxa"/>
            <w:gridSpan w:val="2"/>
          </w:tcPr>
          <w:p w:rsidR="00512D3B" w:rsidRDefault="00512D3B">
            <w:pPr>
              <w:pStyle w:val="ConsPlusNormal"/>
              <w:jc w:val="center"/>
            </w:pPr>
            <w:r>
              <w:t>82,5</w:t>
            </w:r>
          </w:p>
        </w:tc>
        <w:tc>
          <w:tcPr>
            <w:tcW w:w="2041" w:type="dxa"/>
            <w:gridSpan w:val="2"/>
          </w:tcPr>
          <w:p w:rsidR="00512D3B" w:rsidRDefault="00512D3B">
            <w:pPr>
              <w:pStyle w:val="ConsPlusNormal"/>
              <w:jc w:val="center"/>
            </w:pPr>
            <w:r>
              <w:t>13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1950" w:type="dxa"/>
            <w:gridSpan w:val="3"/>
          </w:tcPr>
          <w:p w:rsidR="00512D3B" w:rsidRDefault="00512D3B">
            <w:pPr>
              <w:pStyle w:val="ConsPlusNormal"/>
            </w:pPr>
          </w:p>
        </w:tc>
        <w:tc>
          <w:tcPr>
            <w:tcW w:w="3284" w:type="dxa"/>
            <w:gridSpan w:val="2"/>
          </w:tcPr>
          <w:p w:rsidR="00512D3B" w:rsidRDefault="00512D3B">
            <w:pPr>
              <w:pStyle w:val="ConsPlusNormal"/>
            </w:pPr>
          </w:p>
        </w:tc>
        <w:tc>
          <w:tcPr>
            <w:tcW w:w="2041" w:type="dxa"/>
            <w:gridSpan w:val="2"/>
          </w:tcPr>
          <w:p w:rsidR="00512D3B" w:rsidRDefault="00512D3B">
            <w:pPr>
              <w:pStyle w:val="ConsPlusNormal"/>
            </w:pPr>
          </w:p>
        </w:tc>
        <w:tc>
          <w:tcPr>
            <w:tcW w:w="1134" w:type="dxa"/>
          </w:tcPr>
          <w:p w:rsidR="00512D3B" w:rsidRDefault="00512D3B">
            <w:pPr>
              <w:pStyle w:val="ConsPlusNormal"/>
              <w:jc w:val="center"/>
            </w:pPr>
            <w:r>
              <w:t>52432,2</w:t>
            </w:r>
          </w:p>
        </w:tc>
        <w:tc>
          <w:tcPr>
            <w:tcW w:w="1134" w:type="dxa"/>
          </w:tcPr>
          <w:p w:rsidR="00512D3B" w:rsidRDefault="00512D3B">
            <w:pPr>
              <w:pStyle w:val="ConsPlusNormal"/>
              <w:jc w:val="center"/>
            </w:pPr>
            <w:r>
              <w:t>52432,2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онкологическими заболеваниями"</w:t>
            </w:r>
          </w:p>
          <w:p w:rsidR="00512D3B" w:rsidRDefault="00512D3B">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Pr>
          <w:p w:rsidR="00512D3B" w:rsidRDefault="00512D3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Pr>
          <w:p w:rsidR="00512D3B" w:rsidRDefault="00512D3B">
            <w:pPr>
              <w:pStyle w:val="ConsPlusNormal"/>
              <w:jc w:val="center"/>
            </w:pPr>
            <w:r>
              <w:t>Доля злокачественных новообразований, выявленных на ранних стадиях,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42,9</w:t>
            </w:r>
          </w:p>
        </w:tc>
        <w:tc>
          <w:tcPr>
            <w:tcW w:w="3284" w:type="dxa"/>
            <w:gridSpan w:val="2"/>
          </w:tcPr>
          <w:p w:rsidR="00512D3B" w:rsidRDefault="00512D3B">
            <w:pPr>
              <w:pStyle w:val="ConsPlusNormal"/>
              <w:jc w:val="center"/>
            </w:pPr>
            <w:r>
              <w:t>22,9</w:t>
            </w:r>
          </w:p>
        </w:tc>
        <w:tc>
          <w:tcPr>
            <w:tcW w:w="2041" w:type="dxa"/>
            <w:gridSpan w:val="2"/>
          </w:tcPr>
          <w:p w:rsidR="00512D3B" w:rsidRDefault="00512D3B">
            <w:pPr>
              <w:pStyle w:val="ConsPlusNormal"/>
              <w:jc w:val="center"/>
            </w:pPr>
            <w:r>
              <w:t>49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55</w:t>
            </w:r>
          </w:p>
        </w:tc>
        <w:tc>
          <w:tcPr>
            <w:tcW w:w="3284" w:type="dxa"/>
            <w:gridSpan w:val="2"/>
          </w:tcPr>
          <w:p w:rsidR="00512D3B" w:rsidRDefault="00512D3B">
            <w:pPr>
              <w:pStyle w:val="ConsPlusNormal"/>
              <w:jc w:val="center"/>
            </w:pPr>
            <w:r>
              <w:t>21</w:t>
            </w:r>
          </w:p>
        </w:tc>
        <w:tc>
          <w:tcPr>
            <w:tcW w:w="2041" w:type="dxa"/>
            <w:gridSpan w:val="2"/>
          </w:tcPr>
          <w:p w:rsidR="00512D3B" w:rsidRDefault="00512D3B">
            <w:pPr>
              <w:pStyle w:val="ConsPlusNormal"/>
              <w:jc w:val="center"/>
            </w:pPr>
            <w:r>
              <w:t>57,9</w:t>
            </w:r>
          </w:p>
        </w:tc>
        <w:tc>
          <w:tcPr>
            <w:tcW w:w="1134" w:type="dxa"/>
          </w:tcPr>
          <w:p w:rsidR="00512D3B" w:rsidRDefault="00512D3B">
            <w:pPr>
              <w:pStyle w:val="ConsPlusNormal"/>
              <w:jc w:val="center"/>
            </w:pPr>
            <w:r>
              <w:t>57455,9</w:t>
            </w:r>
          </w:p>
        </w:tc>
        <w:tc>
          <w:tcPr>
            <w:tcW w:w="1134" w:type="dxa"/>
          </w:tcPr>
          <w:p w:rsidR="00512D3B" w:rsidRDefault="00512D3B">
            <w:pPr>
              <w:pStyle w:val="ConsPlusNormal"/>
              <w:jc w:val="center"/>
            </w:pPr>
            <w:r>
              <w:t>57455,9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55,6</w:t>
            </w:r>
          </w:p>
        </w:tc>
        <w:tc>
          <w:tcPr>
            <w:tcW w:w="3284" w:type="dxa"/>
            <w:gridSpan w:val="2"/>
          </w:tcPr>
          <w:p w:rsidR="00512D3B" w:rsidRDefault="00512D3B">
            <w:pPr>
              <w:pStyle w:val="ConsPlusNormal"/>
              <w:jc w:val="center"/>
            </w:pPr>
            <w:r>
              <w:t>20,2</w:t>
            </w:r>
          </w:p>
        </w:tc>
        <w:tc>
          <w:tcPr>
            <w:tcW w:w="2041" w:type="dxa"/>
            <w:gridSpan w:val="2"/>
          </w:tcPr>
          <w:p w:rsidR="00512D3B" w:rsidRDefault="00512D3B">
            <w:pPr>
              <w:pStyle w:val="ConsPlusNormal"/>
              <w:jc w:val="center"/>
            </w:pPr>
            <w:r>
              <w:t>59</w:t>
            </w:r>
          </w:p>
        </w:tc>
        <w:tc>
          <w:tcPr>
            <w:tcW w:w="1134" w:type="dxa"/>
          </w:tcPr>
          <w:p w:rsidR="00512D3B" w:rsidRDefault="00512D3B">
            <w:pPr>
              <w:pStyle w:val="ConsPlusNormal"/>
              <w:jc w:val="center"/>
            </w:pPr>
            <w:r>
              <w:t>100685,9</w:t>
            </w:r>
          </w:p>
        </w:tc>
        <w:tc>
          <w:tcPr>
            <w:tcW w:w="1134" w:type="dxa"/>
          </w:tcPr>
          <w:p w:rsidR="00512D3B" w:rsidRDefault="00512D3B">
            <w:pPr>
              <w:pStyle w:val="ConsPlusNormal"/>
              <w:jc w:val="center"/>
            </w:pPr>
            <w:r>
              <w:t>100685,9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56,1</w:t>
            </w:r>
          </w:p>
        </w:tc>
        <w:tc>
          <w:tcPr>
            <w:tcW w:w="3284" w:type="dxa"/>
            <w:gridSpan w:val="2"/>
          </w:tcPr>
          <w:p w:rsidR="00512D3B" w:rsidRDefault="00512D3B">
            <w:pPr>
              <w:pStyle w:val="ConsPlusNormal"/>
              <w:jc w:val="center"/>
            </w:pPr>
            <w:r>
              <w:t>19,5</w:t>
            </w:r>
          </w:p>
        </w:tc>
        <w:tc>
          <w:tcPr>
            <w:tcW w:w="2041" w:type="dxa"/>
            <w:gridSpan w:val="2"/>
          </w:tcPr>
          <w:p w:rsidR="00512D3B" w:rsidRDefault="00512D3B">
            <w:pPr>
              <w:pStyle w:val="ConsPlusNormal"/>
              <w:jc w:val="center"/>
            </w:pPr>
            <w:r>
              <w:t>60,1</w:t>
            </w:r>
          </w:p>
        </w:tc>
        <w:tc>
          <w:tcPr>
            <w:tcW w:w="1134" w:type="dxa"/>
          </w:tcPr>
          <w:p w:rsidR="00512D3B" w:rsidRDefault="00512D3B">
            <w:pPr>
              <w:pStyle w:val="ConsPlusNormal"/>
              <w:jc w:val="center"/>
            </w:pPr>
            <w:r>
              <w:t>40855,7</w:t>
            </w:r>
          </w:p>
        </w:tc>
        <w:tc>
          <w:tcPr>
            <w:tcW w:w="1134" w:type="dxa"/>
          </w:tcPr>
          <w:p w:rsidR="00512D3B" w:rsidRDefault="00512D3B">
            <w:pPr>
              <w:pStyle w:val="ConsPlusNormal"/>
              <w:jc w:val="center"/>
            </w:pPr>
            <w:r>
              <w:t>40855,7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56,7</w:t>
            </w:r>
          </w:p>
        </w:tc>
        <w:tc>
          <w:tcPr>
            <w:tcW w:w="3284" w:type="dxa"/>
            <w:gridSpan w:val="2"/>
          </w:tcPr>
          <w:p w:rsidR="00512D3B" w:rsidRDefault="00512D3B">
            <w:pPr>
              <w:pStyle w:val="ConsPlusNormal"/>
              <w:jc w:val="center"/>
            </w:pPr>
            <w:r>
              <w:t>18,8</w:t>
            </w:r>
          </w:p>
        </w:tc>
        <w:tc>
          <w:tcPr>
            <w:tcW w:w="2041" w:type="dxa"/>
            <w:gridSpan w:val="2"/>
          </w:tcPr>
          <w:p w:rsidR="00512D3B" w:rsidRDefault="00512D3B">
            <w:pPr>
              <w:pStyle w:val="ConsPlusNormal"/>
              <w:jc w:val="center"/>
            </w:pPr>
            <w:r>
              <w:t>61,2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57,2</w:t>
            </w:r>
          </w:p>
        </w:tc>
        <w:tc>
          <w:tcPr>
            <w:tcW w:w="3284" w:type="dxa"/>
            <w:gridSpan w:val="2"/>
          </w:tcPr>
          <w:p w:rsidR="00512D3B" w:rsidRDefault="00512D3B">
            <w:pPr>
              <w:pStyle w:val="ConsPlusNormal"/>
              <w:jc w:val="center"/>
            </w:pPr>
            <w:r>
              <w:t>18,1</w:t>
            </w:r>
          </w:p>
        </w:tc>
        <w:tc>
          <w:tcPr>
            <w:tcW w:w="2041" w:type="dxa"/>
            <w:gridSpan w:val="2"/>
          </w:tcPr>
          <w:p w:rsidR="00512D3B" w:rsidRDefault="00512D3B">
            <w:pPr>
              <w:pStyle w:val="ConsPlusNormal"/>
              <w:jc w:val="center"/>
            </w:pPr>
            <w:r>
              <w:t>62,3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60</w:t>
            </w:r>
          </w:p>
        </w:tc>
        <w:tc>
          <w:tcPr>
            <w:tcW w:w="3284" w:type="dxa"/>
            <w:gridSpan w:val="2"/>
          </w:tcPr>
          <w:p w:rsidR="00512D3B" w:rsidRDefault="00512D3B">
            <w:pPr>
              <w:pStyle w:val="ConsPlusNormal"/>
              <w:jc w:val="center"/>
            </w:pPr>
            <w:r>
              <w:t>17,3</w:t>
            </w:r>
          </w:p>
        </w:tc>
        <w:tc>
          <w:tcPr>
            <w:tcW w:w="2041" w:type="dxa"/>
            <w:gridSpan w:val="2"/>
          </w:tcPr>
          <w:p w:rsidR="00512D3B" w:rsidRDefault="00512D3B">
            <w:pPr>
              <w:pStyle w:val="ConsPlusNormal"/>
              <w:jc w:val="center"/>
            </w:pPr>
            <w:r>
              <w:t>63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198997,5</w:t>
            </w:r>
          </w:p>
        </w:tc>
        <w:tc>
          <w:tcPr>
            <w:tcW w:w="1134" w:type="dxa"/>
          </w:tcPr>
          <w:p w:rsidR="00512D3B" w:rsidRDefault="00512D3B">
            <w:pPr>
              <w:pStyle w:val="ConsPlusNormal"/>
              <w:jc w:val="center"/>
            </w:pPr>
            <w:r>
              <w:t>198997,5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512D3B" w:rsidRDefault="00512D3B">
            <w:pPr>
              <w:pStyle w:val="ConsPlusNormal"/>
              <w:jc w:val="center"/>
            </w:pPr>
            <w:r>
              <w:t>Цель: снижение младенческой смертности в Российской Федерации до 4,5 на 1000 родившихся живыми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3339" w:type="dxa"/>
            <w:gridSpan w:val="4"/>
          </w:tcPr>
          <w:p w:rsidR="00512D3B" w:rsidRDefault="00512D3B">
            <w:pPr>
              <w:pStyle w:val="ConsPlusNormal"/>
              <w:jc w:val="center"/>
            </w:pPr>
            <w:r>
              <w:t>Снижение младенческой смертности (до 4,5 случая на 1 тыс. родившихся детей)</w:t>
            </w:r>
          </w:p>
        </w:tc>
        <w:tc>
          <w:tcPr>
            <w:tcW w:w="3936" w:type="dxa"/>
            <w:gridSpan w:val="3"/>
          </w:tcPr>
          <w:p w:rsidR="00512D3B" w:rsidRDefault="00512D3B">
            <w:pPr>
              <w:pStyle w:val="ConsPlusNormal"/>
              <w:jc w:val="center"/>
            </w:pPr>
            <w:r>
              <w:t>Смертность детей в возрасте 0 - 4 года на 1000 родившихся живыми</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Pr>
          <w:p w:rsidR="00512D3B" w:rsidRDefault="00512D3B">
            <w:pPr>
              <w:pStyle w:val="ConsPlusNormal"/>
              <w:jc w:val="center"/>
            </w:pPr>
            <w:r>
              <w:t>2018 год</w:t>
            </w:r>
          </w:p>
        </w:tc>
        <w:tc>
          <w:tcPr>
            <w:tcW w:w="3339" w:type="dxa"/>
            <w:gridSpan w:val="4"/>
          </w:tcPr>
          <w:p w:rsidR="00512D3B" w:rsidRDefault="00512D3B">
            <w:pPr>
              <w:pStyle w:val="ConsPlusNormal"/>
              <w:jc w:val="center"/>
            </w:pPr>
            <w:r>
              <w:t>3,7</w:t>
            </w:r>
          </w:p>
        </w:tc>
        <w:tc>
          <w:tcPr>
            <w:tcW w:w="3936" w:type="dxa"/>
            <w:gridSpan w:val="3"/>
          </w:tcPr>
          <w:p w:rsidR="00512D3B" w:rsidRDefault="00512D3B">
            <w:pPr>
              <w:pStyle w:val="ConsPlusNormal"/>
              <w:jc w:val="center"/>
            </w:pPr>
            <w:r>
              <w:t>6,4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3339" w:type="dxa"/>
            <w:gridSpan w:val="4"/>
          </w:tcPr>
          <w:p w:rsidR="00512D3B" w:rsidRDefault="00512D3B">
            <w:pPr>
              <w:pStyle w:val="ConsPlusNormal"/>
              <w:jc w:val="center"/>
            </w:pPr>
            <w:r>
              <w:t>3,7</w:t>
            </w:r>
          </w:p>
        </w:tc>
        <w:tc>
          <w:tcPr>
            <w:tcW w:w="3936" w:type="dxa"/>
            <w:gridSpan w:val="3"/>
          </w:tcPr>
          <w:p w:rsidR="00512D3B" w:rsidRDefault="00512D3B">
            <w:pPr>
              <w:pStyle w:val="ConsPlusNormal"/>
              <w:jc w:val="center"/>
            </w:pPr>
            <w:r>
              <w:t>6,4</w:t>
            </w:r>
          </w:p>
        </w:tc>
        <w:tc>
          <w:tcPr>
            <w:tcW w:w="1134" w:type="dxa"/>
          </w:tcPr>
          <w:p w:rsidR="00512D3B" w:rsidRDefault="00512D3B">
            <w:pPr>
              <w:pStyle w:val="ConsPlusNormal"/>
              <w:jc w:val="center"/>
            </w:pPr>
            <w:r>
              <w:t>10846,9</w:t>
            </w:r>
          </w:p>
        </w:tc>
        <w:tc>
          <w:tcPr>
            <w:tcW w:w="1134" w:type="dxa"/>
          </w:tcPr>
          <w:p w:rsidR="00512D3B" w:rsidRDefault="00512D3B">
            <w:pPr>
              <w:pStyle w:val="ConsPlusNormal"/>
              <w:jc w:val="center"/>
            </w:pPr>
            <w:r>
              <w:t>10846,9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3339" w:type="dxa"/>
            <w:gridSpan w:val="4"/>
          </w:tcPr>
          <w:p w:rsidR="00512D3B" w:rsidRDefault="00512D3B">
            <w:pPr>
              <w:pStyle w:val="ConsPlusNormal"/>
              <w:jc w:val="center"/>
            </w:pPr>
            <w:r>
              <w:t>3,7</w:t>
            </w:r>
          </w:p>
        </w:tc>
        <w:tc>
          <w:tcPr>
            <w:tcW w:w="3936" w:type="dxa"/>
            <w:gridSpan w:val="3"/>
          </w:tcPr>
          <w:p w:rsidR="00512D3B" w:rsidRDefault="00512D3B">
            <w:pPr>
              <w:pStyle w:val="ConsPlusNormal"/>
              <w:jc w:val="center"/>
            </w:pPr>
            <w:r>
              <w:t>6,4</w:t>
            </w:r>
          </w:p>
        </w:tc>
        <w:tc>
          <w:tcPr>
            <w:tcW w:w="1134" w:type="dxa"/>
          </w:tcPr>
          <w:p w:rsidR="00512D3B" w:rsidRDefault="00512D3B">
            <w:pPr>
              <w:pStyle w:val="ConsPlusNormal"/>
              <w:jc w:val="center"/>
            </w:pPr>
            <w:r>
              <w:t>10846,9</w:t>
            </w:r>
          </w:p>
        </w:tc>
        <w:tc>
          <w:tcPr>
            <w:tcW w:w="1134" w:type="dxa"/>
          </w:tcPr>
          <w:p w:rsidR="00512D3B" w:rsidRDefault="00512D3B">
            <w:pPr>
              <w:pStyle w:val="ConsPlusNormal"/>
              <w:jc w:val="center"/>
            </w:pPr>
            <w:r>
              <w:t>10846,9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3339" w:type="dxa"/>
            <w:gridSpan w:val="4"/>
          </w:tcPr>
          <w:p w:rsidR="00512D3B" w:rsidRDefault="00512D3B">
            <w:pPr>
              <w:pStyle w:val="ConsPlusNormal"/>
              <w:jc w:val="center"/>
            </w:pPr>
            <w:r>
              <w:t>3,7</w:t>
            </w:r>
          </w:p>
        </w:tc>
        <w:tc>
          <w:tcPr>
            <w:tcW w:w="3936" w:type="dxa"/>
            <w:gridSpan w:val="3"/>
          </w:tcPr>
          <w:p w:rsidR="00512D3B" w:rsidRDefault="00512D3B">
            <w:pPr>
              <w:pStyle w:val="ConsPlusNormal"/>
              <w:jc w:val="center"/>
            </w:pPr>
            <w:r>
              <w:t>6,2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3339" w:type="dxa"/>
            <w:gridSpan w:val="4"/>
          </w:tcPr>
          <w:p w:rsidR="00512D3B" w:rsidRDefault="00512D3B">
            <w:pPr>
              <w:pStyle w:val="ConsPlusNormal"/>
              <w:jc w:val="center"/>
            </w:pPr>
            <w:r>
              <w:t>3,7</w:t>
            </w:r>
          </w:p>
        </w:tc>
        <w:tc>
          <w:tcPr>
            <w:tcW w:w="3936" w:type="dxa"/>
            <w:gridSpan w:val="3"/>
          </w:tcPr>
          <w:p w:rsidR="00512D3B" w:rsidRDefault="00512D3B">
            <w:pPr>
              <w:pStyle w:val="ConsPlusNormal"/>
              <w:jc w:val="center"/>
            </w:pPr>
            <w:r>
              <w:t>6,2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3339" w:type="dxa"/>
            <w:gridSpan w:val="4"/>
          </w:tcPr>
          <w:p w:rsidR="00512D3B" w:rsidRDefault="00512D3B">
            <w:pPr>
              <w:pStyle w:val="ConsPlusNormal"/>
              <w:jc w:val="center"/>
            </w:pPr>
            <w:r>
              <w:t>3,7</w:t>
            </w:r>
          </w:p>
        </w:tc>
        <w:tc>
          <w:tcPr>
            <w:tcW w:w="3936" w:type="dxa"/>
            <w:gridSpan w:val="3"/>
          </w:tcPr>
          <w:p w:rsidR="00512D3B" w:rsidRDefault="00512D3B">
            <w:pPr>
              <w:pStyle w:val="ConsPlusNormal"/>
              <w:jc w:val="center"/>
            </w:pPr>
            <w:r>
              <w:t>6,1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3339" w:type="dxa"/>
            <w:gridSpan w:val="4"/>
          </w:tcPr>
          <w:p w:rsidR="00512D3B" w:rsidRDefault="00512D3B">
            <w:pPr>
              <w:pStyle w:val="ConsPlusNormal"/>
              <w:jc w:val="center"/>
            </w:pPr>
            <w:r>
              <w:t>3,6</w:t>
            </w:r>
          </w:p>
        </w:tc>
        <w:tc>
          <w:tcPr>
            <w:tcW w:w="3936" w:type="dxa"/>
            <w:gridSpan w:val="3"/>
          </w:tcPr>
          <w:p w:rsidR="00512D3B" w:rsidRDefault="00512D3B">
            <w:pPr>
              <w:pStyle w:val="ConsPlusNormal"/>
              <w:jc w:val="center"/>
            </w:pPr>
            <w:r>
              <w:t>5,9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21693,8</w:t>
            </w:r>
          </w:p>
        </w:tc>
        <w:tc>
          <w:tcPr>
            <w:tcW w:w="1134" w:type="dxa"/>
          </w:tcPr>
          <w:p w:rsidR="00512D3B" w:rsidRDefault="00512D3B">
            <w:pPr>
              <w:pStyle w:val="ConsPlusNormal"/>
              <w:jc w:val="center"/>
            </w:pPr>
            <w:r>
              <w:t>21693,8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12D3B" w:rsidRDefault="00512D3B">
            <w:pPr>
              <w:pStyle w:val="ConsPlusNormal"/>
              <w:jc w:val="center"/>
            </w:pPr>
            <w:r>
              <w:t>Цель: Увеличение ожидаемой продолжительности здоровой жизни до 67 лет</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430,8</w:t>
            </w:r>
          </w:p>
        </w:tc>
        <w:tc>
          <w:tcPr>
            <w:tcW w:w="1134" w:type="dxa"/>
          </w:tcPr>
          <w:p w:rsidR="00512D3B" w:rsidRDefault="00512D3B">
            <w:pPr>
              <w:pStyle w:val="ConsPlusNormal"/>
              <w:jc w:val="center"/>
            </w:pPr>
            <w:r>
              <w:t>430,8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43,1</w:t>
            </w:r>
          </w:p>
        </w:tc>
        <w:tc>
          <w:tcPr>
            <w:tcW w:w="1134" w:type="dxa"/>
          </w:tcPr>
          <w:p w:rsidR="00512D3B" w:rsidRDefault="00512D3B">
            <w:pPr>
              <w:pStyle w:val="ConsPlusNormal"/>
              <w:jc w:val="center"/>
            </w:pPr>
            <w:r>
              <w:t>43,1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43,1</w:t>
            </w:r>
          </w:p>
        </w:tc>
        <w:tc>
          <w:tcPr>
            <w:tcW w:w="1134" w:type="dxa"/>
          </w:tcPr>
          <w:p w:rsidR="00512D3B" w:rsidRDefault="00512D3B">
            <w:pPr>
              <w:pStyle w:val="ConsPlusNormal"/>
              <w:jc w:val="center"/>
            </w:pPr>
            <w:r>
              <w:t>43,1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558,4</w:t>
            </w:r>
          </w:p>
        </w:tc>
        <w:tc>
          <w:tcPr>
            <w:tcW w:w="1134" w:type="dxa"/>
          </w:tcPr>
          <w:p w:rsidR="00512D3B" w:rsidRDefault="00512D3B">
            <w:pPr>
              <w:pStyle w:val="ConsPlusNormal"/>
              <w:jc w:val="center"/>
            </w:pPr>
            <w:r>
              <w:t>558,4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148,3</w:t>
            </w:r>
          </w:p>
        </w:tc>
        <w:tc>
          <w:tcPr>
            <w:tcW w:w="1134" w:type="dxa"/>
          </w:tcPr>
          <w:p w:rsidR="00512D3B" w:rsidRDefault="00512D3B">
            <w:pPr>
              <w:pStyle w:val="ConsPlusNormal"/>
              <w:jc w:val="center"/>
            </w:pPr>
            <w:r>
              <w:t>148,3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1223,7</w:t>
            </w:r>
          </w:p>
        </w:tc>
        <w:tc>
          <w:tcPr>
            <w:tcW w:w="1134" w:type="dxa"/>
          </w:tcPr>
          <w:p w:rsidR="00512D3B" w:rsidRDefault="00512D3B">
            <w:pPr>
              <w:pStyle w:val="ConsPlusNormal"/>
              <w:jc w:val="center"/>
            </w:pPr>
            <w:r>
              <w:t>1223,7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"Информационные технологии и управление развитием отрасли"</w:t>
            </w:r>
          </w:p>
        </w:tc>
      </w:tr>
      <w:tr w:rsidR="00512D3B">
        <w:tc>
          <w:tcPr>
            <w:tcW w:w="17302" w:type="dxa"/>
            <w:gridSpan w:val="14"/>
          </w:tcPr>
          <w:p w:rsidR="00512D3B" w:rsidRDefault="00512D3B">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512D3B" w:rsidRDefault="00512D3B">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Pr>
          <w:p w:rsidR="00512D3B" w:rsidRDefault="00512D3B">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Pr>
          <w:p w:rsidR="00512D3B" w:rsidRDefault="00512D3B">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13</w:t>
            </w:r>
          </w:p>
        </w:tc>
        <w:tc>
          <w:tcPr>
            <w:tcW w:w="3284" w:type="dxa"/>
            <w:gridSpan w:val="2"/>
          </w:tcPr>
          <w:p w:rsidR="00512D3B" w:rsidRDefault="00512D3B">
            <w:pPr>
              <w:pStyle w:val="ConsPlusNormal"/>
              <w:jc w:val="center"/>
            </w:pPr>
            <w:r>
              <w:t>0</w:t>
            </w:r>
          </w:p>
        </w:tc>
        <w:tc>
          <w:tcPr>
            <w:tcW w:w="2041" w:type="dxa"/>
            <w:gridSpan w:val="2"/>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71</w:t>
            </w:r>
          </w:p>
        </w:tc>
        <w:tc>
          <w:tcPr>
            <w:tcW w:w="3284" w:type="dxa"/>
            <w:gridSpan w:val="2"/>
          </w:tcPr>
          <w:p w:rsidR="00512D3B" w:rsidRDefault="00512D3B">
            <w:pPr>
              <w:pStyle w:val="ConsPlusNormal"/>
              <w:jc w:val="center"/>
            </w:pPr>
            <w:r>
              <w:t>33</w:t>
            </w:r>
          </w:p>
        </w:tc>
        <w:tc>
          <w:tcPr>
            <w:tcW w:w="2041" w:type="dxa"/>
            <w:gridSpan w:val="2"/>
          </w:tcPr>
          <w:p w:rsidR="00512D3B" w:rsidRDefault="00512D3B">
            <w:pPr>
              <w:pStyle w:val="ConsPlusNormal"/>
              <w:jc w:val="center"/>
            </w:pPr>
            <w:r>
              <w:t>3</w:t>
            </w:r>
          </w:p>
        </w:tc>
        <w:tc>
          <w:tcPr>
            <w:tcW w:w="1134" w:type="dxa"/>
          </w:tcPr>
          <w:p w:rsidR="00512D3B" w:rsidRDefault="00512D3B">
            <w:pPr>
              <w:pStyle w:val="ConsPlusNormal"/>
              <w:jc w:val="center"/>
            </w:pPr>
            <w:r>
              <w:t>52491</w:t>
            </w:r>
          </w:p>
        </w:tc>
        <w:tc>
          <w:tcPr>
            <w:tcW w:w="1134" w:type="dxa"/>
          </w:tcPr>
          <w:p w:rsidR="00512D3B" w:rsidRDefault="00512D3B">
            <w:pPr>
              <w:pStyle w:val="ConsPlusNormal"/>
              <w:jc w:val="center"/>
            </w:pPr>
            <w:r>
              <w:t>52491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87</w:t>
            </w:r>
          </w:p>
        </w:tc>
        <w:tc>
          <w:tcPr>
            <w:tcW w:w="3284" w:type="dxa"/>
            <w:gridSpan w:val="2"/>
          </w:tcPr>
          <w:p w:rsidR="00512D3B" w:rsidRDefault="00512D3B">
            <w:pPr>
              <w:pStyle w:val="ConsPlusNormal"/>
              <w:jc w:val="center"/>
            </w:pPr>
            <w:r>
              <w:t>65</w:t>
            </w:r>
          </w:p>
        </w:tc>
        <w:tc>
          <w:tcPr>
            <w:tcW w:w="2041" w:type="dxa"/>
            <w:gridSpan w:val="2"/>
          </w:tcPr>
          <w:p w:rsidR="00512D3B" w:rsidRDefault="00512D3B">
            <w:pPr>
              <w:pStyle w:val="ConsPlusNormal"/>
              <w:jc w:val="center"/>
            </w:pPr>
            <w:r>
              <w:t>19</w:t>
            </w:r>
          </w:p>
        </w:tc>
        <w:tc>
          <w:tcPr>
            <w:tcW w:w="1134" w:type="dxa"/>
          </w:tcPr>
          <w:p w:rsidR="00512D3B" w:rsidRDefault="00512D3B">
            <w:pPr>
              <w:pStyle w:val="ConsPlusNormal"/>
              <w:jc w:val="center"/>
            </w:pPr>
            <w:r>
              <w:t>177236</w:t>
            </w:r>
          </w:p>
        </w:tc>
        <w:tc>
          <w:tcPr>
            <w:tcW w:w="1134" w:type="dxa"/>
          </w:tcPr>
          <w:p w:rsidR="00512D3B" w:rsidRDefault="00512D3B">
            <w:pPr>
              <w:pStyle w:val="ConsPlusNormal"/>
              <w:jc w:val="center"/>
            </w:pPr>
            <w:r>
              <w:t>177236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95</w:t>
            </w:r>
          </w:p>
        </w:tc>
        <w:tc>
          <w:tcPr>
            <w:tcW w:w="2041" w:type="dxa"/>
            <w:gridSpan w:val="2"/>
          </w:tcPr>
          <w:p w:rsidR="00512D3B" w:rsidRDefault="00512D3B">
            <w:pPr>
              <w:pStyle w:val="ConsPlusNormal"/>
              <w:jc w:val="center"/>
            </w:pPr>
            <w:r>
              <w:t>34</w:t>
            </w:r>
          </w:p>
        </w:tc>
        <w:tc>
          <w:tcPr>
            <w:tcW w:w="1134" w:type="dxa"/>
          </w:tcPr>
          <w:p w:rsidR="00512D3B" w:rsidRDefault="00512D3B">
            <w:pPr>
              <w:pStyle w:val="ConsPlusNormal"/>
              <w:jc w:val="center"/>
            </w:pPr>
            <w:r>
              <w:t>49563,2</w:t>
            </w:r>
          </w:p>
        </w:tc>
        <w:tc>
          <w:tcPr>
            <w:tcW w:w="1134" w:type="dxa"/>
          </w:tcPr>
          <w:p w:rsidR="00512D3B" w:rsidRDefault="00512D3B">
            <w:pPr>
              <w:pStyle w:val="ConsPlusNormal"/>
              <w:jc w:val="center"/>
            </w:pPr>
            <w:r>
              <w:t>49563,2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55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82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100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279290,2</w:t>
            </w:r>
          </w:p>
        </w:tc>
        <w:tc>
          <w:tcPr>
            <w:tcW w:w="1134" w:type="dxa"/>
          </w:tcPr>
          <w:p w:rsidR="00512D3B" w:rsidRDefault="00512D3B">
            <w:pPr>
              <w:pStyle w:val="ConsPlusNormal"/>
              <w:jc w:val="center"/>
            </w:pPr>
            <w:r>
              <w:t>279290,2</w:t>
            </w:r>
          </w:p>
        </w:tc>
        <w:tc>
          <w:tcPr>
            <w:tcW w:w="1276" w:type="dxa"/>
          </w:tcPr>
          <w:p w:rsidR="00512D3B" w:rsidRDefault="00512D3B">
            <w:pPr>
              <w:pStyle w:val="ConsPlusNormal"/>
              <w:jc w:val="center"/>
            </w:pPr>
            <w:r>
              <w:t>0,00</w:t>
            </w:r>
          </w:p>
        </w:tc>
        <w:tc>
          <w:tcPr>
            <w:tcW w:w="1275" w:type="dxa"/>
          </w:tcPr>
          <w:p w:rsidR="00512D3B" w:rsidRDefault="00512D3B">
            <w:pPr>
              <w:pStyle w:val="ConsPlusNormal"/>
              <w:jc w:val="center"/>
            </w:pPr>
            <w:r>
              <w:t>0,00</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4"/>
            </w:pPr>
            <w:r>
              <w:t>Процессная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больных, которым оказана высокотехнологичная медицинская помощь, человек</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1176,3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1176,3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1176,3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Охват населения профилактическими осмотрами на туберкулез (процентов)</w:t>
            </w:r>
          </w:p>
        </w:tc>
        <w:tc>
          <w:tcPr>
            <w:tcW w:w="3284" w:type="dxa"/>
            <w:gridSpan w:val="2"/>
          </w:tcPr>
          <w:p w:rsidR="00512D3B" w:rsidRDefault="00512D3B">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Pr>
          <w:p w:rsidR="00512D3B" w:rsidRDefault="00512D3B">
            <w:pPr>
              <w:pStyle w:val="ConsPlusNormal"/>
              <w:jc w:val="center"/>
            </w:pPr>
            <w:r>
              <w:t>Уровень информированности населения в возрасте 18 - 49 лет по вопросам ВИЧ-инфекции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2718,5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2718,5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2718,5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"Развитие кадровых ресурсов в здравоохранении"</w:t>
            </w:r>
          </w:p>
        </w:tc>
      </w:tr>
      <w:tr w:rsidR="00512D3B">
        <w:tc>
          <w:tcPr>
            <w:tcW w:w="17302" w:type="dxa"/>
            <w:gridSpan w:val="14"/>
          </w:tcPr>
          <w:p w:rsidR="00512D3B" w:rsidRDefault="00512D3B">
            <w:pPr>
              <w:pStyle w:val="ConsPlusNormal"/>
              <w:jc w:val="center"/>
              <w:outlineLvl w:val="6"/>
            </w:pPr>
            <w:r>
              <w:t>Ведомственная целевая программа "Управление кадровыми ресурсами здравоохранения"</w:t>
            </w:r>
          </w:p>
        </w:tc>
      </w:tr>
      <w:tr w:rsidR="00512D3B">
        <w:tc>
          <w:tcPr>
            <w:tcW w:w="17302" w:type="dxa"/>
            <w:gridSpan w:val="14"/>
          </w:tcPr>
          <w:p w:rsidR="00512D3B" w:rsidRDefault="00512D3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512D3B">
        <w:tc>
          <w:tcPr>
            <w:tcW w:w="3012" w:type="dxa"/>
            <w:vMerge w:val="restart"/>
          </w:tcPr>
          <w:p w:rsidR="00512D3B" w:rsidRDefault="00512D3B">
            <w:pPr>
              <w:pStyle w:val="ConsPlusNormal"/>
            </w:pPr>
            <w:r>
              <w:t>Распределение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10200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10200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10200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"Развитие системы оказания паллиативной медицинской помощи"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156" w:type="dxa"/>
          </w:tcPr>
          <w:p w:rsidR="00512D3B" w:rsidRDefault="00512D3B">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Pr>
          <w:p w:rsidR="00512D3B" w:rsidRDefault="00512D3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Pr>
          <w:p w:rsidR="00512D3B" w:rsidRDefault="00512D3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Pr>
          <w:p w:rsidR="00512D3B" w:rsidRDefault="00512D3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4426,1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4459,1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4459,1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1177,9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1177,9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1177,9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14055,5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14577,5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14577,5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2"/>
            </w:pPr>
            <w:r>
              <w:t>Дальневосточный федеральный округ</w:t>
            </w:r>
          </w:p>
        </w:tc>
      </w:tr>
      <w:tr w:rsidR="00512D3B">
        <w:tc>
          <w:tcPr>
            <w:tcW w:w="17302" w:type="dxa"/>
            <w:gridSpan w:val="14"/>
          </w:tcPr>
          <w:p w:rsidR="00512D3B" w:rsidRDefault="00512D3B">
            <w:pPr>
              <w:pStyle w:val="ConsPlusNormal"/>
              <w:jc w:val="center"/>
              <w:outlineLvl w:val="3"/>
            </w:pPr>
            <w:r>
              <w:t>Приморский край</w:t>
            </w:r>
          </w:p>
        </w:tc>
      </w:tr>
      <w:tr w:rsidR="00512D3B">
        <w:tc>
          <w:tcPr>
            <w:tcW w:w="17302" w:type="dxa"/>
            <w:gridSpan w:val="14"/>
          </w:tcPr>
          <w:p w:rsidR="00512D3B" w:rsidRDefault="00512D3B">
            <w:pPr>
              <w:pStyle w:val="ConsPlusNormal"/>
              <w:jc w:val="center"/>
              <w:outlineLvl w:val="4"/>
            </w:pPr>
            <w:r>
              <w:t>Проектная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Федеральный проект "Развитие системы оказания первичной медико-санитарной помощи"</w:t>
            </w:r>
          </w:p>
          <w:p w:rsidR="00512D3B" w:rsidRDefault="00512D3B">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50510,6</w:t>
            </w:r>
          </w:p>
        </w:tc>
        <w:tc>
          <w:tcPr>
            <w:tcW w:w="1134" w:type="dxa"/>
          </w:tcPr>
          <w:p w:rsidR="00512D3B" w:rsidRDefault="00512D3B">
            <w:pPr>
              <w:pStyle w:val="ConsPlusNormal"/>
              <w:jc w:val="center"/>
            </w:pPr>
            <w:r>
              <w:t>50510,6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val="restart"/>
          </w:tcPr>
          <w:p w:rsidR="00512D3B" w:rsidRDefault="00512D3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151561,6</w:t>
            </w:r>
          </w:p>
        </w:tc>
        <w:tc>
          <w:tcPr>
            <w:tcW w:w="1134" w:type="dxa"/>
          </w:tcPr>
          <w:p w:rsidR="00512D3B" w:rsidRDefault="00512D3B">
            <w:pPr>
              <w:pStyle w:val="ConsPlusNormal"/>
              <w:jc w:val="center"/>
            </w:pPr>
            <w:r>
              <w:t>151561,6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135</w:t>
            </w:r>
          </w:p>
        </w:tc>
        <w:tc>
          <w:tcPr>
            <w:tcW w:w="1134" w:type="dxa"/>
          </w:tcPr>
          <w:p w:rsidR="00512D3B" w:rsidRDefault="00512D3B">
            <w:pPr>
              <w:pStyle w:val="ConsPlusNormal"/>
              <w:jc w:val="center"/>
            </w:pPr>
            <w:r>
              <w:t>35137,2</w:t>
            </w:r>
          </w:p>
        </w:tc>
        <w:tc>
          <w:tcPr>
            <w:tcW w:w="1134" w:type="dxa"/>
          </w:tcPr>
          <w:p w:rsidR="00512D3B" w:rsidRDefault="00512D3B">
            <w:pPr>
              <w:pStyle w:val="ConsPlusNormal"/>
              <w:jc w:val="center"/>
            </w:pPr>
            <w:r>
              <w:t>35137,2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149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163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177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237209,4</w:t>
            </w:r>
          </w:p>
        </w:tc>
        <w:tc>
          <w:tcPr>
            <w:tcW w:w="1134" w:type="dxa"/>
          </w:tcPr>
          <w:p w:rsidR="00512D3B" w:rsidRDefault="00512D3B">
            <w:pPr>
              <w:pStyle w:val="ConsPlusNormal"/>
              <w:jc w:val="center"/>
            </w:pPr>
            <w:r>
              <w:t>237209,4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сердечно-сосудистыми заболеваниями"</w:t>
            </w:r>
          </w:p>
          <w:p w:rsidR="00512D3B" w:rsidRDefault="00512D3B">
            <w:pPr>
              <w:pStyle w:val="ConsPlusNormal"/>
              <w:jc w:val="center"/>
            </w:pPr>
            <w:r>
              <w:t>Цель: снижение смертности от болезней системы кровообращения до 450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Смертность от инфаркта миокарда, на 100 тыс. населения</w:t>
            </w:r>
          </w:p>
        </w:tc>
        <w:tc>
          <w:tcPr>
            <w:tcW w:w="3284" w:type="dxa"/>
            <w:gridSpan w:val="2"/>
          </w:tcPr>
          <w:p w:rsidR="00512D3B" w:rsidRDefault="00512D3B">
            <w:pPr>
              <w:pStyle w:val="ConsPlusNormal"/>
              <w:jc w:val="center"/>
            </w:pPr>
            <w:r>
              <w:t>Смертность от острого нарушения мозгового кровообращения, на 100 тыс. населения</w:t>
            </w:r>
          </w:p>
        </w:tc>
        <w:tc>
          <w:tcPr>
            <w:tcW w:w="2041" w:type="dxa"/>
            <w:gridSpan w:val="2"/>
          </w:tcPr>
          <w:p w:rsidR="00512D3B" w:rsidRDefault="00512D3B">
            <w:pPr>
              <w:pStyle w:val="ConsPlusNormal"/>
              <w:jc w:val="center"/>
            </w:pPr>
            <w:r>
              <w:t>Больничная летальность от инфаркта миокарда,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95,5</w:t>
            </w:r>
          </w:p>
        </w:tc>
        <w:tc>
          <w:tcPr>
            <w:tcW w:w="3284" w:type="dxa"/>
            <w:gridSpan w:val="2"/>
          </w:tcPr>
          <w:p w:rsidR="00512D3B" w:rsidRDefault="00512D3B">
            <w:pPr>
              <w:pStyle w:val="ConsPlusNormal"/>
              <w:jc w:val="center"/>
            </w:pPr>
            <w:r>
              <w:t>124,1</w:t>
            </w:r>
          </w:p>
        </w:tc>
        <w:tc>
          <w:tcPr>
            <w:tcW w:w="2041" w:type="dxa"/>
            <w:gridSpan w:val="2"/>
          </w:tcPr>
          <w:p w:rsidR="00512D3B" w:rsidRDefault="00512D3B">
            <w:pPr>
              <w:pStyle w:val="ConsPlusNormal"/>
              <w:jc w:val="center"/>
            </w:pPr>
            <w:r>
              <w:t>15,4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88,6</w:t>
            </w:r>
          </w:p>
        </w:tc>
        <w:tc>
          <w:tcPr>
            <w:tcW w:w="3284" w:type="dxa"/>
            <w:gridSpan w:val="2"/>
          </w:tcPr>
          <w:p w:rsidR="00512D3B" w:rsidRDefault="00512D3B">
            <w:pPr>
              <w:pStyle w:val="ConsPlusNormal"/>
              <w:jc w:val="center"/>
            </w:pPr>
            <w:r>
              <w:t>115,1</w:t>
            </w:r>
          </w:p>
        </w:tc>
        <w:tc>
          <w:tcPr>
            <w:tcW w:w="2041" w:type="dxa"/>
            <w:gridSpan w:val="2"/>
          </w:tcPr>
          <w:p w:rsidR="00512D3B" w:rsidRDefault="00512D3B">
            <w:pPr>
              <w:pStyle w:val="ConsPlusNormal"/>
              <w:jc w:val="center"/>
            </w:pPr>
            <w:r>
              <w:t>11,7</w:t>
            </w:r>
          </w:p>
        </w:tc>
        <w:tc>
          <w:tcPr>
            <w:tcW w:w="1134" w:type="dxa"/>
          </w:tcPr>
          <w:p w:rsidR="00512D3B" w:rsidRDefault="00512D3B">
            <w:pPr>
              <w:pStyle w:val="ConsPlusNormal"/>
              <w:jc w:val="center"/>
            </w:pPr>
            <w:r>
              <w:t>213678,3</w:t>
            </w:r>
          </w:p>
        </w:tc>
        <w:tc>
          <w:tcPr>
            <w:tcW w:w="1134" w:type="dxa"/>
          </w:tcPr>
          <w:p w:rsidR="00512D3B" w:rsidRDefault="00512D3B">
            <w:pPr>
              <w:pStyle w:val="ConsPlusNormal"/>
              <w:jc w:val="center"/>
            </w:pPr>
            <w:r>
              <w:t>213678,3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85,3</w:t>
            </w:r>
          </w:p>
        </w:tc>
        <w:tc>
          <w:tcPr>
            <w:tcW w:w="3284" w:type="dxa"/>
            <w:gridSpan w:val="2"/>
          </w:tcPr>
          <w:p w:rsidR="00512D3B" w:rsidRDefault="00512D3B">
            <w:pPr>
              <w:pStyle w:val="ConsPlusNormal"/>
              <w:jc w:val="center"/>
            </w:pPr>
            <w:r>
              <w:t>110,9</w:t>
            </w:r>
          </w:p>
        </w:tc>
        <w:tc>
          <w:tcPr>
            <w:tcW w:w="2041" w:type="dxa"/>
            <w:gridSpan w:val="2"/>
          </w:tcPr>
          <w:p w:rsidR="00512D3B" w:rsidRDefault="00512D3B">
            <w:pPr>
              <w:pStyle w:val="ConsPlusNormal"/>
              <w:jc w:val="center"/>
            </w:pPr>
            <w:r>
              <w:t>11</w:t>
            </w:r>
          </w:p>
        </w:tc>
        <w:tc>
          <w:tcPr>
            <w:tcW w:w="1134" w:type="dxa"/>
          </w:tcPr>
          <w:p w:rsidR="00512D3B" w:rsidRDefault="00512D3B">
            <w:pPr>
              <w:pStyle w:val="ConsPlusNormal"/>
              <w:jc w:val="center"/>
            </w:pPr>
            <w:r>
              <w:t>243735,3</w:t>
            </w:r>
          </w:p>
        </w:tc>
        <w:tc>
          <w:tcPr>
            <w:tcW w:w="1134" w:type="dxa"/>
          </w:tcPr>
          <w:p w:rsidR="00512D3B" w:rsidRDefault="00512D3B">
            <w:pPr>
              <w:pStyle w:val="ConsPlusNormal"/>
              <w:jc w:val="center"/>
            </w:pPr>
            <w:r>
              <w:t>243735,3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82,1</w:t>
            </w:r>
          </w:p>
        </w:tc>
        <w:tc>
          <w:tcPr>
            <w:tcW w:w="3284" w:type="dxa"/>
            <w:gridSpan w:val="2"/>
          </w:tcPr>
          <w:p w:rsidR="00512D3B" w:rsidRDefault="00512D3B">
            <w:pPr>
              <w:pStyle w:val="ConsPlusNormal"/>
              <w:jc w:val="center"/>
            </w:pPr>
            <w:r>
              <w:t>106,7</w:t>
            </w:r>
          </w:p>
        </w:tc>
        <w:tc>
          <w:tcPr>
            <w:tcW w:w="2041" w:type="dxa"/>
            <w:gridSpan w:val="2"/>
          </w:tcPr>
          <w:p w:rsidR="00512D3B" w:rsidRDefault="00512D3B">
            <w:pPr>
              <w:pStyle w:val="ConsPlusNormal"/>
              <w:jc w:val="center"/>
            </w:pPr>
            <w:r>
              <w:t>10,2</w:t>
            </w:r>
          </w:p>
        </w:tc>
        <w:tc>
          <w:tcPr>
            <w:tcW w:w="1134" w:type="dxa"/>
          </w:tcPr>
          <w:p w:rsidR="00512D3B" w:rsidRDefault="00512D3B">
            <w:pPr>
              <w:pStyle w:val="ConsPlusNormal"/>
              <w:jc w:val="center"/>
            </w:pPr>
            <w:r>
              <w:t>189758,5</w:t>
            </w:r>
          </w:p>
        </w:tc>
        <w:tc>
          <w:tcPr>
            <w:tcW w:w="1134" w:type="dxa"/>
          </w:tcPr>
          <w:p w:rsidR="00512D3B" w:rsidRDefault="00512D3B">
            <w:pPr>
              <w:pStyle w:val="ConsPlusNormal"/>
              <w:jc w:val="center"/>
            </w:pPr>
            <w:r>
              <w:t>189758,5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78,8</w:t>
            </w:r>
          </w:p>
        </w:tc>
        <w:tc>
          <w:tcPr>
            <w:tcW w:w="3284" w:type="dxa"/>
            <w:gridSpan w:val="2"/>
          </w:tcPr>
          <w:p w:rsidR="00512D3B" w:rsidRDefault="00512D3B">
            <w:pPr>
              <w:pStyle w:val="ConsPlusNormal"/>
              <w:jc w:val="center"/>
            </w:pPr>
            <w:r>
              <w:t>102,5</w:t>
            </w:r>
          </w:p>
        </w:tc>
        <w:tc>
          <w:tcPr>
            <w:tcW w:w="2041" w:type="dxa"/>
            <w:gridSpan w:val="2"/>
          </w:tcPr>
          <w:p w:rsidR="00512D3B" w:rsidRDefault="00512D3B">
            <w:pPr>
              <w:pStyle w:val="ConsPlusNormal"/>
              <w:jc w:val="center"/>
            </w:pPr>
            <w:r>
              <w:t>9,5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75,6</w:t>
            </w:r>
          </w:p>
        </w:tc>
        <w:tc>
          <w:tcPr>
            <w:tcW w:w="3284" w:type="dxa"/>
            <w:gridSpan w:val="2"/>
          </w:tcPr>
          <w:p w:rsidR="00512D3B" w:rsidRDefault="00512D3B">
            <w:pPr>
              <w:pStyle w:val="ConsPlusNormal"/>
              <w:jc w:val="center"/>
            </w:pPr>
            <w:r>
              <w:t>98,2</w:t>
            </w:r>
          </w:p>
        </w:tc>
        <w:tc>
          <w:tcPr>
            <w:tcW w:w="2041" w:type="dxa"/>
            <w:gridSpan w:val="2"/>
          </w:tcPr>
          <w:p w:rsidR="00512D3B" w:rsidRDefault="00512D3B">
            <w:pPr>
              <w:pStyle w:val="ConsPlusNormal"/>
              <w:jc w:val="center"/>
            </w:pPr>
            <w:r>
              <w:t>8,7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73,1</w:t>
            </w:r>
          </w:p>
        </w:tc>
        <w:tc>
          <w:tcPr>
            <w:tcW w:w="3284" w:type="dxa"/>
            <w:gridSpan w:val="2"/>
          </w:tcPr>
          <w:p w:rsidR="00512D3B" w:rsidRDefault="00512D3B">
            <w:pPr>
              <w:pStyle w:val="ConsPlusNormal"/>
              <w:jc w:val="center"/>
            </w:pPr>
            <w:r>
              <w:t>95,1</w:t>
            </w:r>
          </w:p>
        </w:tc>
        <w:tc>
          <w:tcPr>
            <w:tcW w:w="2041" w:type="dxa"/>
            <w:gridSpan w:val="2"/>
          </w:tcPr>
          <w:p w:rsidR="00512D3B" w:rsidRDefault="00512D3B">
            <w:pPr>
              <w:pStyle w:val="ConsPlusNormal"/>
              <w:jc w:val="center"/>
            </w:pPr>
            <w:r>
              <w:t>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1950" w:type="dxa"/>
            <w:gridSpan w:val="3"/>
          </w:tcPr>
          <w:p w:rsidR="00512D3B" w:rsidRDefault="00512D3B">
            <w:pPr>
              <w:pStyle w:val="ConsPlusNormal"/>
            </w:pPr>
          </w:p>
        </w:tc>
        <w:tc>
          <w:tcPr>
            <w:tcW w:w="3284" w:type="dxa"/>
            <w:gridSpan w:val="2"/>
          </w:tcPr>
          <w:p w:rsidR="00512D3B" w:rsidRDefault="00512D3B">
            <w:pPr>
              <w:pStyle w:val="ConsPlusNormal"/>
            </w:pPr>
          </w:p>
        </w:tc>
        <w:tc>
          <w:tcPr>
            <w:tcW w:w="2041" w:type="dxa"/>
            <w:gridSpan w:val="2"/>
          </w:tcPr>
          <w:p w:rsidR="00512D3B" w:rsidRDefault="00512D3B">
            <w:pPr>
              <w:pStyle w:val="ConsPlusNormal"/>
            </w:pPr>
          </w:p>
        </w:tc>
        <w:tc>
          <w:tcPr>
            <w:tcW w:w="1134" w:type="dxa"/>
          </w:tcPr>
          <w:p w:rsidR="00512D3B" w:rsidRDefault="00512D3B">
            <w:pPr>
              <w:pStyle w:val="ConsPlusNormal"/>
              <w:jc w:val="center"/>
            </w:pPr>
            <w:r>
              <w:t>647172,1</w:t>
            </w:r>
          </w:p>
        </w:tc>
        <w:tc>
          <w:tcPr>
            <w:tcW w:w="1134" w:type="dxa"/>
          </w:tcPr>
          <w:p w:rsidR="00512D3B" w:rsidRDefault="00512D3B">
            <w:pPr>
              <w:pStyle w:val="ConsPlusNormal"/>
              <w:jc w:val="center"/>
            </w:pPr>
            <w:r>
              <w:t>647172,1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онкологическими заболеваниями"</w:t>
            </w:r>
          </w:p>
          <w:p w:rsidR="00512D3B" w:rsidRDefault="00512D3B">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Pr>
          <w:p w:rsidR="00512D3B" w:rsidRDefault="00512D3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Pr>
          <w:p w:rsidR="00512D3B" w:rsidRDefault="00512D3B">
            <w:pPr>
              <w:pStyle w:val="ConsPlusNormal"/>
              <w:jc w:val="center"/>
            </w:pPr>
            <w:r>
              <w:t>Доля злокачественных новообразований, выявленных на ранних стадиях,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53,5</w:t>
            </w:r>
          </w:p>
        </w:tc>
        <w:tc>
          <w:tcPr>
            <w:tcW w:w="3284" w:type="dxa"/>
            <w:gridSpan w:val="2"/>
          </w:tcPr>
          <w:p w:rsidR="00512D3B" w:rsidRDefault="00512D3B">
            <w:pPr>
              <w:pStyle w:val="ConsPlusNormal"/>
              <w:jc w:val="center"/>
            </w:pPr>
            <w:r>
              <w:t>23</w:t>
            </w:r>
          </w:p>
        </w:tc>
        <w:tc>
          <w:tcPr>
            <w:tcW w:w="2041" w:type="dxa"/>
            <w:gridSpan w:val="2"/>
          </w:tcPr>
          <w:p w:rsidR="00512D3B" w:rsidRDefault="00512D3B">
            <w:pPr>
              <w:pStyle w:val="ConsPlusNormal"/>
              <w:jc w:val="center"/>
            </w:pPr>
            <w:r>
              <w:t>55,6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55</w:t>
            </w:r>
          </w:p>
        </w:tc>
        <w:tc>
          <w:tcPr>
            <w:tcW w:w="3284" w:type="dxa"/>
            <w:gridSpan w:val="2"/>
          </w:tcPr>
          <w:p w:rsidR="00512D3B" w:rsidRDefault="00512D3B">
            <w:pPr>
              <w:pStyle w:val="ConsPlusNormal"/>
              <w:jc w:val="center"/>
            </w:pPr>
            <w:r>
              <w:t>21</w:t>
            </w:r>
          </w:p>
        </w:tc>
        <w:tc>
          <w:tcPr>
            <w:tcW w:w="2041" w:type="dxa"/>
            <w:gridSpan w:val="2"/>
          </w:tcPr>
          <w:p w:rsidR="00512D3B" w:rsidRDefault="00512D3B">
            <w:pPr>
              <w:pStyle w:val="ConsPlusNormal"/>
              <w:jc w:val="center"/>
            </w:pPr>
            <w:r>
              <w:t>57,9</w:t>
            </w:r>
          </w:p>
        </w:tc>
        <w:tc>
          <w:tcPr>
            <w:tcW w:w="1134" w:type="dxa"/>
          </w:tcPr>
          <w:p w:rsidR="00512D3B" w:rsidRDefault="00512D3B">
            <w:pPr>
              <w:pStyle w:val="ConsPlusNormal"/>
              <w:jc w:val="center"/>
            </w:pPr>
            <w:r>
              <w:t>413764,1</w:t>
            </w:r>
          </w:p>
        </w:tc>
        <w:tc>
          <w:tcPr>
            <w:tcW w:w="1134" w:type="dxa"/>
          </w:tcPr>
          <w:p w:rsidR="00512D3B" w:rsidRDefault="00512D3B">
            <w:pPr>
              <w:pStyle w:val="ConsPlusNormal"/>
              <w:jc w:val="center"/>
            </w:pPr>
            <w:r>
              <w:t>413 764,1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55,6</w:t>
            </w:r>
          </w:p>
        </w:tc>
        <w:tc>
          <w:tcPr>
            <w:tcW w:w="3284" w:type="dxa"/>
            <w:gridSpan w:val="2"/>
          </w:tcPr>
          <w:p w:rsidR="00512D3B" w:rsidRDefault="00512D3B">
            <w:pPr>
              <w:pStyle w:val="ConsPlusNormal"/>
              <w:jc w:val="center"/>
            </w:pPr>
            <w:r>
              <w:t>20,2</w:t>
            </w:r>
          </w:p>
        </w:tc>
        <w:tc>
          <w:tcPr>
            <w:tcW w:w="2041" w:type="dxa"/>
            <w:gridSpan w:val="2"/>
          </w:tcPr>
          <w:p w:rsidR="00512D3B" w:rsidRDefault="00512D3B">
            <w:pPr>
              <w:pStyle w:val="ConsPlusNormal"/>
              <w:jc w:val="center"/>
            </w:pPr>
            <w:r>
              <w:t>59</w:t>
            </w:r>
          </w:p>
        </w:tc>
        <w:tc>
          <w:tcPr>
            <w:tcW w:w="1134" w:type="dxa"/>
          </w:tcPr>
          <w:p w:rsidR="00512D3B" w:rsidRDefault="00512D3B">
            <w:pPr>
              <w:pStyle w:val="ConsPlusNormal"/>
              <w:jc w:val="center"/>
            </w:pPr>
            <w:r>
              <w:t>725081,9</w:t>
            </w:r>
          </w:p>
        </w:tc>
        <w:tc>
          <w:tcPr>
            <w:tcW w:w="1134" w:type="dxa"/>
          </w:tcPr>
          <w:p w:rsidR="00512D3B" w:rsidRDefault="00512D3B">
            <w:pPr>
              <w:pStyle w:val="ConsPlusNormal"/>
              <w:jc w:val="center"/>
            </w:pPr>
            <w:r>
              <w:t>725 081,9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56,1</w:t>
            </w:r>
          </w:p>
        </w:tc>
        <w:tc>
          <w:tcPr>
            <w:tcW w:w="3284" w:type="dxa"/>
            <w:gridSpan w:val="2"/>
          </w:tcPr>
          <w:p w:rsidR="00512D3B" w:rsidRDefault="00512D3B">
            <w:pPr>
              <w:pStyle w:val="ConsPlusNormal"/>
              <w:jc w:val="center"/>
            </w:pPr>
            <w:r>
              <w:t>19,5</w:t>
            </w:r>
          </w:p>
        </w:tc>
        <w:tc>
          <w:tcPr>
            <w:tcW w:w="2041" w:type="dxa"/>
            <w:gridSpan w:val="2"/>
          </w:tcPr>
          <w:p w:rsidR="00512D3B" w:rsidRDefault="00512D3B">
            <w:pPr>
              <w:pStyle w:val="ConsPlusNormal"/>
              <w:jc w:val="center"/>
            </w:pPr>
            <w:r>
              <w:t>60,1</w:t>
            </w:r>
          </w:p>
        </w:tc>
        <w:tc>
          <w:tcPr>
            <w:tcW w:w="1134" w:type="dxa"/>
          </w:tcPr>
          <w:p w:rsidR="00512D3B" w:rsidRDefault="00512D3B">
            <w:pPr>
              <w:pStyle w:val="ConsPlusNormal"/>
              <w:jc w:val="center"/>
            </w:pPr>
            <w:r>
              <w:t>294219,2</w:t>
            </w:r>
          </w:p>
        </w:tc>
        <w:tc>
          <w:tcPr>
            <w:tcW w:w="1134" w:type="dxa"/>
          </w:tcPr>
          <w:p w:rsidR="00512D3B" w:rsidRDefault="00512D3B">
            <w:pPr>
              <w:pStyle w:val="ConsPlusNormal"/>
              <w:jc w:val="center"/>
            </w:pPr>
            <w:r>
              <w:t>294 219,2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56,7</w:t>
            </w:r>
          </w:p>
        </w:tc>
        <w:tc>
          <w:tcPr>
            <w:tcW w:w="3284" w:type="dxa"/>
            <w:gridSpan w:val="2"/>
          </w:tcPr>
          <w:p w:rsidR="00512D3B" w:rsidRDefault="00512D3B">
            <w:pPr>
              <w:pStyle w:val="ConsPlusNormal"/>
              <w:jc w:val="center"/>
            </w:pPr>
            <w:r>
              <w:t>18,8</w:t>
            </w:r>
          </w:p>
        </w:tc>
        <w:tc>
          <w:tcPr>
            <w:tcW w:w="2041" w:type="dxa"/>
            <w:gridSpan w:val="2"/>
          </w:tcPr>
          <w:p w:rsidR="00512D3B" w:rsidRDefault="00512D3B">
            <w:pPr>
              <w:pStyle w:val="ConsPlusNormal"/>
              <w:jc w:val="center"/>
            </w:pPr>
            <w:r>
              <w:t>61,2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57,2</w:t>
            </w:r>
          </w:p>
        </w:tc>
        <w:tc>
          <w:tcPr>
            <w:tcW w:w="3284" w:type="dxa"/>
            <w:gridSpan w:val="2"/>
          </w:tcPr>
          <w:p w:rsidR="00512D3B" w:rsidRDefault="00512D3B">
            <w:pPr>
              <w:pStyle w:val="ConsPlusNormal"/>
              <w:jc w:val="center"/>
            </w:pPr>
            <w:r>
              <w:t>18,1</w:t>
            </w:r>
          </w:p>
        </w:tc>
        <w:tc>
          <w:tcPr>
            <w:tcW w:w="2041" w:type="dxa"/>
            <w:gridSpan w:val="2"/>
          </w:tcPr>
          <w:p w:rsidR="00512D3B" w:rsidRDefault="00512D3B">
            <w:pPr>
              <w:pStyle w:val="ConsPlusNormal"/>
              <w:jc w:val="center"/>
            </w:pPr>
            <w:r>
              <w:t>62,3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60</w:t>
            </w:r>
          </w:p>
        </w:tc>
        <w:tc>
          <w:tcPr>
            <w:tcW w:w="3284" w:type="dxa"/>
            <w:gridSpan w:val="2"/>
          </w:tcPr>
          <w:p w:rsidR="00512D3B" w:rsidRDefault="00512D3B">
            <w:pPr>
              <w:pStyle w:val="ConsPlusNormal"/>
              <w:jc w:val="center"/>
            </w:pPr>
            <w:r>
              <w:t>17,3</w:t>
            </w:r>
          </w:p>
        </w:tc>
        <w:tc>
          <w:tcPr>
            <w:tcW w:w="2041" w:type="dxa"/>
            <w:gridSpan w:val="2"/>
          </w:tcPr>
          <w:p w:rsidR="00512D3B" w:rsidRDefault="00512D3B">
            <w:pPr>
              <w:pStyle w:val="ConsPlusNormal"/>
              <w:jc w:val="center"/>
            </w:pPr>
            <w:r>
              <w:t>63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1433065,2</w:t>
            </w:r>
          </w:p>
        </w:tc>
        <w:tc>
          <w:tcPr>
            <w:tcW w:w="1134" w:type="dxa"/>
          </w:tcPr>
          <w:p w:rsidR="00512D3B" w:rsidRDefault="00512D3B">
            <w:pPr>
              <w:pStyle w:val="ConsPlusNormal"/>
              <w:jc w:val="center"/>
            </w:pPr>
            <w:r>
              <w:t>1433065,2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512D3B" w:rsidRDefault="00512D3B">
            <w:pPr>
              <w:pStyle w:val="ConsPlusNormal"/>
              <w:jc w:val="center"/>
            </w:pPr>
            <w:r>
              <w:t>Цель: снижение младенческой смертности в Российской Федерации до 4,5 на 1000 родившихся живыми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3339" w:type="dxa"/>
            <w:gridSpan w:val="4"/>
          </w:tcPr>
          <w:p w:rsidR="00512D3B" w:rsidRDefault="00512D3B">
            <w:pPr>
              <w:pStyle w:val="ConsPlusNormal"/>
              <w:jc w:val="center"/>
            </w:pPr>
            <w:r>
              <w:t>Снижение младенческой смертности (до 4,5 случая на 1 тыс. родившихся детей)</w:t>
            </w:r>
          </w:p>
        </w:tc>
        <w:tc>
          <w:tcPr>
            <w:tcW w:w="3936" w:type="dxa"/>
            <w:gridSpan w:val="3"/>
          </w:tcPr>
          <w:p w:rsidR="00512D3B" w:rsidRDefault="00512D3B">
            <w:pPr>
              <w:pStyle w:val="ConsPlusNormal"/>
              <w:jc w:val="center"/>
            </w:pPr>
            <w:r>
              <w:t>Смертность детей в возрасте 0 - 4 года на 1000 родившихся живыми</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Pr>
          <w:p w:rsidR="00512D3B" w:rsidRDefault="00512D3B">
            <w:pPr>
              <w:pStyle w:val="ConsPlusNormal"/>
              <w:jc w:val="center"/>
            </w:pPr>
            <w:r>
              <w:t>2018 год</w:t>
            </w:r>
          </w:p>
        </w:tc>
        <w:tc>
          <w:tcPr>
            <w:tcW w:w="3339" w:type="dxa"/>
            <w:gridSpan w:val="4"/>
          </w:tcPr>
          <w:p w:rsidR="00512D3B" w:rsidRDefault="00512D3B">
            <w:pPr>
              <w:pStyle w:val="ConsPlusNormal"/>
              <w:jc w:val="center"/>
            </w:pPr>
            <w:r>
              <w:t>6,4</w:t>
            </w:r>
          </w:p>
        </w:tc>
        <w:tc>
          <w:tcPr>
            <w:tcW w:w="3936" w:type="dxa"/>
            <w:gridSpan w:val="3"/>
          </w:tcPr>
          <w:p w:rsidR="00512D3B" w:rsidRDefault="00512D3B">
            <w:pPr>
              <w:pStyle w:val="ConsPlusNormal"/>
              <w:jc w:val="center"/>
            </w:pPr>
            <w:r>
              <w:t>36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3339" w:type="dxa"/>
            <w:gridSpan w:val="4"/>
          </w:tcPr>
          <w:p w:rsidR="00512D3B" w:rsidRDefault="00512D3B">
            <w:pPr>
              <w:pStyle w:val="ConsPlusNormal"/>
              <w:jc w:val="center"/>
            </w:pPr>
            <w:r>
              <w:t>5,8</w:t>
            </w:r>
          </w:p>
        </w:tc>
        <w:tc>
          <w:tcPr>
            <w:tcW w:w="3936" w:type="dxa"/>
            <w:gridSpan w:val="3"/>
          </w:tcPr>
          <w:p w:rsidR="00512D3B" w:rsidRDefault="00512D3B">
            <w:pPr>
              <w:pStyle w:val="ConsPlusNormal"/>
              <w:jc w:val="center"/>
            </w:pPr>
            <w:r>
              <w:t>36,5</w:t>
            </w:r>
          </w:p>
        </w:tc>
        <w:tc>
          <w:tcPr>
            <w:tcW w:w="1134" w:type="dxa"/>
          </w:tcPr>
          <w:p w:rsidR="00512D3B" w:rsidRDefault="00512D3B">
            <w:pPr>
              <w:pStyle w:val="ConsPlusNormal"/>
              <w:jc w:val="center"/>
            </w:pPr>
            <w:r>
              <w:t>154658,4</w:t>
            </w:r>
          </w:p>
        </w:tc>
        <w:tc>
          <w:tcPr>
            <w:tcW w:w="1134" w:type="dxa"/>
          </w:tcPr>
          <w:p w:rsidR="00512D3B" w:rsidRDefault="00512D3B">
            <w:pPr>
              <w:pStyle w:val="ConsPlusNormal"/>
              <w:jc w:val="center"/>
            </w:pPr>
            <w:r>
              <w:t>154658,4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3339" w:type="dxa"/>
            <w:gridSpan w:val="4"/>
          </w:tcPr>
          <w:p w:rsidR="00512D3B" w:rsidRDefault="00512D3B">
            <w:pPr>
              <w:pStyle w:val="ConsPlusNormal"/>
              <w:jc w:val="center"/>
            </w:pPr>
            <w:r>
              <w:t>5,5</w:t>
            </w:r>
          </w:p>
        </w:tc>
        <w:tc>
          <w:tcPr>
            <w:tcW w:w="3936" w:type="dxa"/>
            <w:gridSpan w:val="3"/>
          </w:tcPr>
          <w:p w:rsidR="00512D3B" w:rsidRDefault="00512D3B">
            <w:pPr>
              <w:pStyle w:val="ConsPlusNormal"/>
              <w:jc w:val="center"/>
            </w:pPr>
            <w:r>
              <w:t>40</w:t>
            </w:r>
          </w:p>
        </w:tc>
        <w:tc>
          <w:tcPr>
            <w:tcW w:w="1134" w:type="dxa"/>
          </w:tcPr>
          <w:p w:rsidR="00512D3B" w:rsidRDefault="00512D3B">
            <w:pPr>
              <w:pStyle w:val="ConsPlusNormal"/>
              <w:jc w:val="center"/>
            </w:pPr>
            <w:r>
              <w:t>154658,4</w:t>
            </w:r>
          </w:p>
        </w:tc>
        <w:tc>
          <w:tcPr>
            <w:tcW w:w="1134" w:type="dxa"/>
          </w:tcPr>
          <w:p w:rsidR="00512D3B" w:rsidRDefault="00512D3B">
            <w:pPr>
              <w:pStyle w:val="ConsPlusNormal"/>
              <w:jc w:val="center"/>
            </w:pPr>
            <w:r>
              <w:t>154658,4</w:t>
            </w: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3339" w:type="dxa"/>
            <w:gridSpan w:val="4"/>
          </w:tcPr>
          <w:p w:rsidR="00512D3B" w:rsidRDefault="00512D3B">
            <w:pPr>
              <w:pStyle w:val="ConsPlusNormal"/>
              <w:jc w:val="center"/>
            </w:pPr>
            <w:r>
              <w:t>5,4</w:t>
            </w:r>
          </w:p>
        </w:tc>
        <w:tc>
          <w:tcPr>
            <w:tcW w:w="3936" w:type="dxa"/>
            <w:gridSpan w:val="3"/>
          </w:tcPr>
          <w:p w:rsidR="00512D3B" w:rsidRDefault="00512D3B">
            <w:pPr>
              <w:pStyle w:val="ConsPlusNormal"/>
              <w:jc w:val="center"/>
            </w:pPr>
            <w:r>
              <w:t>40,5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3339" w:type="dxa"/>
            <w:gridSpan w:val="4"/>
          </w:tcPr>
          <w:p w:rsidR="00512D3B" w:rsidRDefault="00512D3B">
            <w:pPr>
              <w:pStyle w:val="ConsPlusNormal"/>
              <w:jc w:val="center"/>
            </w:pPr>
            <w:r>
              <w:t>5,1</w:t>
            </w:r>
          </w:p>
        </w:tc>
        <w:tc>
          <w:tcPr>
            <w:tcW w:w="3936" w:type="dxa"/>
            <w:gridSpan w:val="3"/>
          </w:tcPr>
          <w:p w:rsidR="00512D3B" w:rsidRDefault="00512D3B">
            <w:pPr>
              <w:pStyle w:val="ConsPlusNormal"/>
              <w:jc w:val="center"/>
            </w:pPr>
            <w:r>
              <w:t>41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3339" w:type="dxa"/>
            <w:gridSpan w:val="4"/>
          </w:tcPr>
          <w:p w:rsidR="00512D3B" w:rsidRDefault="00512D3B">
            <w:pPr>
              <w:pStyle w:val="ConsPlusNormal"/>
              <w:jc w:val="center"/>
            </w:pPr>
            <w:r>
              <w:t>4,8</w:t>
            </w:r>
          </w:p>
        </w:tc>
        <w:tc>
          <w:tcPr>
            <w:tcW w:w="3936" w:type="dxa"/>
            <w:gridSpan w:val="3"/>
          </w:tcPr>
          <w:p w:rsidR="00512D3B" w:rsidRDefault="00512D3B">
            <w:pPr>
              <w:pStyle w:val="ConsPlusNormal"/>
              <w:jc w:val="center"/>
            </w:pPr>
            <w:r>
              <w:t>41,5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3339" w:type="dxa"/>
            <w:gridSpan w:val="4"/>
          </w:tcPr>
          <w:p w:rsidR="00512D3B" w:rsidRDefault="00512D3B">
            <w:pPr>
              <w:pStyle w:val="ConsPlusNormal"/>
              <w:jc w:val="center"/>
            </w:pPr>
            <w:r>
              <w:t>4,5</w:t>
            </w:r>
          </w:p>
        </w:tc>
        <w:tc>
          <w:tcPr>
            <w:tcW w:w="3936" w:type="dxa"/>
            <w:gridSpan w:val="3"/>
          </w:tcPr>
          <w:p w:rsidR="00512D3B" w:rsidRDefault="00512D3B">
            <w:pPr>
              <w:pStyle w:val="ConsPlusNormal"/>
              <w:jc w:val="center"/>
            </w:pPr>
            <w:r>
              <w:t>42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309316,8</w:t>
            </w:r>
          </w:p>
        </w:tc>
        <w:tc>
          <w:tcPr>
            <w:tcW w:w="1134" w:type="dxa"/>
          </w:tcPr>
          <w:p w:rsidR="00512D3B" w:rsidRDefault="00512D3B">
            <w:pPr>
              <w:pStyle w:val="ConsPlusNormal"/>
              <w:jc w:val="center"/>
            </w:pPr>
            <w:r>
              <w:t>309316,8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12D3B" w:rsidRDefault="00512D3B">
            <w:pPr>
              <w:pStyle w:val="ConsPlusNormal"/>
              <w:jc w:val="center"/>
            </w:pPr>
            <w:r>
              <w:t>Цель: Увеличение ожидаемой продолжительности здоровой жизни до 67 лет</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1507,9</w:t>
            </w:r>
          </w:p>
        </w:tc>
        <w:tc>
          <w:tcPr>
            <w:tcW w:w="1134" w:type="dxa"/>
          </w:tcPr>
          <w:p w:rsidR="00512D3B" w:rsidRDefault="00512D3B">
            <w:pPr>
              <w:pStyle w:val="ConsPlusNormal"/>
              <w:jc w:val="center"/>
            </w:pPr>
            <w:r>
              <w:t>1507,9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151</w:t>
            </w:r>
          </w:p>
        </w:tc>
        <w:tc>
          <w:tcPr>
            <w:tcW w:w="1134" w:type="dxa"/>
          </w:tcPr>
          <w:p w:rsidR="00512D3B" w:rsidRDefault="00512D3B">
            <w:pPr>
              <w:pStyle w:val="ConsPlusNormal"/>
              <w:jc w:val="center"/>
            </w:pPr>
            <w:r>
              <w:t>151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150,8</w:t>
            </w:r>
          </w:p>
        </w:tc>
        <w:tc>
          <w:tcPr>
            <w:tcW w:w="1134" w:type="dxa"/>
          </w:tcPr>
          <w:p w:rsidR="00512D3B" w:rsidRDefault="00512D3B">
            <w:pPr>
              <w:pStyle w:val="ConsPlusNormal"/>
              <w:jc w:val="center"/>
            </w:pPr>
            <w:r>
              <w:t>150,8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40137,4</w:t>
            </w:r>
          </w:p>
        </w:tc>
        <w:tc>
          <w:tcPr>
            <w:tcW w:w="1134" w:type="dxa"/>
          </w:tcPr>
          <w:p w:rsidR="00512D3B" w:rsidRDefault="00512D3B">
            <w:pPr>
              <w:pStyle w:val="ConsPlusNormal"/>
              <w:jc w:val="center"/>
            </w:pPr>
            <w:r>
              <w:t>40137,4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10647</w:t>
            </w:r>
          </w:p>
        </w:tc>
        <w:tc>
          <w:tcPr>
            <w:tcW w:w="1134" w:type="dxa"/>
          </w:tcPr>
          <w:p w:rsidR="00512D3B" w:rsidRDefault="00512D3B">
            <w:pPr>
              <w:pStyle w:val="ConsPlusNormal"/>
              <w:jc w:val="center"/>
            </w:pPr>
            <w:r>
              <w:t>10647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52594,1</w:t>
            </w:r>
          </w:p>
        </w:tc>
        <w:tc>
          <w:tcPr>
            <w:tcW w:w="1134" w:type="dxa"/>
          </w:tcPr>
          <w:p w:rsidR="00512D3B" w:rsidRDefault="00512D3B">
            <w:pPr>
              <w:pStyle w:val="ConsPlusNormal"/>
              <w:jc w:val="center"/>
            </w:pPr>
            <w:r>
              <w:t>52594,1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"Информационные технологии и управление развитием отрасли"</w:t>
            </w:r>
          </w:p>
        </w:tc>
      </w:tr>
      <w:tr w:rsidR="00512D3B">
        <w:tc>
          <w:tcPr>
            <w:tcW w:w="17302" w:type="dxa"/>
            <w:gridSpan w:val="14"/>
          </w:tcPr>
          <w:p w:rsidR="00512D3B" w:rsidRDefault="00512D3B">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512D3B" w:rsidRDefault="00512D3B">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Pr>
          <w:p w:rsidR="00512D3B" w:rsidRDefault="00512D3B">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Pr>
          <w:p w:rsidR="00512D3B" w:rsidRDefault="00512D3B">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18</w:t>
            </w:r>
          </w:p>
        </w:tc>
        <w:tc>
          <w:tcPr>
            <w:tcW w:w="3284" w:type="dxa"/>
            <w:gridSpan w:val="2"/>
          </w:tcPr>
          <w:p w:rsidR="00512D3B" w:rsidRDefault="00512D3B">
            <w:pPr>
              <w:pStyle w:val="ConsPlusNormal"/>
              <w:jc w:val="center"/>
            </w:pPr>
            <w:r>
              <w:t>0</w:t>
            </w:r>
          </w:p>
        </w:tc>
        <w:tc>
          <w:tcPr>
            <w:tcW w:w="2041" w:type="dxa"/>
            <w:gridSpan w:val="2"/>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30</w:t>
            </w:r>
          </w:p>
        </w:tc>
        <w:tc>
          <w:tcPr>
            <w:tcW w:w="3284" w:type="dxa"/>
            <w:gridSpan w:val="2"/>
          </w:tcPr>
          <w:p w:rsidR="00512D3B" w:rsidRDefault="00512D3B">
            <w:pPr>
              <w:pStyle w:val="ConsPlusNormal"/>
              <w:jc w:val="center"/>
            </w:pPr>
            <w:r>
              <w:t>5</w:t>
            </w:r>
          </w:p>
        </w:tc>
        <w:tc>
          <w:tcPr>
            <w:tcW w:w="2041" w:type="dxa"/>
            <w:gridSpan w:val="2"/>
          </w:tcPr>
          <w:p w:rsidR="00512D3B" w:rsidRDefault="00512D3B">
            <w:pPr>
              <w:pStyle w:val="ConsPlusNormal"/>
              <w:jc w:val="center"/>
            </w:pPr>
            <w:r>
              <w:t>4</w:t>
            </w:r>
          </w:p>
        </w:tc>
        <w:tc>
          <w:tcPr>
            <w:tcW w:w="1134" w:type="dxa"/>
          </w:tcPr>
          <w:p w:rsidR="00512D3B" w:rsidRDefault="00512D3B">
            <w:pPr>
              <w:pStyle w:val="ConsPlusNormal"/>
              <w:jc w:val="center"/>
            </w:pPr>
            <w:r>
              <w:t>149678</w:t>
            </w:r>
          </w:p>
        </w:tc>
        <w:tc>
          <w:tcPr>
            <w:tcW w:w="1134" w:type="dxa"/>
          </w:tcPr>
          <w:p w:rsidR="00512D3B" w:rsidRDefault="00512D3B">
            <w:pPr>
              <w:pStyle w:val="ConsPlusNormal"/>
              <w:jc w:val="center"/>
            </w:pPr>
            <w:r>
              <w:t>149678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60</w:t>
            </w:r>
          </w:p>
        </w:tc>
        <w:tc>
          <w:tcPr>
            <w:tcW w:w="3284" w:type="dxa"/>
            <w:gridSpan w:val="2"/>
          </w:tcPr>
          <w:p w:rsidR="00512D3B" w:rsidRDefault="00512D3B">
            <w:pPr>
              <w:pStyle w:val="ConsPlusNormal"/>
              <w:jc w:val="center"/>
            </w:pPr>
            <w:r>
              <w:t>63</w:t>
            </w:r>
          </w:p>
        </w:tc>
        <w:tc>
          <w:tcPr>
            <w:tcW w:w="2041" w:type="dxa"/>
            <w:gridSpan w:val="2"/>
          </w:tcPr>
          <w:p w:rsidR="00512D3B" w:rsidRDefault="00512D3B">
            <w:pPr>
              <w:pStyle w:val="ConsPlusNormal"/>
              <w:jc w:val="center"/>
            </w:pPr>
            <w:r>
              <w:t>12</w:t>
            </w:r>
          </w:p>
        </w:tc>
        <w:tc>
          <w:tcPr>
            <w:tcW w:w="1134" w:type="dxa"/>
          </w:tcPr>
          <w:p w:rsidR="00512D3B" w:rsidRDefault="00512D3B">
            <w:pPr>
              <w:pStyle w:val="ConsPlusNormal"/>
              <w:jc w:val="center"/>
            </w:pPr>
            <w:r>
              <w:t>505387</w:t>
            </w:r>
          </w:p>
        </w:tc>
        <w:tc>
          <w:tcPr>
            <w:tcW w:w="1134" w:type="dxa"/>
          </w:tcPr>
          <w:p w:rsidR="00512D3B" w:rsidRDefault="00512D3B">
            <w:pPr>
              <w:pStyle w:val="ConsPlusNormal"/>
              <w:jc w:val="center"/>
            </w:pPr>
            <w:r>
              <w:t>505387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86</w:t>
            </w:r>
          </w:p>
        </w:tc>
        <w:tc>
          <w:tcPr>
            <w:tcW w:w="2041" w:type="dxa"/>
            <w:gridSpan w:val="2"/>
          </w:tcPr>
          <w:p w:rsidR="00512D3B" w:rsidRDefault="00512D3B">
            <w:pPr>
              <w:pStyle w:val="ConsPlusNormal"/>
              <w:jc w:val="center"/>
            </w:pPr>
            <w:r>
              <w:t>21</w:t>
            </w:r>
          </w:p>
        </w:tc>
        <w:tc>
          <w:tcPr>
            <w:tcW w:w="1134" w:type="dxa"/>
          </w:tcPr>
          <w:p w:rsidR="00512D3B" w:rsidRDefault="00512D3B">
            <w:pPr>
              <w:pStyle w:val="ConsPlusNormal"/>
              <w:jc w:val="center"/>
            </w:pPr>
            <w:r>
              <w:t>141331,2</w:t>
            </w:r>
          </w:p>
        </w:tc>
        <w:tc>
          <w:tcPr>
            <w:tcW w:w="1134" w:type="dxa"/>
          </w:tcPr>
          <w:p w:rsidR="00512D3B" w:rsidRDefault="00512D3B">
            <w:pPr>
              <w:pStyle w:val="ConsPlusNormal"/>
              <w:jc w:val="center"/>
            </w:pPr>
            <w:r>
              <w:t>141331,2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34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51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100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796396,2</w:t>
            </w:r>
          </w:p>
        </w:tc>
        <w:tc>
          <w:tcPr>
            <w:tcW w:w="1134" w:type="dxa"/>
          </w:tcPr>
          <w:p w:rsidR="00512D3B" w:rsidRDefault="00512D3B">
            <w:pPr>
              <w:pStyle w:val="ConsPlusNormal"/>
              <w:jc w:val="center"/>
            </w:pPr>
            <w:r>
              <w:t>796396,2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4"/>
            </w:pPr>
            <w:r>
              <w:t>Процессная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512D3B">
        <w:tc>
          <w:tcPr>
            <w:tcW w:w="17302" w:type="dxa"/>
            <w:gridSpan w:val="14"/>
          </w:tcPr>
          <w:p w:rsidR="00512D3B" w:rsidRDefault="00512D3B">
            <w:pPr>
              <w:pStyle w:val="ConsPlusNormal"/>
              <w:jc w:val="center"/>
            </w:pPr>
            <w:r>
              <w:t>Число больных, которым оказана высокотехнологичная медицинская помощь, человек</w:t>
            </w:r>
          </w:p>
        </w:tc>
      </w:tr>
      <w:tr w:rsidR="00512D3B">
        <w:tc>
          <w:tcPr>
            <w:tcW w:w="3012" w:type="dxa"/>
            <w:vMerge w:val="restart"/>
          </w:tcPr>
          <w:p w:rsidR="00512D3B" w:rsidRDefault="00512D3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9471,7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9471,7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9471,7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Охват населения профилактическими осмотрами на туберкулез (процентов)</w:t>
            </w:r>
          </w:p>
        </w:tc>
        <w:tc>
          <w:tcPr>
            <w:tcW w:w="3284" w:type="dxa"/>
            <w:gridSpan w:val="2"/>
          </w:tcPr>
          <w:p w:rsidR="00512D3B" w:rsidRDefault="00512D3B">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Pr>
          <w:p w:rsidR="00512D3B" w:rsidRDefault="00512D3B">
            <w:pPr>
              <w:pStyle w:val="ConsPlusNormal"/>
              <w:jc w:val="center"/>
            </w:pPr>
            <w:r>
              <w:t>Уровень информированности населения в возрасте 18 - 49 лет по вопросам ВИЧ-инфекции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60567,8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60567,8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60567,8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"Развитие кадровых ресурсов в здравоохранении"</w:t>
            </w:r>
          </w:p>
        </w:tc>
      </w:tr>
      <w:tr w:rsidR="00512D3B">
        <w:tc>
          <w:tcPr>
            <w:tcW w:w="17302" w:type="dxa"/>
            <w:gridSpan w:val="14"/>
          </w:tcPr>
          <w:p w:rsidR="00512D3B" w:rsidRDefault="00512D3B">
            <w:pPr>
              <w:pStyle w:val="ConsPlusNormal"/>
              <w:jc w:val="center"/>
              <w:outlineLvl w:val="6"/>
            </w:pPr>
            <w:r>
              <w:t>Ведомственная целевая программа "Управление кадровыми ресурсами здравоохранения"</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43500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43500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43500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"Развитие системы оказания паллиативной медицинской помощи"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156" w:type="dxa"/>
          </w:tcPr>
          <w:p w:rsidR="00512D3B" w:rsidRDefault="00512D3B">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Pr>
          <w:p w:rsidR="00512D3B" w:rsidRDefault="00512D3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Pr>
          <w:p w:rsidR="00512D3B" w:rsidRDefault="00512D3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Pr>
          <w:p w:rsidR="00512D3B" w:rsidRDefault="00512D3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67535,6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68038,6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68038,6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4320,9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4320,9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4320,9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114154,6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113742,9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113742,9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2"/>
            </w:pPr>
            <w:r>
              <w:t>Дальневосточный федеральный округ</w:t>
            </w:r>
          </w:p>
        </w:tc>
      </w:tr>
      <w:tr w:rsidR="00512D3B">
        <w:tc>
          <w:tcPr>
            <w:tcW w:w="17302" w:type="dxa"/>
            <w:gridSpan w:val="14"/>
          </w:tcPr>
          <w:p w:rsidR="00512D3B" w:rsidRDefault="00512D3B">
            <w:pPr>
              <w:pStyle w:val="ConsPlusNormal"/>
              <w:jc w:val="center"/>
              <w:outlineLvl w:val="3"/>
            </w:pPr>
            <w:r>
              <w:t xml:space="preserve">Республика Бурятия </w:t>
            </w:r>
            <w:hyperlink w:anchor="Par32833" w:tooltip="&lt;**&gt; В соответствии с Указом Президента Российской Федерации от 3 ноября 2018 г. N 632 &quot;О внесении изменений в перечень федеральных округов, утвержденный Указом Президента Российской Федерации от 13 мая 2000 г. N 849&quot; Республика Бурятия и Забайкальский край включены в состав Дальневосточного федерального округа." w:history="1">
              <w:r>
                <w:rPr>
                  <w:color w:val="0000FF"/>
                </w:rPr>
                <w:t>&lt;**&gt;</w:t>
              </w:r>
            </w:hyperlink>
          </w:p>
        </w:tc>
      </w:tr>
      <w:tr w:rsidR="00512D3B">
        <w:tc>
          <w:tcPr>
            <w:tcW w:w="17302" w:type="dxa"/>
            <w:gridSpan w:val="14"/>
          </w:tcPr>
          <w:p w:rsidR="00512D3B" w:rsidRDefault="00512D3B">
            <w:pPr>
              <w:pStyle w:val="ConsPlusNormal"/>
              <w:jc w:val="center"/>
              <w:outlineLvl w:val="4"/>
            </w:pPr>
            <w:r>
              <w:t>Проектная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Федеральный проект "Развитие системы оказания первичной медико-санитарной помощи"</w:t>
            </w:r>
          </w:p>
          <w:p w:rsidR="00512D3B" w:rsidRDefault="00512D3B">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10120,3</w:t>
            </w:r>
          </w:p>
        </w:tc>
        <w:tc>
          <w:tcPr>
            <w:tcW w:w="1134" w:type="dxa"/>
          </w:tcPr>
          <w:p w:rsidR="00512D3B" w:rsidRDefault="00512D3B">
            <w:pPr>
              <w:pStyle w:val="ConsPlusNormal"/>
              <w:jc w:val="center"/>
            </w:pPr>
            <w:r>
              <w:t>10120,3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54840</w:t>
            </w:r>
          </w:p>
        </w:tc>
        <w:tc>
          <w:tcPr>
            <w:tcW w:w="1134" w:type="dxa"/>
          </w:tcPr>
          <w:p w:rsidR="00512D3B" w:rsidRDefault="00512D3B">
            <w:pPr>
              <w:pStyle w:val="ConsPlusNormal"/>
              <w:jc w:val="center"/>
            </w:pPr>
            <w:r>
              <w:t>54840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val="restart"/>
          </w:tcPr>
          <w:p w:rsidR="00512D3B" w:rsidRDefault="00512D3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308582,1</w:t>
            </w:r>
          </w:p>
        </w:tc>
        <w:tc>
          <w:tcPr>
            <w:tcW w:w="1134" w:type="dxa"/>
          </w:tcPr>
          <w:p w:rsidR="00512D3B" w:rsidRDefault="00512D3B">
            <w:pPr>
              <w:pStyle w:val="ConsPlusNormal"/>
              <w:jc w:val="center"/>
            </w:pPr>
            <w:r>
              <w:t>308582,1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93316,4</w:t>
            </w:r>
          </w:p>
        </w:tc>
        <w:tc>
          <w:tcPr>
            <w:tcW w:w="1134" w:type="dxa"/>
          </w:tcPr>
          <w:p w:rsidR="00512D3B" w:rsidRDefault="00512D3B">
            <w:pPr>
              <w:pStyle w:val="ConsPlusNormal"/>
              <w:jc w:val="center"/>
            </w:pPr>
            <w:r>
              <w:t>93316,4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92526,6</w:t>
            </w:r>
          </w:p>
        </w:tc>
        <w:tc>
          <w:tcPr>
            <w:tcW w:w="1134" w:type="dxa"/>
          </w:tcPr>
          <w:p w:rsidR="00512D3B" w:rsidRDefault="00512D3B">
            <w:pPr>
              <w:pStyle w:val="ConsPlusNormal"/>
              <w:jc w:val="center"/>
            </w:pPr>
            <w:r>
              <w:t>92526,6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100530,2</w:t>
            </w:r>
          </w:p>
        </w:tc>
        <w:tc>
          <w:tcPr>
            <w:tcW w:w="1134" w:type="dxa"/>
          </w:tcPr>
          <w:p w:rsidR="00512D3B" w:rsidRDefault="00512D3B">
            <w:pPr>
              <w:pStyle w:val="ConsPlusNormal"/>
              <w:jc w:val="center"/>
            </w:pPr>
            <w:r>
              <w:t>100530,2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3681,9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pPr>
          </w:p>
        </w:tc>
        <w:tc>
          <w:tcPr>
            <w:tcW w:w="1134" w:type="dxa"/>
          </w:tcPr>
          <w:p w:rsidR="00512D3B" w:rsidRDefault="00512D3B">
            <w:pPr>
              <w:pStyle w:val="ConsPlusNormal"/>
              <w:jc w:val="center"/>
            </w:pPr>
            <w:r>
              <w:t>663597,5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сердечно-сосудистыми заболеваниями"</w:t>
            </w:r>
          </w:p>
          <w:p w:rsidR="00512D3B" w:rsidRDefault="00512D3B">
            <w:pPr>
              <w:pStyle w:val="ConsPlusNormal"/>
              <w:jc w:val="center"/>
            </w:pPr>
            <w:r>
              <w:t>Цель: снижение смертности от болезней системы кровообращения до 450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Смертность от инфаркта миокарда, на 100 тыс. населения</w:t>
            </w:r>
          </w:p>
        </w:tc>
        <w:tc>
          <w:tcPr>
            <w:tcW w:w="3284" w:type="dxa"/>
            <w:gridSpan w:val="2"/>
          </w:tcPr>
          <w:p w:rsidR="00512D3B" w:rsidRDefault="00512D3B">
            <w:pPr>
              <w:pStyle w:val="ConsPlusNormal"/>
              <w:jc w:val="center"/>
            </w:pPr>
            <w:r>
              <w:t>Смертность от острого нарушения мозгового кровообращения, на 100 тыс. населения</w:t>
            </w:r>
          </w:p>
        </w:tc>
        <w:tc>
          <w:tcPr>
            <w:tcW w:w="2041" w:type="dxa"/>
            <w:gridSpan w:val="2"/>
          </w:tcPr>
          <w:p w:rsidR="00512D3B" w:rsidRDefault="00512D3B">
            <w:pPr>
              <w:pStyle w:val="ConsPlusNormal"/>
              <w:jc w:val="center"/>
            </w:pPr>
            <w:r>
              <w:t>Больничная летальность от инфаркта миокарда,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24,3</w:t>
            </w:r>
          </w:p>
        </w:tc>
        <w:tc>
          <w:tcPr>
            <w:tcW w:w="3284" w:type="dxa"/>
            <w:gridSpan w:val="2"/>
          </w:tcPr>
          <w:p w:rsidR="00512D3B" w:rsidRDefault="00512D3B">
            <w:pPr>
              <w:pStyle w:val="ConsPlusNormal"/>
              <w:jc w:val="center"/>
            </w:pPr>
            <w:r>
              <w:t>52,4</w:t>
            </w:r>
          </w:p>
        </w:tc>
        <w:tc>
          <w:tcPr>
            <w:tcW w:w="2041" w:type="dxa"/>
            <w:gridSpan w:val="2"/>
          </w:tcPr>
          <w:p w:rsidR="00512D3B" w:rsidRDefault="00512D3B">
            <w:pPr>
              <w:pStyle w:val="ConsPlusNormal"/>
              <w:jc w:val="center"/>
            </w:pPr>
            <w:r>
              <w:t>12,6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22,5</w:t>
            </w:r>
          </w:p>
        </w:tc>
        <w:tc>
          <w:tcPr>
            <w:tcW w:w="3284" w:type="dxa"/>
            <w:gridSpan w:val="2"/>
          </w:tcPr>
          <w:p w:rsidR="00512D3B" w:rsidRDefault="00512D3B">
            <w:pPr>
              <w:pStyle w:val="ConsPlusNormal"/>
              <w:jc w:val="center"/>
            </w:pPr>
            <w:r>
              <w:t>48,6</w:t>
            </w:r>
          </w:p>
        </w:tc>
        <w:tc>
          <w:tcPr>
            <w:tcW w:w="2041" w:type="dxa"/>
            <w:gridSpan w:val="2"/>
          </w:tcPr>
          <w:p w:rsidR="00512D3B" w:rsidRDefault="00512D3B">
            <w:pPr>
              <w:pStyle w:val="ConsPlusNormal"/>
              <w:jc w:val="center"/>
            </w:pPr>
            <w:r>
              <w:t>11,6</w:t>
            </w:r>
          </w:p>
        </w:tc>
        <w:tc>
          <w:tcPr>
            <w:tcW w:w="1134" w:type="dxa"/>
          </w:tcPr>
          <w:p w:rsidR="00512D3B" w:rsidRDefault="00512D3B">
            <w:pPr>
              <w:pStyle w:val="ConsPlusNormal"/>
              <w:jc w:val="center"/>
            </w:pPr>
            <w:r>
              <w:t>76214,1</w:t>
            </w:r>
          </w:p>
        </w:tc>
        <w:tc>
          <w:tcPr>
            <w:tcW w:w="1134" w:type="dxa"/>
          </w:tcPr>
          <w:p w:rsidR="00512D3B" w:rsidRDefault="00512D3B">
            <w:pPr>
              <w:pStyle w:val="ConsPlusNormal"/>
              <w:jc w:val="center"/>
            </w:pPr>
            <w:r>
              <w:t>76214,1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21,7</w:t>
            </w:r>
          </w:p>
        </w:tc>
        <w:tc>
          <w:tcPr>
            <w:tcW w:w="3284" w:type="dxa"/>
            <w:gridSpan w:val="2"/>
          </w:tcPr>
          <w:p w:rsidR="00512D3B" w:rsidRDefault="00512D3B">
            <w:pPr>
              <w:pStyle w:val="ConsPlusNormal"/>
              <w:jc w:val="center"/>
            </w:pPr>
            <w:r>
              <w:t>46,8</w:t>
            </w:r>
          </w:p>
        </w:tc>
        <w:tc>
          <w:tcPr>
            <w:tcW w:w="2041" w:type="dxa"/>
            <w:gridSpan w:val="2"/>
          </w:tcPr>
          <w:p w:rsidR="00512D3B" w:rsidRDefault="00512D3B">
            <w:pPr>
              <w:pStyle w:val="ConsPlusNormal"/>
              <w:jc w:val="center"/>
            </w:pPr>
            <w:r>
              <w:t>11</w:t>
            </w:r>
          </w:p>
        </w:tc>
        <w:tc>
          <w:tcPr>
            <w:tcW w:w="1134" w:type="dxa"/>
          </w:tcPr>
          <w:p w:rsidR="00512D3B" w:rsidRDefault="00512D3B">
            <w:pPr>
              <w:pStyle w:val="ConsPlusNormal"/>
              <w:jc w:val="center"/>
            </w:pPr>
            <w:r>
              <w:t>86934,8</w:t>
            </w:r>
          </w:p>
        </w:tc>
        <w:tc>
          <w:tcPr>
            <w:tcW w:w="1134" w:type="dxa"/>
          </w:tcPr>
          <w:p w:rsidR="00512D3B" w:rsidRDefault="00512D3B">
            <w:pPr>
              <w:pStyle w:val="ConsPlusNormal"/>
              <w:jc w:val="center"/>
            </w:pPr>
            <w:r>
              <w:t>86934,8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20,9</w:t>
            </w:r>
          </w:p>
        </w:tc>
        <w:tc>
          <w:tcPr>
            <w:tcW w:w="3284" w:type="dxa"/>
            <w:gridSpan w:val="2"/>
          </w:tcPr>
          <w:p w:rsidR="00512D3B" w:rsidRDefault="00512D3B">
            <w:pPr>
              <w:pStyle w:val="ConsPlusNormal"/>
              <w:jc w:val="center"/>
            </w:pPr>
            <w:r>
              <w:t>45,1</w:t>
            </w:r>
          </w:p>
        </w:tc>
        <w:tc>
          <w:tcPr>
            <w:tcW w:w="2041" w:type="dxa"/>
            <w:gridSpan w:val="2"/>
          </w:tcPr>
          <w:p w:rsidR="00512D3B" w:rsidRDefault="00512D3B">
            <w:pPr>
              <w:pStyle w:val="ConsPlusNormal"/>
              <w:jc w:val="center"/>
            </w:pPr>
            <w:r>
              <w:t>10,4</w:t>
            </w:r>
          </w:p>
        </w:tc>
        <w:tc>
          <w:tcPr>
            <w:tcW w:w="1134" w:type="dxa"/>
          </w:tcPr>
          <w:p w:rsidR="00512D3B" w:rsidRDefault="00512D3B">
            <w:pPr>
              <w:pStyle w:val="ConsPlusNormal"/>
              <w:jc w:val="center"/>
            </w:pPr>
            <w:r>
              <w:t>67682,5</w:t>
            </w:r>
          </w:p>
        </w:tc>
        <w:tc>
          <w:tcPr>
            <w:tcW w:w="1134" w:type="dxa"/>
          </w:tcPr>
          <w:p w:rsidR="00512D3B" w:rsidRDefault="00512D3B">
            <w:pPr>
              <w:pStyle w:val="ConsPlusNormal"/>
              <w:jc w:val="center"/>
            </w:pPr>
            <w:r>
              <w:t>67682,5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20</w:t>
            </w:r>
          </w:p>
        </w:tc>
        <w:tc>
          <w:tcPr>
            <w:tcW w:w="3284" w:type="dxa"/>
            <w:gridSpan w:val="2"/>
          </w:tcPr>
          <w:p w:rsidR="00512D3B" w:rsidRDefault="00512D3B">
            <w:pPr>
              <w:pStyle w:val="ConsPlusNormal"/>
              <w:jc w:val="center"/>
            </w:pPr>
            <w:r>
              <w:t>43,3</w:t>
            </w:r>
          </w:p>
        </w:tc>
        <w:tc>
          <w:tcPr>
            <w:tcW w:w="2041" w:type="dxa"/>
            <w:gridSpan w:val="2"/>
          </w:tcPr>
          <w:p w:rsidR="00512D3B" w:rsidRDefault="00512D3B">
            <w:pPr>
              <w:pStyle w:val="ConsPlusNormal"/>
              <w:jc w:val="center"/>
            </w:pPr>
            <w:r>
              <w:t>9,6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19,2</w:t>
            </w:r>
          </w:p>
        </w:tc>
        <w:tc>
          <w:tcPr>
            <w:tcW w:w="3284" w:type="dxa"/>
            <w:gridSpan w:val="2"/>
          </w:tcPr>
          <w:p w:rsidR="00512D3B" w:rsidRDefault="00512D3B">
            <w:pPr>
              <w:pStyle w:val="ConsPlusNormal"/>
              <w:jc w:val="center"/>
            </w:pPr>
            <w:r>
              <w:t>41,5</w:t>
            </w:r>
          </w:p>
        </w:tc>
        <w:tc>
          <w:tcPr>
            <w:tcW w:w="2041" w:type="dxa"/>
            <w:gridSpan w:val="2"/>
          </w:tcPr>
          <w:p w:rsidR="00512D3B" w:rsidRDefault="00512D3B">
            <w:pPr>
              <w:pStyle w:val="ConsPlusNormal"/>
              <w:jc w:val="center"/>
            </w:pPr>
            <w:r>
              <w:t>8,7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18,6</w:t>
            </w:r>
          </w:p>
        </w:tc>
        <w:tc>
          <w:tcPr>
            <w:tcW w:w="3284" w:type="dxa"/>
            <w:gridSpan w:val="2"/>
          </w:tcPr>
          <w:p w:rsidR="00512D3B" w:rsidRDefault="00512D3B">
            <w:pPr>
              <w:pStyle w:val="ConsPlusNormal"/>
              <w:jc w:val="center"/>
            </w:pPr>
            <w:r>
              <w:t>40,1</w:t>
            </w:r>
          </w:p>
        </w:tc>
        <w:tc>
          <w:tcPr>
            <w:tcW w:w="2041" w:type="dxa"/>
            <w:gridSpan w:val="2"/>
          </w:tcPr>
          <w:p w:rsidR="00512D3B" w:rsidRDefault="00512D3B">
            <w:pPr>
              <w:pStyle w:val="ConsPlusNormal"/>
              <w:jc w:val="center"/>
            </w:pPr>
            <w:r>
              <w:t>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1950" w:type="dxa"/>
            <w:gridSpan w:val="3"/>
          </w:tcPr>
          <w:p w:rsidR="00512D3B" w:rsidRDefault="00512D3B">
            <w:pPr>
              <w:pStyle w:val="ConsPlusNormal"/>
            </w:pPr>
          </w:p>
        </w:tc>
        <w:tc>
          <w:tcPr>
            <w:tcW w:w="3284" w:type="dxa"/>
            <w:gridSpan w:val="2"/>
          </w:tcPr>
          <w:p w:rsidR="00512D3B" w:rsidRDefault="00512D3B">
            <w:pPr>
              <w:pStyle w:val="ConsPlusNormal"/>
            </w:pPr>
          </w:p>
        </w:tc>
        <w:tc>
          <w:tcPr>
            <w:tcW w:w="2041" w:type="dxa"/>
            <w:gridSpan w:val="2"/>
          </w:tcPr>
          <w:p w:rsidR="00512D3B" w:rsidRDefault="00512D3B">
            <w:pPr>
              <w:pStyle w:val="ConsPlusNormal"/>
            </w:pPr>
          </w:p>
        </w:tc>
        <w:tc>
          <w:tcPr>
            <w:tcW w:w="1134" w:type="dxa"/>
          </w:tcPr>
          <w:p w:rsidR="00512D3B" w:rsidRDefault="00512D3B">
            <w:pPr>
              <w:pStyle w:val="ConsPlusNormal"/>
              <w:jc w:val="center"/>
            </w:pPr>
            <w:r>
              <w:t>230831,4</w:t>
            </w:r>
          </w:p>
        </w:tc>
        <w:tc>
          <w:tcPr>
            <w:tcW w:w="1134" w:type="dxa"/>
          </w:tcPr>
          <w:p w:rsidR="00512D3B" w:rsidRDefault="00512D3B">
            <w:pPr>
              <w:pStyle w:val="ConsPlusNormal"/>
              <w:jc w:val="center"/>
            </w:pPr>
            <w:r>
              <w:t>230831,4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онкологическими заболеваниями"</w:t>
            </w:r>
          </w:p>
          <w:p w:rsidR="00512D3B" w:rsidRDefault="00512D3B">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Pr>
          <w:p w:rsidR="00512D3B" w:rsidRDefault="00512D3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Pr>
          <w:p w:rsidR="00512D3B" w:rsidRDefault="00512D3B">
            <w:pPr>
              <w:pStyle w:val="ConsPlusNormal"/>
              <w:jc w:val="center"/>
            </w:pPr>
            <w:r>
              <w:t>Доля злокачественных новообразований, выявленных на ранних стадиях,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52</w:t>
            </w:r>
          </w:p>
        </w:tc>
        <w:tc>
          <w:tcPr>
            <w:tcW w:w="3284" w:type="dxa"/>
            <w:gridSpan w:val="2"/>
          </w:tcPr>
          <w:p w:rsidR="00512D3B" w:rsidRDefault="00512D3B">
            <w:pPr>
              <w:pStyle w:val="ConsPlusNormal"/>
              <w:jc w:val="center"/>
            </w:pPr>
            <w:r>
              <w:t>26,7</w:t>
            </w:r>
          </w:p>
        </w:tc>
        <w:tc>
          <w:tcPr>
            <w:tcW w:w="2041" w:type="dxa"/>
            <w:gridSpan w:val="2"/>
          </w:tcPr>
          <w:p w:rsidR="00512D3B" w:rsidRDefault="00512D3B">
            <w:pPr>
              <w:pStyle w:val="ConsPlusNormal"/>
              <w:jc w:val="center"/>
            </w:pPr>
            <w:r>
              <w:t>46,3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54</w:t>
            </w:r>
          </w:p>
        </w:tc>
        <w:tc>
          <w:tcPr>
            <w:tcW w:w="3284" w:type="dxa"/>
            <w:gridSpan w:val="2"/>
          </w:tcPr>
          <w:p w:rsidR="00512D3B" w:rsidRDefault="00512D3B">
            <w:pPr>
              <w:pStyle w:val="ConsPlusNormal"/>
              <w:jc w:val="center"/>
            </w:pPr>
            <w:r>
              <w:t>25,5</w:t>
            </w:r>
          </w:p>
        </w:tc>
        <w:tc>
          <w:tcPr>
            <w:tcW w:w="2041" w:type="dxa"/>
            <w:gridSpan w:val="2"/>
          </w:tcPr>
          <w:p w:rsidR="00512D3B" w:rsidRDefault="00512D3B">
            <w:pPr>
              <w:pStyle w:val="ConsPlusNormal"/>
              <w:jc w:val="center"/>
            </w:pPr>
            <w:r>
              <w:t>54,1</w:t>
            </w:r>
          </w:p>
        </w:tc>
        <w:tc>
          <w:tcPr>
            <w:tcW w:w="1134" w:type="dxa"/>
          </w:tcPr>
          <w:p w:rsidR="00512D3B" w:rsidRDefault="00512D3B">
            <w:pPr>
              <w:pStyle w:val="ConsPlusNormal"/>
              <w:jc w:val="center"/>
            </w:pPr>
            <w:r>
              <w:t>176315,8</w:t>
            </w:r>
          </w:p>
        </w:tc>
        <w:tc>
          <w:tcPr>
            <w:tcW w:w="1134" w:type="dxa"/>
          </w:tcPr>
          <w:p w:rsidR="00512D3B" w:rsidRDefault="00512D3B">
            <w:pPr>
              <w:pStyle w:val="ConsPlusNormal"/>
              <w:jc w:val="center"/>
            </w:pPr>
            <w:r>
              <w:t>176315,8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55</w:t>
            </w:r>
          </w:p>
        </w:tc>
        <w:tc>
          <w:tcPr>
            <w:tcW w:w="3284" w:type="dxa"/>
            <w:gridSpan w:val="2"/>
          </w:tcPr>
          <w:p w:rsidR="00512D3B" w:rsidRDefault="00512D3B">
            <w:pPr>
              <w:pStyle w:val="ConsPlusNormal"/>
              <w:jc w:val="center"/>
            </w:pPr>
            <w:r>
              <w:t>24,1</w:t>
            </w:r>
          </w:p>
        </w:tc>
        <w:tc>
          <w:tcPr>
            <w:tcW w:w="2041" w:type="dxa"/>
            <w:gridSpan w:val="2"/>
          </w:tcPr>
          <w:p w:rsidR="00512D3B" w:rsidRDefault="00512D3B">
            <w:pPr>
              <w:pStyle w:val="ConsPlusNormal"/>
              <w:jc w:val="center"/>
            </w:pPr>
            <w:r>
              <w:t>55,9</w:t>
            </w:r>
          </w:p>
        </w:tc>
        <w:tc>
          <w:tcPr>
            <w:tcW w:w="1134" w:type="dxa"/>
          </w:tcPr>
          <w:p w:rsidR="00512D3B" w:rsidRDefault="00512D3B">
            <w:pPr>
              <w:pStyle w:val="ConsPlusNormal"/>
              <w:jc w:val="center"/>
            </w:pPr>
            <w:r>
              <w:t>308976,5</w:t>
            </w:r>
          </w:p>
        </w:tc>
        <w:tc>
          <w:tcPr>
            <w:tcW w:w="1134" w:type="dxa"/>
          </w:tcPr>
          <w:p w:rsidR="00512D3B" w:rsidRDefault="00512D3B">
            <w:pPr>
              <w:pStyle w:val="ConsPlusNormal"/>
              <w:jc w:val="center"/>
            </w:pPr>
            <w:r>
              <w:t>308976,5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56,1</w:t>
            </w:r>
          </w:p>
        </w:tc>
        <w:tc>
          <w:tcPr>
            <w:tcW w:w="3284" w:type="dxa"/>
            <w:gridSpan w:val="2"/>
          </w:tcPr>
          <w:p w:rsidR="00512D3B" w:rsidRDefault="00512D3B">
            <w:pPr>
              <w:pStyle w:val="ConsPlusNormal"/>
              <w:jc w:val="center"/>
            </w:pPr>
            <w:r>
              <w:t>22,7</w:t>
            </w:r>
          </w:p>
        </w:tc>
        <w:tc>
          <w:tcPr>
            <w:tcW w:w="2041" w:type="dxa"/>
            <w:gridSpan w:val="2"/>
          </w:tcPr>
          <w:p w:rsidR="00512D3B" w:rsidRDefault="00512D3B">
            <w:pPr>
              <w:pStyle w:val="ConsPlusNormal"/>
              <w:jc w:val="center"/>
            </w:pPr>
            <w:r>
              <w:t>57,7</w:t>
            </w:r>
          </w:p>
        </w:tc>
        <w:tc>
          <w:tcPr>
            <w:tcW w:w="1134" w:type="dxa"/>
          </w:tcPr>
          <w:p w:rsidR="00512D3B" w:rsidRDefault="00512D3B">
            <w:pPr>
              <w:pStyle w:val="ConsPlusNormal"/>
              <w:jc w:val="center"/>
            </w:pPr>
            <w:r>
              <w:t>125374,5</w:t>
            </w:r>
          </w:p>
        </w:tc>
        <w:tc>
          <w:tcPr>
            <w:tcW w:w="1134" w:type="dxa"/>
          </w:tcPr>
          <w:p w:rsidR="00512D3B" w:rsidRDefault="00512D3B">
            <w:pPr>
              <w:pStyle w:val="ConsPlusNormal"/>
              <w:jc w:val="center"/>
            </w:pPr>
            <w:r>
              <w:t>125374,5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57,3</w:t>
            </w:r>
          </w:p>
        </w:tc>
        <w:tc>
          <w:tcPr>
            <w:tcW w:w="3284" w:type="dxa"/>
            <w:gridSpan w:val="2"/>
          </w:tcPr>
          <w:p w:rsidR="00512D3B" w:rsidRDefault="00512D3B">
            <w:pPr>
              <w:pStyle w:val="ConsPlusNormal"/>
              <w:jc w:val="center"/>
            </w:pPr>
            <w:r>
              <w:t>21,1</w:t>
            </w:r>
          </w:p>
        </w:tc>
        <w:tc>
          <w:tcPr>
            <w:tcW w:w="2041" w:type="dxa"/>
            <w:gridSpan w:val="2"/>
          </w:tcPr>
          <w:p w:rsidR="00512D3B" w:rsidRDefault="00512D3B">
            <w:pPr>
              <w:pStyle w:val="ConsPlusNormal"/>
              <w:jc w:val="center"/>
            </w:pPr>
            <w:r>
              <w:t>59,5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58,6</w:t>
            </w:r>
          </w:p>
        </w:tc>
        <w:tc>
          <w:tcPr>
            <w:tcW w:w="3284" w:type="dxa"/>
            <w:gridSpan w:val="2"/>
          </w:tcPr>
          <w:p w:rsidR="00512D3B" w:rsidRDefault="00512D3B">
            <w:pPr>
              <w:pStyle w:val="ConsPlusNormal"/>
              <w:jc w:val="center"/>
            </w:pPr>
            <w:r>
              <w:t>19,3</w:t>
            </w:r>
          </w:p>
        </w:tc>
        <w:tc>
          <w:tcPr>
            <w:tcW w:w="2041" w:type="dxa"/>
            <w:gridSpan w:val="2"/>
          </w:tcPr>
          <w:p w:rsidR="00512D3B" w:rsidRDefault="00512D3B">
            <w:pPr>
              <w:pStyle w:val="ConsPlusNormal"/>
              <w:jc w:val="center"/>
            </w:pPr>
            <w:r>
              <w:t>61,3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60</w:t>
            </w:r>
          </w:p>
        </w:tc>
        <w:tc>
          <w:tcPr>
            <w:tcW w:w="3284" w:type="dxa"/>
            <w:gridSpan w:val="2"/>
          </w:tcPr>
          <w:p w:rsidR="00512D3B" w:rsidRDefault="00512D3B">
            <w:pPr>
              <w:pStyle w:val="ConsPlusNormal"/>
              <w:jc w:val="center"/>
            </w:pPr>
            <w:r>
              <w:t>17,3</w:t>
            </w:r>
          </w:p>
        </w:tc>
        <w:tc>
          <w:tcPr>
            <w:tcW w:w="2041" w:type="dxa"/>
            <w:gridSpan w:val="2"/>
          </w:tcPr>
          <w:p w:rsidR="00512D3B" w:rsidRDefault="00512D3B">
            <w:pPr>
              <w:pStyle w:val="ConsPlusNormal"/>
              <w:jc w:val="center"/>
            </w:pPr>
            <w:r>
              <w:t>63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610666,8</w:t>
            </w:r>
          </w:p>
        </w:tc>
        <w:tc>
          <w:tcPr>
            <w:tcW w:w="1134" w:type="dxa"/>
          </w:tcPr>
          <w:p w:rsidR="00512D3B" w:rsidRDefault="00512D3B">
            <w:pPr>
              <w:pStyle w:val="ConsPlusNormal"/>
              <w:jc w:val="center"/>
            </w:pPr>
            <w:r>
              <w:t>610666,8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512D3B" w:rsidRDefault="00512D3B">
            <w:pPr>
              <w:pStyle w:val="ConsPlusNormal"/>
              <w:jc w:val="center"/>
            </w:pPr>
            <w:r>
              <w:t>Цель: снижение младенческой смертности в Российской Федерации до 4,5 на 1000 родившихся живыми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3339" w:type="dxa"/>
            <w:gridSpan w:val="4"/>
          </w:tcPr>
          <w:p w:rsidR="00512D3B" w:rsidRDefault="00512D3B">
            <w:pPr>
              <w:pStyle w:val="ConsPlusNormal"/>
              <w:jc w:val="center"/>
            </w:pPr>
            <w:r>
              <w:t>Снижение младенческой смертности (до 4,5 случая на 1 тыс. родившихся детей)</w:t>
            </w:r>
          </w:p>
        </w:tc>
        <w:tc>
          <w:tcPr>
            <w:tcW w:w="3936" w:type="dxa"/>
            <w:gridSpan w:val="3"/>
          </w:tcPr>
          <w:p w:rsidR="00512D3B" w:rsidRDefault="00512D3B">
            <w:pPr>
              <w:pStyle w:val="ConsPlusNormal"/>
              <w:jc w:val="center"/>
            </w:pPr>
            <w:r>
              <w:t>Смертность детей в возрасте 0 - 4 года на 1000 родившихся живыми</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Pr>
          <w:p w:rsidR="00512D3B" w:rsidRDefault="00512D3B">
            <w:pPr>
              <w:pStyle w:val="ConsPlusNormal"/>
              <w:jc w:val="center"/>
            </w:pPr>
            <w:r>
              <w:t>2018 год</w:t>
            </w:r>
          </w:p>
        </w:tc>
        <w:tc>
          <w:tcPr>
            <w:tcW w:w="3339" w:type="dxa"/>
            <w:gridSpan w:val="4"/>
          </w:tcPr>
          <w:p w:rsidR="00512D3B" w:rsidRDefault="00512D3B">
            <w:pPr>
              <w:pStyle w:val="ConsPlusNormal"/>
              <w:jc w:val="center"/>
            </w:pPr>
            <w:r>
              <w:t>6,1</w:t>
            </w:r>
          </w:p>
        </w:tc>
        <w:tc>
          <w:tcPr>
            <w:tcW w:w="3936" w:type="dxa"/>
            <w:gridSpan w:val="3"/>
          </w:tcPr>
          <w:p w:rsidR="00512D3B" w:rsidRDefault="00512D3B">
            <w:pPr>
              <w:pStyle w:val="ConsPlusNormal"/>
              <w:jc w:val="center"/>
            </w:pPr>
            <w:r>
              <w:t>7,8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3339" w:type="dxa"/>
            <w:gridSpan w:val="4"/>
          </w:tcPr>
          <w:p w:rsidR="00512D3B" w:rsidRDefault="00512D3B">
            <w:pPr>
              <w:pStyle w:val="ConsPlusNormal"/>
              <w:jc w:val="center"/>
            </w:pPr>
            <w:r>
              <w:t>5,8</w:t>
            </w:r>
          </w:p>
        </w:tc>
        <w:tc>
          <w:tcPr>
            <w:tcW w:w="3936" w:type="dxa"/>
            <w:gridSpan w:val="3"/>
          </w:tcPr>
          <w:p w:rsidR="00512D3B" w:rsidRDefault="00512D3B">
            <w:pPr>
              <w:pStyle w:val="ConsPlusNormal"/>
              <w:jc w:val="center"/>
            </w:pPr>
            <w:r>
              <w:t>7,8</w:t>
            </w:r>
          </w:p>
        </w:tc>
        <w:tc>
          <w:tcPr>
            <w:tcW w:w="1134" w:type="dxa"/>
          </w:tcPr>
          <w:p w:rsidR="00512D3B" w:rsidRDefault="00512D3B">
            <w:pPr>
              <w:pStyle w:val="ConsPlusNormal"/>
              <w:jc w:val="center"/>
            </w:pPr>
            <w:r>
              <w:t>119969,2</w:t>
            </w:r>
          </w:p>
        </w:tc>
        <w:tc>
          <w:tcPr>
            <w:tcW w:w="1134" w:type="dxa"/>
          </w:tcPr>
          <w:p w:rsidR="00512D3B" w:rsidRDefault="00512D3B">
            <w:pPr>
              <w:pStyle w:val="ConsPlusNormal"/>
              <w:jc w:val="center"/>
            </w:pPr>
            <w:r>
              <w:t>119969,2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3339" w:type="dxa"/>
            <w:gridSpan w:val="4"/>
          </w:tcPr>
          <w:p w:rsidR="00512D3B" w:rsidRDefault="00512D3B">
            <w:pPr>
              <w:pStyle w:val="ConsPlusNormal"/>
              <w:jc w:val="center"/>
            </w:pPr>
            <w:r>
              <w:t>5,6</w:t>
            </w:r>
          </w:p>
        </w:tc>
        <w:tc>
          <w:tcPr>
            <w:tcW w:w="3936" w:type="dxa"/>
            <w:gridSpan w:val="3"/>
          </w:tcPr>
          <w:p w:rsidR="00512D3B" w:rsidRDefault="00512D3B">
            <w:pPr>
              <w:pStyle w:val="ConsPlusNormal"/>
              <w:jc w:val="center"/>
            </w:pPr>
            <w:r>
              <w:t>7,6</w:t>
            </w:r>
          </w:p>
        </w:tc>
        <w:tc>
          <w:tcPr>
            <w:tcW w:w="1134" w:type="dxa"/>
          </w:tcPr>
          <w:p w:rsidR="00512D3B" w:rsidRDefault="00512D3B">
            <w:pPr>
              <w:pStyle w:val="ConsPlusNormal"/>
              <w:jc w:val="center"/>
            </w:pPr>
            <w:r>
              <w:t>119969,2</w:t>
            </w:r>
          </w:p>
        </w:tc>
        <w:tc>
          <w:tcPr>
            <w:tcW w:w="1134" w:type="dxa"/>
          </w:tcPr>
          <w:p w:rsidR="00512D3B" w:rsidRDefault="00512D3B">
            <w:pPr>
              <w:pStyle w:val="ConsPlusNormal"/>
              <w:jc w:val="center"/>
            </w:pPr>
            <w:r>
              <w:t>119969,2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3339" w:type="dxa"/>
            <w:gridSpan w:val="4"/>
          </w:tcPr>
          <w:p w:rsidR="00512D3B" w:rsidRDefault="00512D3B">
            <w:pPr>
              <w:pStyle w:val="ConsPlusNormal"/>
              <w:jc w:val="center"/>
            </w:pPr>
            <w:r>
              <w:t>5,4</w:t>
            </w:r>
          </w:p>
        </w:tc>
        <w:tc>
          <w:tcPr>
            <w:tcW w:w="3936" w:type="dxa"/>
            <w:gridSpan w:val="3"/>
          </w:tcPr>
          <w:p w:rsidR="00512D3B" w:rsidRDefault="00512D3B">
            <w:pPr>
              <w:pStyle w:val="ConsPlusNormal"/>
              <w:jc w:val="center"/>
            </w:pPr>
            <w:r>
              <w:t>7,6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3339" w:type="dxa"/>
            <w:gridSpan w:val="4"/>
          </w:tcPr>
          <w:p w:rsidR="00512D3B" w:rsidRDefault="00512D3B">
            <w:pPr>
              <w:pStyle w:val="ConsPlusNormal"/>
              <w:jc w:val="center"/>
            </w:pPr>
            <w:r>
              <w:t>5,2</w:t>
            </w:r>
          </w:p>
        </w:tc>
        <w:tc>
          <w:tcPr>
            <w:tcW w:w="3936" w:type="dxa"/>
            <w:gridSpan w:val="3"/>
          </w:tcPr>
          <w:p w:rsidR="00512D3B" w:rsidRDefault="00512D3B">
            <w:pPr>
              <w:pStyle w:val="ConsPlusNormal"/>
              <w:jc w:val="center"/>
            </w:pPr>
            <w:r>
              <w:t>7,4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3339" w:type="dxa"/>
            <w:gridSpan w:val="4"/>
          </w:tcPr>
          <w:p w:rsidR="00512D3B" w:rsidRDefault="00512D3B">
            <w:pPr>
              <w:pStyle w:val="ConsPlusNormal"/>
              <w:jc w:val="center"/>
            </w:pPr>
            <w:r>
              <w:t>5</w:t>
            </w:r>
          </w:p>
        </w:tc>
        <w:tc>
          <w:tcPr>
            <w:tcW w:w="3936" w:type="dxa"/>
            <w:gridSpan w:val="3"/>
          </w:tcPr>
          <w:p w:rsidR="00512D3B" w:rsidRDefault="00512D3B">
            <w:pPr>
              <w:pStyle w:val="ConsPlusNormal"/>
              <w:jc w:val="center"/>
            </w:pPr>
            <w:r>
              <w:t>7,3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3339" w:type="dxa"/>
            <w:gridSpan w:val="4"/>
          </w:tcPr>
          <w:p w:rsidR="00512D3B" w:rsidRDefault="00512D3B">
            <w:pPr>
              <w:pStyle w:val="ConsPlusNormal"/>
              <w:jc w:val="center"/>
            </w:pPr>
            <w:r>
              <w:t>4,8</w:t>
            </w:r>
          </w:p>
        </w:tc>
        <w:tc>
          <w:tcPr>
            <w:tcW w:w="3936" w:type="dxa"/>
            <w:gridSpan w:val="3"/>
          </w:tcPr>
          <w:p w:rsidR="00512D3B" w:rsidRDefault="00512D3B">
            <w:pPr>
              <w:pStyle w:val="ConsPlusNormal"/>
              <w:jc w:val="center"/>
            </w:pPr>
            <w:r>
              <w:t>7,1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239 938,4</w:t>
            </w:r>
          </w:p>
        </w:tc>
        <w:tc>
          <w:tcPr>
            <w:tcW w:w="1134" w:type="dxa"/>
          </w:tcPr>
          <w:p w:rsidR="00512D3B" w:rsidRDefault="00512D3B">
            <w:pPr>
              <w:pStyle w:val="ConsPlusNormal"/>
              <w:jc w:val="center"/>
            </w:pPr>
            <w:r>
              <w:t>239938,4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12D3B" w:rsidRDefault="00512D3B">
            <w:pPr>
              <w:pStyle w:val="ConsPlusNormal"/>
              <w:jc w:val="center"/>
            </w:pPr>
            <w:r>
              <w:t>Цель: Увеличение ожидаемой продолжительности здоровой жизни до 67 лет</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1690,8</w:t>
            </w:r>
          </w:p>
        </w:tc>
        <w:tc>
          <w:tcPr>
            <w:tcW w:w="1134" w:type="dxa"/>
          </w:tcPr>
          <w:p w:rsidR="00512D3B" w:rsidRDefault="00512D3B">
            <w:pPr>
              <w:pStyle w:val="ConsPlusNormal"/>
              <w:jc w:val="center"/>
            </w:pPr>
            <w:r>
              <w:t>1690,8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169,3</w:t>
            </w:r>
          </w:p>
        </w:tc>
        <w:tc>
          <w:tcPr>
            <w:tcW w:w="1134" w:type="dxa"/>
          </w:tcPr>
          <w:p w:rsidR="00512D3B" w:rsidRDefault="00512D3B">
            <w:pPr>
              <w:pStyle w:val="ConsPlusNormal"/>
              <w:jc w:val="center"/>
            </w:pPr>
            <w:r>
              <w:t>169,3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169,1</w:t>
            </w:r>
          </w:p>
        </w:tc>
        <w:tc>
          <w:tcPr>
            <w:tcW w:w="1134" w:type="dxa"/>
          </w:tcPr>
          <w:p w:rsidR="00512D3B" w:rsidRDefault="00512D3B">
            <w:pPr>
              <w:pStyle w:val="ConsPlusNormal"/>
              <w:jc w:val="center"/>
            </w:pPr>
            <w:r>
              <w:t>169,1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37028,6</w:t>
            </w:r>
          </w:p>
        </w:tc>
        <w:tc>
          <w:tcPr>
            <w:tcW w:w="1134" w:type="dxa"/>
          </w:tcPr>
          <w:p w:rsidR="00512D3B" w:rsidRDefault="00512D3B">
            <w:pPr>
              <w:pStyle w:val="ConsPlusNormal"/>
              <w:jc w:val="center"/>
            </w:pPr>
            <w:r>
              <w:t>37028,6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9822,3</w:t>
            </w:r>
          </w:p>
        </w:tc>
        <w:tc>
          <w:tcPr>
            <w:tcW w:w="1134" w:type="dxa"/>
          </w:tcPr>
          <w:p w:rsidR="00512D3B" w:rsidRDefault="00512D3B">
            <w:pPr>
              <w:pStyle w:val="ConsPlusNormal"/>
              <w:jc w:val="center"/>
            </w:pPr>
            <w:r>
              <w:t>9822,3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48880,1</w:t>
            </w:r>
          </w:p>
        </w:tc>
        <w:tc>
          <w:tcPr>
            <w:tcW w:w="1134" w:type="dxa"/>
          </w:tcPr>
          <w:p w:rsidR="00512D3B" w:rsidRDefault="00512D3B">
            <w:pPr>
              <w:pStyle w:val="ConsPlusNormal"/>
              <w:jc w:val="center"/>
            </w:pPr>
            <w:r>
              <w:t>48880,1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"Информационные технологии и управление развитием отрасли"</w:t>
            </w:r>
          </w:p>
        </w:tc>
      </w:tr>
      <w:tr w:rsidR="00512D3B">
        <w:tc>
          <w:tcPr>
            <w:tcW w:w="17302" w:type="dxa"/>
            <w:gridSpan w:val="14"/>
          </w:tcPr>
          <w:p w:rsidR="00512D3B" w:rsidRDefault="00512D3B">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512D3B" w:rsidRDefault="00512D3B">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Pr>
          <w:p w:rsidR="00512D3B" w:rsidRDefault="00512D3B">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Pr>
          <w:p w:rsidR="00512D3B" w:rsidRDefault="00512D3B">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24</w:t>
            </w:r>
          </w:p>
        </w:tc>
        <w:tc>
          <w:tcPr>
            <w:tcW w:w="3284" w:type="dxa"/>
            <w:gridSpan w:val="2"/>
          </w:tcPr>
          <w:p w:rsidR="00512D3B" w:rsidRDefault="00512D3B">
            <w:pPr>
              <w:pStyle w:val="ConsPlusNormal"/>
              <w:jc w:val="center"/>
            </w:pPr>
            <w:r>
              <w:t>0</w:t>
            </w:r>
          </w:p>
        </w:tc>
        <w:tc>
          <w:tcPr>
            <w:tcW w:w="2041" w:type="dxa"/>
            <w:gridSpan w:val="2"/>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88</w:t>
            </w:r>
          </w:p>
        </w:tc>
        <w:tc>
          <w:tcPr>
            <w:tcW w:w="3284" w:type="dxa"/>
            <w:gridSpan w:val="2"/>
          </w:tcPr>
          <w:p w:rsidR="00512D3B" w:rsidRDefault="00512D3B">
            <w:pPr>
              <w:pStyle w:val="ConsPlusNormal"/>
              <w:jc w:val="center"/>
            </w:pPr>
            <w:r>
              <w:t>29</w:t>
            </w:r>
          </w:p>
        </w:tc>
        <w:tc>
          <w:tcPr>
            <w:tcW w:w="2041" w:type="dxa"/>
            <w:gridSpan w:val="2"/>
          </w:tcPr>
          <w:p w:rsidR="00512D3B" w:rsidRDefault="00512D3B">
            <w:pPr>
              <w:pStyle w:val="ConsPlusNormal"/>
              <w:jc w:val="center"/>
            </w:pPr>
            <w:r>
              <w:t>4</w:t>
            </w:r>
          </w:p>
        </w:tc>
        <w:tc>
          <w:tcPr>
            <w:tcW w:w="1134" w:type="dxa"/>
          </w:tcPr>
          <w:p w:rsidR="00512D3B" w:rsidRDefault="00512D3B">
            <w:pPr>
              <w:pStyle w:val="ConsPlusNormal"/>
              <w:jc w:val="center"/>
            </w:pPr>
            <w:r>
              <w:t>115748</w:t>
            </w:r>
          </w:p>
        </w:tc>
        <w:tc>
          <w:tcPr>
            <w:tcW w:w="1134" w:type="dxa"/>
          </w:tcPr>
          <w:p w:rsidR="00512D3B" w:rsidRDefault="00512D3B">
            <w:pPr>
              <w:pStyle w:val="ConsPlusNormal"/>
              <w:jc w:val="center"/>
            </w:pPr>
            <w:r>
              <w:t>115748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94</w:t>
            </w:r>
          </w:p>
        </w:tc>
        <w:tc>
          <w:tcPr>
            <w:tcW w:w="3284" w:type="dxa"/>
            <w:gridSpan w:val="2"/>
          </w:tcPr>
          <w:p w:rsidR="00512D3B" w:rsidRDefault="00512D3B">
            <w:pPr>
              <w:pStyle w:val="ConsPlusNormal"/>
              <w:jc w:val="center"/>
            </w:pPr>
            <w:r>
              <w:t>65</w:t>
            </w:r>
          </w:p>
        </w:tc>
        <w:tc>
          <w:tcPr>
            <w:tcW w:w="2041" w:type="dxa"/>
            <w:gridSpan w:val="2"/>
          </w:tcPr>
          <w:p w:rsidR="00512D3B" w:rsidRDefault="00512D3B">
            <w:pPr>
              <w:pStyle w:val="ConsPlusNormal"/>
              <w:jc w:val="center"/>
            </w:pPr>
            <w:r>
              <w:t>15</w:t>
            </w:r>
          </w:p>
        </w:tc>
        <w:tc>
          <w:tcPr>
            <w:tcW w:w="1134" w:type="dxa"/>
          </w:tcPr>
          <w:p w:rsidR="00512D3B" w:rsidRDefault="00512D3B">
            <w:pPr>
              <w:pStyle w:val="ConsPlusNormal"/>
              <w:jc w:val="center"/>
            </w:pPr>
            <w:r>
              <w:t>390822</w:t>
            </w:r>
          </w:p>
        </w:tc>
        <w:tc>
          <w:tcPr>
            <w:tcW w:w="1134" w:type="dxa"/>
          </w:tcPr>
          <w:p w:rsidR="00512D3B" w:rsidRDefault="00512D3B">
            <w:pPr>
              <w:pStyle w:val="ConsPlusNormal"/>
              <w:jc w:val="center"/>
            </w:pPr>
            <w:r>
              <w:t>390822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87</w:t>
            </w:r>
          </w:p>
        </w:tc>
        <w:tc>
          <w:tcPr>
            <w:tcW w:w="2041" w:type="dxa"/>
            <w:gridSpan w:val="2"/>
          </w:tcPr>
          <w:p w:rsidR="00512D3B" w:rsidRDefault="00512D3B">
            <w:pPr>
              <w:pStyle w:val="ConsPlusNormal"/>
              <w:jc w:val="center"/>
            </w:pPr>
            <w:r>
              <w:t>27</w:t>
            </w:r>
          </w:p>
        </w:tc>
        <w:tc>
          <w:tcPr>
            <w:tcW w:w="1134" w:type="dxa"/>
          </w:tcPr>
          <w:p w:rsidR="00512D3B" w:rsidRDefault="00512D3B">
            <w:pPr>
              <w:pStyle w:val="ConsPlusNormal"/>
              <w:jc w:val="center"/>
            </w:pPr>
            <w:r>
              <w:t>109293</w:t>
            </w:r>
          </w:p>
        </w:tc>
        <w:tc>
          <w:tcPr>
            <w:tcW w:w="1134" w:type="dxa"/>
          </w:tcPr>
          <w:p w:rsidR="00512D3B" w:rsidRDefault="00512D3B">
            <w:pPr>
              <w:pStyle w:val="ConsPlusNormal"/>
              <w:jc w:val="center"/>
            </w:pPr>
            <w:r>
              <w:t>109293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43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64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100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615863</w:t>
            </w:r>
          </w:p>
        </w:tc>
        <w:tc>
          <w:tcPr>
            <w:tcW w:w="1134" w:type="dxa"/>
          </w:tcPr>
          <w:p w:rsidR="00512D3B" w:rsidRDefault="00512D3B">
            <w:pPr>
              <w:pStyle w:val="ConsPlusNormal"/>
              <w:jc w:val="center"/>
            </w:pPr>
            <w:r>
              <w:t>615863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4"/>
            </w:pPr>
            <w:r>
              <w:t>Процессная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512D3B">
        <w:tc>
          <w:tcPr>
            <w:tcW w:w="17302" w:type="dxa"/>
            <w:gridSpan w:val="14"/>
          </w:tcPr>
          <w:p w:rsidR="00512D3B" w:rsidRDefault="00512D3B">
            <w:pPr>
              <w:pStyle w:val="ConsPlusNormal"/>
              <w:jc w:val="center"/>
            </w:pPr>
            <w:r>
              <w:t>Число больных, которым оказана высокотехнологичная медицинская помощь, человек</w:t>
            </w:r>
          </w:p>
        </w:tc>
      </w:tr>
      <w:tr w:rsidR="00512D3B">
        <w:tc>
          <w:tcPr>
            <w:tcW w:w="3012" w:type="dxa"/>
            <w:vMerge w:val="restart"/>
          </w:tcPr>
          <w:p w:rsidR="00512D3B" w:rsidRDefault="00512D3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40913,8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40913,8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40913,8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Охват населения профилактическими осмотрами на туберкулез (процентов)</w:t>
            </w:r>
          </w:p>
        </w:tc>
        <w:tc>
          <w:tcPr>
            <w:tcW w:w="3284" w:type="dxa"/>
            <w:gridSpan w:val="2"/>
          </w:tcPr>
          <w:p w:rsidR="00512D3B" w:rsidRDefault="00512D3B">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Pr>
          <w:p w:rsidR="00512D3B" w:rsidRDefault="00512D3B">
            <w:pPr>
              <w:pStyle w:val="ConsPlusNormal"/>
              <w:jc w:val="center"/>
            </w:pPr>
            <w:r>
              <w:t>Уровень информированности населения в возрасте 18 - 49 лет по вопросам ВИЧ-инфекции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25773,9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25773,9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25773,9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"Укрепление материально-технической базы учреждений"</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jc w:val="center"/>
            </w:pPr>
            <w:r>
              <w:t>-</w:t>
            </w:r>
          </w:p>
        </w:tc>
      </w:tr>
      <w:tr w:rsidR="00512D3B">
        <w:tc>
          <w:tcPr>
            <w:tcW w:w="3012" w:type="dxa"/>
            <w:vMerge w:val="restart"/>
          </w:tcPr>
          <w:p w:rsidR="00512D3B" w:rsidRDefault="00512D3B">
            <w:pPr>
              <w:pStyle w:val="ConsPlusNormal"/>
            </w:pPr>
            <w:r>
              <w:t>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1000000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1000000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"Развитие кадровых ресурсов в здравоохранении"</w:t>
            </w:r>
          </w:p>
        </w:tc>
      </w:tr>
      <w:tr w:rsidR="00512D3B">
        <w:tc>
          <w:tcPr>
            <w:tcW w:w="17302" w:type="dxa"/>
            <w:gridSpan w:val="14"/>
          </w:tcPr>
          <w:p w:rsidR="00512D3B" w:rsidRDefault="00512D3B">
            <w:pPr>
              <w:pStyle w:val="ConsPlusNormal"/>
              <w:jc w:val="center"/>
              <w:outlineLvl w:val="6"/>
            </w:pPr>
            <w:r>
              <w:t>Ведомственная целевая программа "Управление кадровыми ресурсами здравоохранения"</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73200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73200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73200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"Развитие системы оказания паллиативной медицинской помощи"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156" w:type="dxa"/>
          </w:tcPr>
          <w:p w:rsidR="00512D3B" w:rsidRDefault="00512D3B">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Pr>
          <w:p w:rsidR="00512D3B" w:rsidRDefault="00512D3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Pr>
          <w:p w:rsidR="00512D3B" w:rsidRDefault="00512D3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Pr>
          <w:p w:rsidR="00512D3B" w:rsidRDefault="00512D3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30370,7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30596,8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30596,8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pP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pPr>
          </w:p>
        </w:tc>
        <w:tc>
          <w:tcPr>
            <w:tcW w:w="1134" w:type="dxa"/>
          </w:tcPr>
          <w:p w:rsidR="00512D3B" w:rsidRDefault="00512D3B">
            <w:pPr>
              <w:pStyle w:val="ConsPlusNormal"/>
              <w:jc w:val="center"/>
            </w:pPr>
            <w:r>
              <w:t>2107,9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pPr>
          </w:p>
        </w:tc>
        <w:tc>
          <w:tcPr>
            <w:tcW w:w="1134" w:type="dxa"/>
          </w:tcPr>
          <w:p w:rsidR="00512D3B" w:rsidRDefault="00512D3B">
            <w:pPr>
              <w:pStyle w:val="ConsPlusNormal"/>
              <w:jc w:val="center"/>
            </w:pPr>
            <w:r>
              <w:t>2107,9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pPr>
          </w:p>
        </w:tc>
        <w:tc>
          <w:tcPr>
            <w:tcW w:w="1134" w:type="dxa"/>
          </w:tcPr>
          <w:p w:rsidR="00512D3B" w:rsidRDefault="00512D3B">
            <w:pPr>
              <w:pStyle w:val="ConsPlusNormal"/>
              <w:jc w:val="center"/>
            </w:pPr>
            <w:r>
              <w:t>2107,9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pP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pP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pP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82052,9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81330,5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81330,5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2"/>
            </w:pPr>
            <w:r>
              <w:t>Дальневосточный федеральный округ</w:t>
            </w:r>
          </w:p>
        </w:tc>
      </w:tr>
      <w:tr w:rsidR="00512D3B">
        <w:tc>
          <w:tcPr>
            <w:tcW w:w="17302" w:type="dxa"/>
            <w:gridSpan w:val="14"/>
          </w:tcPr>
          <w:p w:rsidR="00512D3B" w:rsidRDefault="00512D3B">
            <w:pPr>
              <w:pStyle w:val="ConsPlusNormal"/>
              <w:jc w:val="center"/>
              <w:outlineLvl w:val="3"/>
            </w:pPr>
            <w:r>
              <w:t>Республика Саха (Якутия)</w:t>
            </w:r>
          </w:p>
        </w:tc>
      </w:tr>
      <w:tr w:rsidR="00512D3B">
        <w:tc>
          <w:tcPr>
            <w:tcW w:w="17302" w:type="dxa"/>
            <w:gridSpan w:val="14"/>
          </w:tcPr>
          <w:p w:rsidR="00512D3B" w:rsidRDefault="00512D3B">
            <w:pPr>
              <w:pStyle w:val="ConsPlusNormal"/>
              <w:jc w:val="center"/>
              <w:outlineLvl w:val="4"/>
            </w:pPr>
            <w:r>
              <w:t>Проектная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Федеральный проект "Развитие системы оказания первичной медико-санитарной помощи"</w:t>
            </w:r>
          </w:p>
          <w:p w:rsidR="00512D3B" w:rsidRDefault="00512D3B">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22086,4</w:t>
            </w:r>
          </w:p>
        </w:tc>
        <w:tc>
          <w:tcPr>
            <w:tcW w:w="1134" w:type="dxa"/>
          </w:tcPr>
          <w:p w:rsidR="00512D3B" w:rsidRDefault="00512D3B">
            <w:pPr>
              <w:pStyle w:val="ConsPlusNormal"/>
              <w:jc w:val="center"/>
            </w:pPr>
            <w:r>
              <w:t>22086,4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107713,5</w:t>
            </w:r>
          </w:p>
        </w:tc>
        <w:tc>
          <w:tcPr>
            <w:tcW w:w="1134" w:type="dxa"/>
          </w:tcPr>
          <w:p w:rsidR="00512D3B" w:rsidRDefault="00512D3B">
            <w:pPr>
              <w:pStyle w:val="ConsPlusNormal"/>
              <w:jc w:val="center"/>
            </w:pPr>
            <w:r>
              <w:t>107713,5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val="restart"/>
          </w:tcPr>
          <w:p w:rsidR="00512D3B" w:rsidRDefault="00512D3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112153,1</w:t>
            </w:r>
          </w:p>
        </w:tc>
        <w:tc>
          <w:tcPr>
            <w:tcW w:w="1134" w:type="dxa"/>
          </w:tcPr>
          <w:p w:rsidR="00512D3B" w:rsidRDefault="00512D3B">
            <w:pPr>
              <w:pStyle w:val="ConsPlusNormal"/>
              <w:jc w:val="center"/>
            </w:pPr>
            <w:r>
              <w:t>112153,1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623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624</w:t>
            </w:r>
          </w:p>
        </w:tc>
        <w:tc>
          <w:tcPr>
            <w:tcW w:w="1134" w:type="dxa"/>
          </w:tcPr>
          <w:p w:rsidR="00512D3B" w:rsidRDefault="00512D3B">
            <w:pPr>
              <w:pStyle w:val="ConsPlusNormal"/>
              <w:jc w:val="center"/>
            </w:pPr>
            <w:r>
              <w:t>384753,1</w:t>
            </w:r>
          </w:p>
        </w:tc>
        <w:tc>
          <w:tcPr>
            <w:tcW w:w="1134" w:type="dxa"/>
          </w:tcPr>
          <w:p w:rsidR="00512D3B" w:rsidRDefault="00512D3B">
            <w:pPr>
              <w:pStyle w:val="ConsPlusNormal"/>
              <w:jc w:val="center"/>
            </w:pPr>
            <w:r>
              <w:t>384753,1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684</w:t>
            </w:r>
          </w:p>
        </w:tc>
        <w:tc>
          <w:tcPr>
            <w:tcW w:w="1134" w:type="dxa"/>
          </w:tcPr>
          <w:p w:rsidR="00512D3B" w:rsidRDefault="00512D3B">
            <w:pPr>
              <w:pStyle w:val="ConsPlusNormal"/>
              <w:jc w:val="center"/>
            </w:pPr>
            <w:r>
              <w:t>331053,1</w:t>
            </w:r>
          </w:p>
        </w:tc>
        <w:tc>
          <w:tcPr>
            <w:tcW w:w="1134" w:type="dxa"/>
          </w:tcPr>
          <w:p w:rsidR="00512D3B" w:rsidRDefault="00512D3B">
            <w:pPr>
              <w:pStyle w:val="ConsPlusNormal"/>
              <w:jc w:val="center"/>
            </w:pPr>
            <w:r>
              <w:t>331053,1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596</w:t>
            </w:r>
          </w:p>
        </w:tc>
        <w:tc>
          <w:tcPr>
            <w:tcW w:w="1134" w:type="dxa"/>
          </w:tcPr>
          <w:p w:rsidR="00512D3B" w:rsidRDefault="00512D3B">
            <w:pPr>
              <w:pStyle w:val="ConsPlusNormal"/>
              <w:jc w:val="center"/>
            </w:pPr>
            <w:r>
              <w:t>313198,7</w:t>
            </w:r>
          </w:p>
        </w:tc>
        <w:tc>
          <w:tcPr>
            <w:tcW w:w="1134" w:type="dxa"/>
          </w:tcPr>
          <w:p w:rsidR="00512D3B" w:rsidRDefault="00512D3B">
            <w:pPr>
              <w:pStyle w:val="ConsPlusNormal"/>
              <w:jc w:val="center"/>
            </w:pPr>
            <w:r>
              <w:t>313198,7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658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721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784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5371,3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pPr>
          </w:p>
        </w:tc>
        <w:tc>
          <w:tcPr>
            <w:tcW w:w="1134" w:type="dxa"/>
          </w:tcPr>
          <w:p w:rsidR="00512D3B" w:rsidRDefault="00512D3B">
            <w:pPr>
              <w:pStyle w:val="ConsPlusNormal"/>
              <w:jc w:val="center"/>
            </w:pPr>
            <w:r>
              <w:t>1276329,2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сердечно-сосудистыми заболеваниями"</w:t>
            </w:r>
          </w:p>
          <w:p w:rsidR="00512D3B" w:rsidRDefault="00512D3B">
            <w:pPr>
              <w:pStyle w:val="ConsPlusNormal"/>
              <w:jc w:val="center"/>
            </w:pPr>
            <w:r>
              <w:t>Цель: снижение смертности от болезней системы кровообращения до 450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Смертность от инфаркта миокарда, на 100 тыс. населения</w:t>
            </w:r>
          </w:p>
        </w:tc>
        <w:tc>
          <w:tcPr>
            <w:tcW w:w="3284" w:type="dxa"/>
            <w:gridSpan w:val="2"/>
          </w:tcPr>
          <w:p w:rsidR="00512D3B" w:rsidRDefault="00512D3B">
            <w:pPr>
              <w:pStyle w:val="ConsPlusNormal"/>
              <w:jc w:val="center"/>
            </w:pPr>
            <w:r>
              <w:t>Смертность от острого нарушения мозгового кровообращения, на 100 тыс. населения</w:t>
            </w:r>
          </w:p>
        </w:tc>
        <w:tc>
          <w:tcPr>
            <w:tcW w:w="2041" w:type="dxa"/>
            <w:gridSpan w:val="2"/>
          </w:tcPr>
          <w:p w:rsidR="00512D3B" w:rsidRDefault="00512D3B">
            <w:pPr>
              <w:pStyle w:val="ConsPlusNormal"/>
              <w:jc w:val="center"/>
            </w:pPr>
            <w:r>
              <w:t>Больничная летальность от инфаркта миокарда,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29,3</w:t>
            </w:r>
          </w:p>
        </w:tc>
        <w:tc>
          <w:tcPr>
            <w:tcW w:w="3284" w:type="dxa"/>
            <w:gridSpan w:val="2"/>
          </w:tcPr>
          <w:p w:rsidR="00512D3B" w:rsidRDefault="00512D3B">
            <w:pPr>
              <w:pStyle w:val="ConsPlusNormal"/>
              <w:jc w:val="center"/>
            </w:pPr>
            <w:r>
              <w:t>38,8</w:t>
            </w:r>
          </w:p>
        </w:tc>
        <w:tc>
          <w:tcPr>
            <w:tcW w:w="2041" w:type="dxa"/>
            <w:gridSpan w:val="2"/>
          </w:tcPr>
          <w:p w:rsidR="00512D3B" w:rsidRDefault="00512D3B">
            <w:pPr>
              <w:pStyle w:val="ConsPlusNormal"/>
              <w:jc w:val="center"/>
            </w:pPr>
            <w:r>
              <w:t>12,4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27,1</w:t>
            </w:r>
          </w:p>
        </w:tc>
        <w:tc>
          <w:tcPr>
            <w:tcW w:w="3284" w:type="dxa"/>
            <w:gridSpan w:val="2"/>
          </w:tcPr>
          <w:p w:rsidR="00512D3B" w:rsidRDefault="00512D3B">
            <w:pPr>
              <w:pStyle w:val="ConsPlusNormal"/>
              <w:jc w:val="center"/>
            </w:pPr>
            <w:r>
              <w:t>36</w:t>
            </w:r>
          </w:p>
        </w:tc>
        <w:tc>
          <w:tcPr>
            <w:tcW w:w="2041" w:type="dxa"/>
            <w:gridSpan w:val="2"/>
          </w:tcPr>
          <w:p w:rsidR="00512D3B" w:rsidRDefault="00512D3B">
            <w:pPr>
              <w:pStyle w:val="ConsPlusNormal"/>
              <w:jc w:val="center"/>
            </w:pPr>
            <w:r>
              <w:t>11,6</w:t>
            </w:r>
          </w:p>
        </w:tc>
        <w:tc>
          <w:tcPr>
            <w:tcW w:w="1134" w:type="dxa"/>
          </w:tcPr>
          <w:p w:rsidR="00512D3B" w:rsidRDefault="00512D3B">
            <w:pPr>
              <w:pStyle w:val="ConsPlusNormal"/>
              <w:jc w:val="center"/>
            </w:pPr>
            <w:r>
              <w:t>97751,2</w:t>
            </w:r>
          </w:p>
        </w:tc>
        <w:tc>
          <w:tcPr>
            <w:tcW w:w="1134" w:type="dxa"/>
          </w:tcPr>
          <w:p w:rsidR="00512D3B" w:rsidRDefault="00512D3B">
            <w:pPr>
              <w:pStyle w:val="ConsPlusNormal"/>
              <w:jc w:val="center"/>
            </w:pPr>
            <w:r>
              <w:t>97751,2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26,1</w:t>
            </w:r>
          </w:p>
        </w:tc>
        <w:tc>
          <w:tcPr>
            <w:tcW w:w="3284" w:type="dxa"/>
            <w:gridSpan w:val="2"/>
          </w:tcPr>
          <w:p w:rsidR="00512D3B" w:rsidRDefault="00512D3B">
            <w:pPr>
              <w:pStyle w:val="ConsPlusNormal"/>
              <w:jc w:val="center"/>
            </w:pPr>
            <w:r>
              <w:t>34,7</w:t>
            </w:r>
          </w:p>
        </w:tc>
        <w:tc>
          <w:tcPr>
            <w:tcW w:w="2041" w:type="dxa"/>
            <w:gridSpan w:val="2"/>
          </w:tcPr>
          <w:p w:rsidR="00512D3B" w:rsidRDefault="00512D3B">
            <w:pPr>
              <w:pStyle w:val="ConsPlusNormal"/>
              <w:jc w:val="center"/>
            </w:pPr>
            <w:r>
              <w:t>11</w:t>
            </w:r>
          </w:p>
        </w:tc>
        <w:tc>
          <w:tcPr>
            <w:tcW w:w="1134" w:type="dxa"/>
          </w:tcPr>
          <w:p w:rsidR="00512D3B" w:rsidRDefault="00512D3B">
            <w:pPr>
              <w:pStyle w:val="ConsPlusNormal"/>
              <w:jc w:val="center"/>
            </w:pPr>
            <w:r>
              <w:t>111501,4</w:t>
            </w:r>
          </w:p>
        </w:tc>
        <w:tc>
          <w:tcPr>
            <w:tcW w:w="1134" w:type="dxa"/>
          </w:tcPr>
          <w:p w:rsidR="00512D3B" w:rsidRDefault="00512D3B">
            <w:pPr>
              <w:pStyle w:val="ConsPlusNormal"/>
              <w:jc w:val="center"/>
            </w:pPr>
            <w:r>
              <w:t>111501,4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25,2</w:t>
            </w:r>
          </w:p>
        </w:tc>
        <w:tc>
          <w:tcPr>
            <w:tcW w:w="3284" w:type="dxa"/>
            <w:gridSpan w:val="2"/>
          </w:tcPr>
          <w:p w:rsidR="00512D3B" w:rsidRDefault="00512D3B">
            <w:pPr>
              <w:pStyle w:val="ConsPlusNormal"/>
              <w:jc w:val="center"/>
            </w:pPr>
            <w:r>
              <w:t>33,4</w:t>
            </w:r>
          </w:p>
        </w:tc>
        <w:tc>
          <w:tcPr>
            <w:tcW w:w="2041" w:type="dxa"/>
            <w:gridSpan w:val="2"/>
          </w:tcPr>
          <w:p w:rsidR="00512D3B" w:rsidRDefault="00512D3B">
            <w:pPr>
              <w:pStyle w:val="ConsPlusNormal"/>
              <w:jc w:val="center"/>
            </w:pPr>
            <w:r>
              <w:t>10,4</w:t>
            </w:r>
          </w:p>
        </w:tc>
        <w:tc>
          <w:tcPr>
            <w:tcW w:w="1134" w:type="dxa"/>
          </w:tcPr>
          <w:p w:rsidR="00512D3B" w:rsidRDefault="00512D3B">
            <w:pPr>
              <w:pStyle w:val="ConsPlusNormal"/>
              <w:jc w:val="center"/>
            </w:pPr>
            <w:r>
              <w:t>24131,5</w:t>
            </w:r>
          </w:p>
        </w:tc>
        <w:tc>
          <w:tcPr>
            <w:tcW w:w="1134" w:type="dxa"/>
          </w:tcPr>
          <w:p w:rsidR="00512D3B" w:rsidRDefault="00512D3B">
            <w:pPr>
              <w:pStyle w:val="ConsPlusNormal"/>
              <w:jc w:val="center"/>
            </w:pPr>
            <w:r>
              <w:t>24131,5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24,2</w:t>
            </w:r>
          </w:p>
        </w:tc>
        <w:tc>
          <w:tcPr>
            <w:tcW w:w="3284" w:type="dxa"/>
            <w:gridSpan w:val="2"/>
          </w:tcPr>
          <w:p w:rsidR="00512D3B" w:rsidRDefault="00512D3B">
            <w:pPr>
              <w:pStyle w:val="ConsPlusNormal"/>
              <w:jc w:val="center"/>
            </w:pPr>
            <w:r>
              <w:t>32</w:t>
            </w:r>
          </w:p>
        </w:tc>
        <w:tc>
          <w:tcPr>
            <w:tcW w:w="2041" w:type="dxa"/>
            <w:gridSpan w:val="2"/>
          </w:tcPr>
          <w:p w:rsidR="00512D3B" w:rsidRDefault="00512D3B">
            <w:pPr>
              <w:pStyle w:val="ConsPlusNormal"/>
              <w:jc w:val="center"/>
            </w:pPr>
            <w:r>
              <w:t>9,6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23,2</w:t>
            </w:r>
          </w:p>
        </w:tc>
        <w:tc>
          <w:tcPr>
            <w:tcW w:w="3284" w:type="dxa"/>
            <w:gridSpan w:val="2"/>
          </w:tcPr>
          <w:p w:rsidR="00512D3B" w:rsidRDefault="00512D3B">
            <w:pPr>
              <w:pStyle w:val="ConsPlusNormal"/>
              <w:jc w:val="center"/>
            </w:pPr>
            <w:r>
              <w:t>30,7</w:t>
            </w:r>
          </w:p>
        </w:tc>
        <w:tc>
          <w:tcPr>
            <w:tcW w:w="2041" w:type="dxa"/>
            <w:gridSpan w:val="2"/>
          </w:tcPr>
          <w:p w:rsidR="00512D3B" w:rsidRDefault="00512D3B">
            <w:pPr>
              <w:pStyle w:val="ConsPlusNormal"/>
              <w:jc w:val="center"/>
            </w:pPr>
            <w:r>
              <w:t>8,7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22,4</w:t>
            </w:r>
          </w:p>
        </w:tc>
        <w:tc>
          <w:tcPr>
            <w:tcW w:w="3284" w:type="dxa"/>
            <w:gridSpan w:val="2"/>
          </w:tcPr>
          <w:p w:rsidR="00512D3B" w:rsidRDefault="00512D3B">
            <w:pPr>
              <w:pStyle w:val="ConsPlusNormal"/>
              <w:jc w:val="center"/>
            </w:pPr>
            <w:r>
              <w:t>29,7</w:t>
            </w:r>
          </w:p>
        </w:tc>
        <w:tc>
          <w:tcPr>
            <w:tcW w:w="2041" w:type="dxa"/>
            <w:gridSpan w:val="2"/>
          </w:tcPr>
          <w:p w:rsidR="00512D3B" w:rsidRDefault="00512D3B">
            <w:pPr>
              <w:pStyle w:val="ConsPlusNormal"/>
              <w:jc w:val="center"/>
            </w:pPr>
            <w:r>
              <w:t>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1950" w:type="dxa"/>
            <w:gridSpan w:val="3"/>
          </w:tcPr>
          <w:p w:rsidR="00512D3B" w:rsidRDefault="00512D3B">
            <w:pPr>
              <w:pStyle w:val="ConsPlusNormal"/>
            </w:pPr>
          </w:p>
        </w:tc>
        <w:tc>
          <w:tcPr>
            <w:tcW w:w="3284" w:type="dxa"/>
            <w:gridSpan w:val="2"/>
          </w:tcPr>
          <w:p w:rsidR="00512D3B" w:rsidRDefault="00512D3B">
            <w:pPr>
              <w:pStyle w:val="ConsPlusNormal"/>
            </w:pPr>
          </w:p>
        </w:tc>
        <w:tc>
          <w:tcPr>
            <w:tcW w:w="2041" w:type="dxa"/>
            <w:gridSpan w:val="2"/>
          </w:tcPr>
          <w:p w:rsidR="00512D3B" w:rsidRDefault="00512D3B">
            <w:pPr>
              <w:pStyle w:val="ConsPlusNormal"/>
            </w:pPr>
          </w:p>
        </w:tc>
        <w:tc>
          <w:tcPr>
            <w:tcW w:w="1134" w:type="dxa"/>
          </w:tcPr>
          <w:p w:rsidR="00512D3B" w:rsidRDefault="00512D3B">
            <w:pPr>
              <w:pStyle w:val="ConsPlusNormal"/>
              <w:jc w:val="center"/>
            </w:pPr>
            <w:r>
              <w:t>233384,1</w:t>
            </w:r>
          </w:p>
        </w:tc>
        <w:tc>
          <w:tcPr>
            <w:tcW w:w="1134" w:type="dxa"/>
          </w:tcPr>
          <w:p w:rsidR="00512D3B" w:rsidRDefault="00512D3B">
            <w:pPr>
              <w:pStyle w:val="ConsPlusNormal"/>
              <w:jc w:val="center"/>
            </w:pPr>
            <w:r>
              <w:t>233384,1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онкологическими заболеваниями"</w:t>
            </w:r>
          </w:p>
          <w:p w:rsidR="00512D3B" w:rsidRDefault="00512D3B">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Pr>
          <w:p w:rsidR="00512D3B" w:rsidRDefault="00512D3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Pr>
          <w:p w:rsidR="00512D3B" w:rsidRDefault="00512D3B">
            <w:pPr>
              <w:pStyle w:val="ConsPlusNormal"/>
              <w:jc w:val="center"/>
            </w:pPr>
            <w:r>
              <w:t>Доля злокачественных новообразований, выявленных на ранних стадиях,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51,1</w:t>
            </w:r>
          </w:p>
        </w:tc>
        <w:tc>
          <w:tcPr>
            <w:tcW w:w="3284" w:type="dxa"/>
            <w:gridSpan w:val="2"/>
          </w:tcPr>
          <w:p w:rsidR="00512D3B" w:rsidRDefault="00512D3B">
            <w:pPr>
              <w:pStyle w:val="ConsPlusNormal"/>
              <w:jc w:val="center"/>
            </w:pPr>
            <w:r>
              <w:t>32,1</w:t>
            </w:r>
          </w:p>
        </w:tc>
        <w:tc>
          <w:tcPr>
            <w:tcW w:w="2041" w:type="dxa"/>
            <w:gridSpan w:val="2"/>
          </w:tcPr>
          <w:p w:rsidR="00512D3B" w:rsidRDefault="00512D3B">
            <w:pPr>
              <w:pStyle w:val="ConsPlusNormal"/>
              <w:jc w:val="center"/>
            </w:pPr>
            <w:r>
              <w:t>42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52,2</w:t>
            </w:r>
          </w:p>
        </w:tc>
        <w:tc>
          <w:tcPr>
            <w:tcW w:w="3284" w:type="dxa"/>
            <w:gridSpan w:val="2"/>
          </w:tcPr>
          <w:p w:rsidR="00512D3B" w:rsidRDefault="00512D3B">
            <w:pPr>
              <w:pStyle w:val="ConsPlusNormal"/>
              <w:jc w:val="center"/>
            </w:pPr>
            <w:r>
              <w:t>30,9</w:t>
            </w:r>
          </w:p>
        </w:tc>
        <w:tc>
          <w:tcPr>
            <w:tcW w:w="2041" w:type="dxa"/>
            <w:gridSpan w:val="2"/>
          </w:tcPr>
          <w:p w:rsidR="00512D3B" w:rsidRDefault="00512D3B">
            <w:pPr>
              <w:pStyle w:val="ConsPlusNormal"/>
              <w:jc w:val="center"/>
            </w:pPr>
            <w:r>
              <w:t>43,6</w:t>
            </w:r>
          </w:p>
        </w:tc>
        <w:tc>
          <w:tcPr>
            <w:tcW w:w="1134" w:type="dxa"/>
          </w:tcPr>
          <w:p w:rsidR="00512D3B" w:rsidRDefault="00512D3B">
            <w:pPr>
              <w:pStyle w:val="ConsPlusNormal"/>
              <w:jc w:val="center"/>
            </w:pPr>
            <w:r>
              <w:t>158670,5</w:t>
            </w:r>
          </w:p>
        </w:tc>
        <w:tc>
          <w:tcPr>
            <w:tcW w:w="1134" w:type="dxa"/>
          </w:tcPr>
          <w:p w:rsidR="00512D3B" w:rsidRDefault="00512D3B">
            <w:pPr>
              <w:pStyle w:val="ConsPlusNormal"/>
              <w:jc w:val="center"/>
            </w:pPr>
            <w:r>
              <w:t>158670,5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52,8</w:t>
            </w:r>
          </w:p>
        </w:tc>
        <w:tc>
          <w:tcPr>
            <w:tcW w:w="3284" w:type="dxa"/>
            <w:gridSpan w:val="2"/>
          </w:tcPr>
          <w:p w:rsidR="00512D3B" w:rsidRDefault="00512D3B">
            <w:pPr>
              <w:pStyle w:val="ConsPlusNormal"/>
              <w:jc w:val="center"/>
            </w:pPr>
            <w:r>
              <w:t>29,9</w:t>
            </w:r>
          </w:p>
        </w:tc>
        <w:tc>
          <w:tcPr>
            <w:tcW w:w="2041" w:type="dxa"/>
            <w:gridSpan w:val="2"/>
          </w:tcPr>
          <w:p w:rsidR="00512D3B" w:rsidRDefault="00512D3B">
            <w:pPr>
              <w:pStyle w:val="ConsPlusNormal"/>
              <w:jc w:val="center"/>
            </w:pPr>
            <w:r>
              <w:t>44,4</w:t>
            </w:r>
          </w:p>
        </w:tc>
        <w:tc>
          <w:tcPr>
            <w:tcW w:w="1134" w:type="dxa"/>
          </w:tcPr>
          <w:p w:rsidR="00512D3B" w:rsidRDefault="00512D3B">
            <w:pPr>
              <w:pStyle w:val="ConsPlusNormal"/>
              <w:jc w:val="center"/>
            </w:pPr>
            <w:r>
              <w:t>278054,7</w:t>
            </w:r>
          </w:p>
        </w:tc>
        <w:tc>
          <w:tcPr>
            <w:tcW w:w="1134" w:type="dxa"/>
          </w:tcPr>
          <w:p w:rsidR="00512D3B" w:rsidRDefault="00512D3B">
            <w:pPr>
              <w:pStyle w:val="ConsPlusNormal"/>
              <w:jc w:val="center"/>
            </w:pPr>
            <w:r>
              <w:t>278054,7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53,3</w:t>
            </w:r>
          </w:p>
        </w:tc>
        <w:tc>
          <w:tcPr>
            <w:tcW w:w="3284" w:type="dxa"/>
            <w:gridSpan w:val="2"/>
          </w:tcPr>
          <w:p w:rsidR="00512D3B" w:rsidRDefault="00512D3B">
            <w:pPr>
              <w:pStyle w:val="ConsPlusNormal"/>
              <w:jc w:val="center"/>
            </w:pPr>
            <w:r>
              <w:t>28,8</w:t>
            </w:r>
          </w:p>
        </w:tc>
        <w:tc>
          <w:tcPr>
            <w:tcW w:w="2041" w:type="dxa"/>
            <w:gridSpan w:val="2"/>
          </w:tcPr>
          <w:p w:rsidR="00512D3B" w:rsidRDefault="00512D3B">
            <w:pPr>
              <w:pStyle w:val="ConsPlusNormal"/>
              <w:jc w:val="center"/>
            </w:pPr>
            <w:r>
              <w:t>45,2</w:t>
            </w:r>
          </w:p>
        </w:tc>
        <w:tc>
          <w:tcPr>
            <w:tcW w:w="1134" w:type="dxa"/>
          </w:tcPr>
          <w:p w:rsidR="00512D3B" w:rsidRDefault="00512D3B">
            <w:pPr>
              <w:pStyle w:val="ConsPlusNormal"/>
              <w:jc w:val="center"/>
            </w:pPr>
            <w:r>
              <w:t>112827,3</w:t>
            </w:r>
          </w:p>
        </w:tc>
        <w:tc>
          <w:tcPr>
            <w:tcW w:w="1134" w:type="dxa"/>
          </w:tcPr>
          <w:p w:rsidR="00512D3B" w:rsidRDefault="00512D3B">
            <w:pPr>
              <w:pStyle w:val="ConsPlusNormal"/>
              <w:jc w:val="center"/>
            </w:pPr>
            <w:r>
              <w:t>112827,3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54,9</w:t>
            </w:r>
          </w:p>
        </w:tc>
        <w:tc>
          <w:tcPr>
            <w:tcW w:w="3284" w:type="dxa"/>
            <w:gridSpan w:val="2"/>
          </w:tcPr>
          <w:p w:rsidR="00512D3B" w:rsidRDefault="00512D3B">
            <w:pPr>
              <w:pStyle w:val="ConsPlusNormal"/>
              <w:jc w:val="center"/>
            </w:pPr>
            <w:r>
              <w:t>26,8</w:t>
            </w:r>
          </w:p>
        </w:tc>
        <w:tc>
          <w:tcPr>
            <w:tcW w:w="2041" w:type="dxa"/>
            <w:gridSpan w:val="2"/>
          </w:tcPr>
          <w:p w:rsidR="00512D3B" w:rsidRDefault="00512D3B">
            <w:pPr>
              <w:pStyle w:val="ConsPlusNormal"/>
              <w:jc w:val="center"/>
            </w:pPr>
            <w:r>
              <w:t>47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56,5</w:t>
            </w:r>
          </w:p>
        </w:tc>
        <w:tc>
          <w:tcPr>
            <w:tcW w:w="3284" w:type="dxa"/>
            <w:gridSpan w:val="2"/>
          </w:tcPr>
          <w:p w:rsidR="00512D3B" w:rsidRDefault="00512D3B">
            <w:pPr>
              <w:pStyle w:val="ConsPlusNormal"/>
              <w:jc w:val="center"/>
            </w:pPr>
            <w:r>
              <w:t>24,8</w:t>
            </w:r>
          </w:p>
        </w:tc>
        <w:tc>
          <w:tcPr>
            <w:tcW w:w="2041" w:type="dxa"/>
            <w:gridSpan w:val="2"/>
          </w:tcPr>
          <w:p w:rsidR="00512D3B" w:rsidRDefault="00512D3B">
            <w:pPr>
              <w:pStyle w:val="ConsPlusNormal"/>
              <w:jc w:val="center"/>
            </w:pPr>
            <w:r>
              <w:t>49,9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58</w:t>
            </w:r>
          </w:p>
        </w:tc>
        <w:tc>
          <w:tcPr>
            <w:tcW w:w="3284" w:type="dxa"/>
            <w:gridSpan w:val="2"/>
          </w:tcPr>
          <w:p w:rsidR="00512D3B" w:rsidRDefault="00512D3B">
            <w:pPr>
              <w:pStyle w:val="ConsPlusNormal"/>
              <w:jc w:val="center"/>
            </w:pPr>
            <w:r>
              <w:t>22</w:t>
            </w:r>
          </w:p>
        </w:tc>
        <w:tc>
          <w:tcPr>
            <w:tcW w:w="2041" w:type="dxa"/>
            <w:gridSpan w:val="2"/>
          </w:tcPr>
          <w:p w:rsidR="00512D3B" w:rsidRDefault="00512D3B">
            <w:pPr>
              <w:pStyle w:val="ConsPlusNormal"/>
              <w:jc w:val="center"/>
            </w:pPr>
            <w:r>
              <w:t>53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549552,5</w:t>
            </w:r>
          </w:p>
        </w:tc>
        <w:tc>
          <w:tcPr>
            <w:tcW w:w="1134" w:type="dxa"/>
          </w:tcPr>
          <w:p w:rsidR="00512D3B" w:rsidRDefault="00512D3B">
            <w:pPr>
              <w:pStyle w:val="ConsPlusNormal"/>
              <w:jc w:val="center"/>
            </w:pPr>
            <w:r>
              <w:t>549552,5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512D3B" w:rsidRDefault="00512D3B">
            <w:pPr>
              <w:pStyle w:val="ConsPlusNormal"/>
              <w:jc w:val="center"/>
            </w:pPr>
            <w:r>
              <w:t>Цель: снижение младенческой смертности в Российской Федерации до 4,5 на 1000 родившихся живыми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3339" w:type="dxa"/>
            <w:gridSpan w:val="4"/>
          </w:tcPr>
          <w:p w:rsidR="00512D3B" w:rsidRDefault="00512D3B">
            <w:pPr>
              <w:pStyle w:val="ConsPlusNormal"/>
              <w:jc w:val="center"/>
            </w:pPr>
            <w:r>
              <w:t>Снижение младенческой смертности (до 4,5 случая на 1 тыс. родившихся детей)</w:t>
            </w:r>
          </w:p>
        </w:tc>
        <w:tc>
          <w:tcPr>
            <w:tcW w:w="3936" w:type="dxa"/>
            <w:gridSpan w:val="3"/>
          </w:tcPr>
          <w:p w:rsidR="00512D3B" w:rsidRDefault="00512D3B">
            <w:pPr>
              <w:pStyle w:val="ConsPlusNormal"/>
              <w:jc w:val="center"/>
            </w:pPr>
            <w:r>
              <w:t>Смертность детей в возрасте 0 - 4 года на 1000 родившихся живыми</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Pr>
          <w:p w:rsidR="00512D3B" w:rsidRDefault="00512D3B">
            <w:pPr>
              <w:pStyle w:val="ConsPlusNormal"/>
              <w:jc w:val="center"/>
            </w:pPr>
            <w:r>
              <w:t>2018 год</w:t>
            </w:r>
          </w:p>
        </w:tc>
        <w:tc>
          <w:tcPr>
            <w:tcW w:w="3339" w:type="dxa"/>
            <w:gridSpan w:val="4"/>
          </w:tcPr>
          <w:p w:rsidR="00512D3B" w:rsidRDefault="00512D3B">
            <w:pPr>
              <w:pStyle w:val="ConsPlusNormal"/>
              <w:jc w:val="center"/>
            </w:pPr>
            <w:r>
              <w:t>5,1</w:t>
            </w:r>
          </w:p>
        </w:tc>
        <w:tc>
          <w:tcPr>
            <w:tcW w:w="3936" w:type="dxa"/>
            <w:gridSpan w:val="3"/>
          </w:tcPr>
          <w:p w:rsidR="00512D3B" w:rsidRDefault="00512D3B">
            <w:pPr>
              <w:pStyle w:val="ConsPlusNormal"/>
              <w:jc w:val="center"/>
            </w:pPr>
            <w:r>
              <w:t>6,4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3339" w:type="dxa"/>
            <w:gridSpan w:val="4"/>
          </w:tcPr>
          <w:p w:rsidR="00512D3B" w:rsidRDefault="00512D3B">
            <w:pPr>
              <w:pStyle w:val="ConsPlusNormal"/>
              <w:jc w:val="center"/>
            </w:pPr>
            <w:r>
              <w:t>5,4</w:t>
            </w:r>
          </w:p>
        </w:tc>
        <w:tc>
          <w:tcPr>
            <w:tcW w:w="3936" w:type="dxa"/>
            <w:gridSpan w:val="3"/>
          </w:tcPr>
          <w:p w:rsidR="00512D3B" w:rsidRDefault="00512D3B">
            <w:pPr>
              <w:pStyle w:val="ConsPlusNormal"/>
              <w:jc w:val="center"/>
            </w:pPr>
            <w:r>
              <w:t>6,4</w:t>
            </w:r>
          </w:p>
        </w:tc>
        <w:tc>
          <w:tcPr>
            <w:tcW w:w="1134" w:type="dxa"/>
          </w:tcPr>
          <w:p w:rsidR="00512D3B" w:rsidRDefault="00512D3B">
            <w:pPr>
              <w:pStyle w:val="ConsPlusNormal"/>
              <w:jc w:val="center"/>
            </w:pPr>
            <w:r>
              <w:t>118984,6</w:t>
            </w:r>
          </w:p>
        </w:tc>
        <w:tc>
          <w:tcPr>
            <w:tcW w:w="1134" w:type="dxa"/>
          </w:tcPr>
          <w:p w:rsidR="00512D3B" w:rsidRDefault="00512D3B">
            <w:pPr>
              <w:pStyle w:val="ConsPlusNormal"/>
              <w:jc w:val="center"/>
            </w:pPr>
            <w:r>
              <w:t>118984,6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3339" w:type="dxa"/>
            <w:gridSpan w:val="4"/>
          </w:tcPr>
          <w:p w:rsidR="00512D3B" w:rsidRDefault="00512D3B">
            <w:pPr>
              <w:pStyle w:val="ConsPlusNormal"/>
              <w:jc w:val="center"/>
            </w:pPr>
            <w:r>
              <w:t>5,2</w:t>
            </w:r>
          </w:p>
        </w:tc>
        <w:tc>
          <w:tcPr>
            <w:tcW w:w="3936" w:type="dxa"/>
            <w:gridSpan w:val="3"/>
          </w:tcPr>
          <w:p w:rsidR="00512D3B" w:rsidRDefault="00512D3B">
            <w:pPr>
              <w:pStyle w:val="ConsPlusNormal"/>
              <w:jc w:val="center"/>
            </w:pPr>
            <w:r>
              <w:t>6,2</w:t>
            </w:r>
          </w:p>
        </w:tc>
        <w:tc>
          <w:tcPr>
            <w:tcW w:w="1134" w:type="dxa"/>
          </w:tcPr>
          <w:p w:rsidR="00512D3B" w:rsidRDefault="00512D3B">
            <w:pPr>
              <w:pStyle w:val="ConsPlusNormal"/>
              <w:jc w:val="center"/>
            </w:pPr>
            <w:r>
              <w:t>118984,6</w:t>
            </w:r>
          </w:p>
        </w:tc>
        <w:tc>
          <w:tcPr>
            <w:tcW w:w="1134" w:type="dxa"/>
          </w:tcPr>
          <w:p w:rsidR="00512D3B" w:rsidRDefault="00512D3B">
            <w:pPr>
              <w:pStyle w:val="ConsPlusNormal"/>
              <w:jc w:val="center"/>
            </w:pPr>
            <w:r>
              <w:t>118984,6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3339" w:type="dxa"/>
            <w:gridSpan w:val="4"/>
          </w:tcPr>
          <w:p w:rsidR="00512D3B" w:rsidRDefault="00512D3B">
            <w:pPr>
              <w:pStyle w:val="ConsPlusNormal"/>
              <w:jc w:val="center"/>
            </w:pPr>
            <w:r>
              <w:t>5</w:t>
            </w:r>
          </w:p>
        </w:tc>
        <w:tc>
          <w:tcPr>
            <w:tcW w:w="3936" w:type="dxa"/>
            <w:gridSpan w:val="3"/>
          </w:tcPr>
          <w:p w:rsidR="00512D3B" w:rsidRDefault="00512D3B">
            <w:pPr>
              <w:pStyle w:val="ConsPlusNormal"/>
              <w:jc w:val="center"/>
            </w:pPr>
            <w:r>
              <w:t>6,2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3339" w:type="dxa"/>
            <w:gridSpan w:val="4"/>
          </w:tcPr>
          <w:p w:rsidR="00512D3B" w:rsidRDefault="00512D3B">
            <w:pPr>
              <w:pStyle w:val="ConsPlusNormal"/>
              <w:jc w:val="center"/>
            </w:pPr>
            <w:r>
              <w:t>4,8</w:t>
            </w:r>
          </w:p>
        </w:tc>
        <w:tc>
          <w:tcPr>
            <w:tcW w:w="3936" w:type="dxa"/>
            <w:gridSpan w:val="3"/>
          </w:tcPr>
          <w:p w:rsidR="00512D3B" w:rsidRDefault="00512D3B">
            <w:pPr>
              <w:pStyle w:val="ConsPlusNormal"/>
              <w:jc w:val="center"/>
            </w:pPr>
            <w:r>
              <w:t>6,1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3339" w:type="dxa"/>
            <w:gridSpan w:val="4"/>
          </w:tcPr>
          <w:p w:rsidR="00512D3B" w:rsidRDefault="00512D3B">
            <w:pPr>
              <w:pStyle w:val="ConsPlusNormal"/>
              <w:jc w:val="center"/>
            </w:pPr>
            <w:r>
              <w:t>4,5</w:t>
            </w:r>
          </w:p>
        </w:tc>
        <w:tc>
          <w:tcPr>
            <w:tcW w:w="3936" w:type="dxa"/>
            <w:gridSpan w:val="3"/>
          </w:tcPr>
          <w:p w:rsidR="00512D3B" w:rsidRDefault="00512D3B">
            <w:pPr>
              <w:pStyle w:val="ConsPlusNormal"/>
              <w:jc w:val="center"/>
            </w:pPr>
            <w:r>
              <w:t>6,1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3339" w:type="dxa"/>
            <w:gridSpan w:val="4"/>
          </w:tcPr>
          <w:p w:rsidR="00512D3B" w:rsidRDefault="00512D3B">
            <w:pPr>
              <w:pStyle w:val="ConsPlusNormal"/>
              <w:jc w:val="center"/>
            </w:pPr>
            <w:r>
              <w:t>4,2</w:t>
            </w:r>
          </w:p>
        </w:tc>
        <w:tc>
          <w:tcPr>
            <w:tcW w:w="3936" w:type="dxa"/>
            <w:gridSpan w:val="3"/>
          </w:tcPr>
          <w:p w:rsidR="00512D3B" w:rsidRDefault="00512D3B">
            <w:pPr>
              <w:pStyle w:val="ConsPlusNormal"/>
              <w:jc w:val="center"/>
            </w:pPr>
            <w:r>
              <w:t>5,9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237969,2</w:t>
            </w:r>
          </w:p>
        </w:tc>
        <w:tc>
          <w:tcPr>
            <w:tcW w:w="1134" w:type="dxa"/>
          </w:tcPr>
          <w:p w:rsidR="00512D3B" w:rsidRDefault="00512D3B">
            <w:pPr>
              <w:pStyle w:val="ConsPlusNormal"/>
              <w:jc w:val="center"/>
            </w:pPr>
            <w:r>
              <w:t>237969,2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12D3B" w:rsidRDefault="00512D3B">
            <w:pPr>
              <w:pStyle w:val="ConsPlusNormal"/>
              <w:jc w:val="center"/>
            </w:pPr>
            <w:r>
              <w:t>Цель: Увеличение ожидаемой продолжительности здоровой жизни до 67 лет</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9493,7</w:t>
            </w:r>
          </w:p>
        </w:tc>
        <w:tc>
          <w:tcPr>
            <w:tcW w:w="1134" w:type="dxa"/>
          </w:tcPr>
          <w:p w:rsidR="00512D3B" w:rsidRDefault="00512D3B">
            <w:pPr>
              <w:pStyle w:val="ConsPlusNormal"/>
              <w:jc w:val="center"/>
            </w:pPr>
            <w:r>
              <w:t>9493,7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950,7</w:t>
            </w:r>
          </w:p>
        </w:tc>
        <w:tc>
          <w:tcPr>
            <w:tcW w:w="1134" w:type="dxa"/>
          </w:tcPr>
          <w:p w:rsidR="00512D3B" w:rsidRDefault="00512D3B">
            <w:pPr>
              <w:pStyle w:val="ConsPlusNormal"/>
              <w:jc w:val="center"/>
            </w:pPr>
            <w:r>
              <w:t>950,7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949,7</w:t>
            </w:r>
          </w:p>
        </w:tc>
        <w:tc>
          <w:tcPr>
            <w:tcW w:w="1134" w:type="dxa"/>
          </w:tcPr>
          <w:p w:rsidR="00512D3B" w:rsidRDefault="00512D3B">
            <w:pPr>
              <w:pStyle w:val="ConsPlusNormal"/>
              <w:jc w:val="center"/>
            </w:pPr>
            <w:r>
              <w:t>949,7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30420,6</w:t>
            </w:r>
          </w:p>
        </w:tc>
        <w:tc>
          <w:tcPr>
            <w:tcW w:w="1134" w:type="dxa"/>
          </w:tcPr>
          <w:p w:rsidR="00512D3B" w:rsidRDefault="00512D3B">
            <w:pPr>
              <w:pStyle w:val="ConsPlusNormal"/>
              <w:jc w:val="center"/>
            </w:pPr>
            <w:r>
              <w:t>30420,6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8069,5</w:t>
            </w:r>
          </w:p>
        </w:tc>
        <w:tc>
          <w:tcPr>
            <w:tcW w:w="1134" w:type="dxa"/>
          </w:tcPr>
          <w:p w:rsidR="00512D3B" w:rsidRDefault="00512D3B">
            <w:pPr>
              <w:pStyle w:val="ConsPlusNormal"/>
              <w:jc w:val="center"/>
            </w:pPr>
            <w:r>
              <w:t>8069,5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49884,2</w:t>
            </w:r>
          </w:p>
        </w:tc>
        <w:tc>
          <w:tcPr>
            <w:tcW w:w="1134" w:type="dxa"/>
          </w:tcPr>
          <w:p w:rsidR="00512D3B" w:rsidRDefault="00512D3B">
            <w:pPr>
              <w:pStyle w:val="ConsPlusNormal"/>
              <w:jc w:val="center"/>
            </w:pPr>
            <w:r>
              <w:t>49884,2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"Информационные технологии и управление развитием отрасли"</w:t>
            </w:r>
          </w:p>
        </w:tc>
      </w:tr>
      <w:tr w:rsidR="00512D3B">
        <w:tc>
          <w:tcPr>
            <w:tcW w:w="17302" w:type="dxa"/>
            <w:gridSpan w:val="14"/>
          </w:tcPr>
          <w:p w:rsidR="00512D3B" w:rsidRDefault="00512D3B">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512D3B" w:rsidRDefault="00512D3B">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Pr>
          <w:p w:rsidR="00512D3B" w:rsidRDefault="00512D3B">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Pr>
          <w:p w:rsidR="00512D3B" w:rsidRDefault="00512D3B">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29</w:t>
            </w:r>
          </w:p>
        </w:tc>
        <w:tc>
          <w:tcPr>
            <w:tcW w:w="3284" w:type="dxa"/>
            <w:gridSpan w:val="2"/>
          </w:tcPr>
          <w:p w:rsidR="00512D3B" w:rsidRDefault="00512D3B">
            <w:pPr>
              <w:pStyle w:val="ConsPlusNormal"/>
              <w:jc w:val="center"/>
            </w:pPr>
            <w:r>
              <w:t>25</w:t>
            </w:r>
          </w:p>
        </w:tc>
        <w:tc>
          <w:tcPr>
            <w:tcW w:w="2041" w:type="dxa"/>
            <w:gridSpan w:val="2"/>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67</w:t>
            </w:r>
          </w:p>
        </w:tc>
        <w:tc>
          <w:tcPr>
            <w:tcW w:w="3284" w:type="dxa"/>
            <w:gridSpan w:val="2"/>
          </w:tcPr>
          <w:p w:rsidR="00512D3B" w:rsidRDefault="00512D3B">
            <w:pPr>
              <w:pStyle w:val="ConsPlusNormal"/>
              <w:jc w:val="center"/>
            </w:pPr>
            <w:r>
              <w:t>21</w:t>
            </w:r>
          </w:p>
        </w:tc>
        <w:tc>
          <w:tcPr>
            <w:tcW w:w="2041" w:type="dxa"/>
            <w:gridSpan w:val="2"/>
          </w:tcPr>
          <w:p w:rsidR="00512D3B" w:rsidRDefault="00512D3B">
            <w:pPr>
              <w:pStyle w:val="ConsPlusNormal"/>
              <w:jc w:val="center"/>
            </w:pPr>
            <w:r>
              <w:t>2</w:t>
            </w:r>
          </w:p>
        </w:tc>
        <w:tc>
          <w:tcPr>
            <w:tcW w:w="1134" w:type="dxa"/>
          </w:tcPr>
          <w:p w:rsidR="00512D3B" w:rsidRDefault="00512D3B">
            <w:pPr>
              <w:pStyle w:val="ConsPlusNormal"/>
              <w:jc w:val="center"/>
            </w:pPr>
            <w:r>
              <w:t>163995</w:t>
            </w:r>
          </w:p>
        </w:tc>
        <w:tc>
          <w:tcPr>
            <w:tcW w:w="1134" w:type="dxa"/>
          </w:tcPr>
          <w:p w:rsidR="00512D3B" w:rsidRDefault="00512D3B">
            <w:pPr>
              <w:pStyle w:val="ConsPlusNormal"/>
              <w:jc w:val="center"/>
            </w:pPr>
            <w:r>
              <w:t>163995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95</w:t>
            </w:r>
          </w:p>
        </w:tc>
        <w:tc>
          <w:tcPr>
            <w:tcW w:w="3284" w:type="dxa"/>
            <w:gridSpan w:val="2"/>
          </w:tcPr>
          <w:p w:rsidR="00512D3B" w:rsidRDefault="00512D3B">
            <w:pPr>
              <w:pStyle w:val="ConsPlusNormal"/>
              <w:jc w:val="center"/>
            </w:pPr>
            <w:r>
              <w:t>64</w:t>
            </w:r>
          </w:p>
        </w:tc>
        <w:tc>
          <w:tcPr>
            <w:tcW w:w="2041" w:type="dxa"/>
            <w:gridSpan w:val="2"/>
          </w:tcPr>
          <w:p w:rsidR="00512D3B" w:rsidRDefault="00512D3B">
            <w:pPr>
              <w:pStyle w:val="ConsPlusNormal"/>
              <w:jc w:val="center"/>
            </w:pPr>
            <w:r>
              <w:t>17</w:t>
            </w:r>
          </w:p>
        </w:tc>
        <w:tc>
          <w:tcPr>
            <w:tcW w:w="1134" w:type="dxa"/>
          </w:tcPr>
          <w:p w:rsidR="00512D3B" w:rsidRDefault="00512D3B">
            <w:pPr>
              <w:pStyle w:val="ConsPlusNormal"/>
              <w:jc w:val="center"/>
            </w:pPr>
            <w:r>
              <w:t>553726</w:t>
            </w:r>
          </w:p>
        </w:tc>
        <w:tc>
          <w:tcPr>
            <w:tcW w:w="1134" w:type="dxa"/>
          </w:tcPr>
          <w:p w:rsidR="00512D3B" w:rsidRDefault="00512D3B">
            <w:pPr>
              <w:pStyle w:val="ConsPlusNormal"/>
              <w:jc w:val="center"/>
            </w:pPr>
            <w:r>
              <w:t>553726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84</w:t>
            </w:r>
          </w:p>
        </w:tc>
        <w:tc>
          <w:tcPr>
            <w:tcW w:w="2041" w:type="dxa"/>
            <w:gridSpan w:val="2"/>
          </w:tcPr>
          <w:p w:rsidR="00512D3B" w:rsidRDefault="00512D3B">
            <w:pPr>
              <w:pStyle w:val="ConsPlusNormal"/>
              <w:jc w:val="center"/>
            </w:pPr>
            <w:r>
              <w:t>30</w:t>
            </w:r>
          </w:p>
        </w:tc>
        <w:tc>
          <w:tcPr>
            <w:tcW w:w="1134" w:type="dxa"/>
          </w:tcPr>
          <w:p w:rsidR="00512D3B" w:rsidRDefault="00512D3B">
            <w:pPr>
              <w:pStyle w:val="ConsPlusNormal"/>
              <w:jc w:val="center"/>
            </w:pPr>
            <w:r>
              <w:t>154847,8</w:t>
            </w:r>
          </w:p>
        </w:tc>
        <w:tc>
          <w:tcPr>
            <w:tcW w:w="1134" w:type="dxa"/>
          </w:tcPr>
          <w:p w:rsidR="00512D3B" w:rsidRDefault="00512D3B">
            <w:pPr>
              <w:pStyle w:val="ConsPlusNormal"/>
              <w:jc w:val="center"/>
            </w:pPr>
            <w:r>
              <w:t>154 847,8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48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73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100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872568,8</w:t>
            </w:r>
          </w:p>
        </w:tc>
        <w:tc>
          <w:tcPr>
            <w:tcW w:w="1134" w:type="dxa"/>
          </w:tcPr>
          <w:p w:rsidR="00512D3B" w:rsidRDefault="00512D3B">
            <w:pPr>
              <w:pStyle w:val="ConsPlusNormal"/>
              <w:jc w:val="center"/>
            </w:pPr>
            <w:r>
              <w:t>872568,8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4"/>
            </w:pPr>
            <w:r>
              <w:t>Процессная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512D3B">
        <w:tc>
          <w:tcPr>
            <w:tcW w:w="17302" w:type="dxa"/>
            <w:gridSpan w:val="14"/>
          </w:tcPr>
          <w:p w:rsidR="00512D3B" w:rsidRDefault="00512D3B">
            <w:pPr>
              <w:pStyle w:val="ConsPlusNormal"/>
              <w:jc w:val="center"/>
            </w:pPr>
            <w:r>
              <w:t>Число больных, которым оказана высокотехнологичная медицинская помощь, человек</w:t>
            </w:r>
          </w:p>
        </w:tc>
      </w:tr>
      <w:tr w:rsidR="00512D3B">
        <w:tc>
          <w:tcPr>
            <w:tcW w:w="3012" w:type="dxa"/>
            <w:vMerge w:val="restart"/>
          </w:tcPr>
          <w:p w:rsidR="00512D3B" w:rsidRDefault="00512D3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42771,3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42771,3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42771,3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Охват населения профилактическими осмотрами на туберкулез (процентов)</w:t>
            </w:r>
          </w:p>
        </w:tc>
        <w:tc>
          <w:tcPr>
            <w:tcW w:w="3284" w:type="dxa"/>
            <w:gridSpan w:val="2"/>
          </w:tcPr>
          <w:p w:rsidR="00512D3B" w:rsidRDefault="00512D3B">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Pr>
          <w:p w:rsidR="00512D3B" w:rsidRDefault="00512D3B">
            <w:pPr>
              <w:pStyle w:val="ConsPlusNormal"/>
              <w:jc w:val="center"/>
            </w:pPr>
            <w:r>
              <w:t>Уровень информированности населения в возрасте 18 - 49 лет по вопросам ВИЧ-инфекции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14354,3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14354,3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14354,3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"Развитие кадровых ресурсов в здравоохранении"</w:t>
            </w:r>
          </w:p>
        </w:tc>
      </w:tr>
      <w:tr w:rsidR="00512D3B">
        <w:tc>
          <w:tcPr>
            <w:tcW w:w="17302" w:type="dxa"/>
            <w:gridSpan w:val="14"/>
          </w:tcPr>
          <w:p w:rsidR="00512D3B" w:rsidRDefault="00512D3B">
            <w:pPr>
              <w:pStyle w:val="ConsPlusNormal"/>
              <w:jc w:val="center"/>
              <w:outlineLvl w:val="6"/>
            </w:pPr>
            <w:r>
              <w:t>Ведомственная целевая программа "Управление кадровыми ресурсами здравоохранения"</w:t>
            </w:r>
          </w:p>
        </w:tc>
      </w:tr>
      <w:tr w:rsidR="00512D3B">
        <w:tc>
          <w:tcPr>
            <w:tcW w:w="17302" w:type="dxa"/>
            <w:gridSpan w:val="14"/>
          </w:tcPr>
          <w:p w:rsidR="00512D3B" w:rsidRDefault="00512D3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512D3B">
        <w:tc>
          <w:tcPr>
            <w:tcW w:w="3012" w:type="dxa"/>
            <w:vMerge w:val="restart"/>
          </w:tcPr>
          <w:p w:rsidR="00512D3B" w:rsidRDefault="00512D3B">
            <w:pPr>
              <w:pStyle w:val="ConsPlusNormal"/>
            </w:pPr>
            <w:r>
              <w:t>Распределение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79500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79500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79500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"Развитие системы оказания паллиативной медицинской помощи"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156" w:type="dxa"/>
          </w:tcPr>
          <w:p w:rsidR="00512D3B" w:rsidRDefault="00512D3B">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Pr>
          <w:p w:rsidR="00512D3B" w:rsidRDefault="00512D3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Pr>
          <w:p w:rsidR="00512D3B" w:rsidRDefault="00512D3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Pr>
          <w:p w:rsidR="00512D3B" w:rsidRDefault="00512D3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21669,9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21831,3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21831,3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6908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6908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6908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127135,5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132706,4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132706,4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2"/>
            </w:pPr>
            <w:r>
              <w:t>Дальневосточный федеральный округ</w:t>
            </w:r>
          </w:p>
        </w:tc>
      </w:tr>
      <w:tr w:rsidR="00512D3B">
        <w:tc>
          <w:tcPr>
            <w:tcW w:w="17302" w:type="dxa"/>
            <w:gridSpan w:val="14"/>
          </w:tcPr>
          <w:p w:rsidR="00512D3B" w:rsidRDefault="00512D3B">
            <w:pPr>
              <w:pStyle w:val="ConsPlusNormal"/>
              <w:jc w:val="center"/>
              <w:outlineLvl w:val="3"/>
            </w:pPr>
            <w:r>
              <w:t>Сахалинская область</w:t>
            </w:r>
          </w:p>
        </w:tc>
      </w:tr>
      <w:tr w:rsidR="00512D3B">
        <w:tc>
          <w:tcPr>
            <w:tcW w:w="17302" w:type="dxa"/>
            <w:gridSpan w:val="14"/>
          </w:tcPr>
          <w:p w:rsidR="00512D3B" w:rsidRDefault="00512D3B">
            <w:pPr>
              <w:pStyle w:val="ConsPlusNormal"/>
              <w:jc w:val="center"/>
              <w:outlineLvl w:val="4"/>
            </w:pPr>
            <w:r>
              <w:t>Проектная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Федеральный проект "Развитие системы оказания первичной медико-санитарной помощи"</w:t>
            </w:r>
          </w:p>
          <w:p w:rsidR="00512D3B" w:rsidRDefault="00512D3B">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9291,2</w:t>
            </w:r>
          </w:p>
        </w:tc>
        <w:tc>
          <w:tcPr>
            <w:tcW w:w="1134" w:type="dxa"/>
          </w:tcPr>
          <w:p w:rsidR="00512D3B" w:rsidRDefault="00512D3B">
            <w:pPr>
              <w:pStyle w:val="ConsPlusNormal"/>
              <w:jc w:val="center"/>
            </w:pPr>
            <w:r>
              <w:t>9291,2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val="restart"/>
          </w:tcPr>
          <w:p w:rsidR="00512D3B" w:rsidRDefault="00512D3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11795</w:t>
            </w:r>
          </w:p>
        </w:tc>
        <w:tc>
          <w:tcPr>
            <w:tcW w:w="1134" w:type="dxa"/>
          </w:tcPr>
          <w:p w:rsidR="00512D3B" w:rsidRDefault="00512D3B">
            <w:pPr>
              <w:pStyle w:val="ConsPlusNormal"/>
              <w:jc w:val="center"/>
            </w:pPr>
            <w:r>
              <w:t>11795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379</w:t>
            </w:r>
          </w:p>
        </w:tc>
        <w:tc>
          <w:tcPr>
            <w:tcW w:w="1134" w:type="dxa"/>
          </w:tcPr>
          <w:p w:rsidR="00512D3B" w:rsidRDefault="00512D3B">
            <w:pPr>
              <w:pStyle w:val="ConsPlusNormal"/>
              <w:jc w:val="center"/>
            </w:pPr>
            <w:r>
              <w:t>100399,7</w:t>
            </w:r>
          </w:p>
        </w:tc>
        <w:tc>
          <w:tcPr>
            <w:tcW w:w="1134" w:type="dxa"/>
          </w:tcPr>
          <w:p w:rsidR="00512D3B" w:rsidRDefault="00512D3B">
            <w:pPr>
              <w:pStyle w:val="ConsPlusNormal"/>
              <w:jc w:val="center"/>
            </w:pPr>
            <w:r>
              <w:t>100399,7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354</w:t>
            </w:r>
          </w:p>
        </w:tc>
        <w:tc>
          <w:tcPr>
            <w:tcW w:w="1134" w:type="dxa"/>
          </w:tcPr>
          <w:p w:rsidR="00512D3B" w:rsidRDefault="00512D3B">
            <w:pPr>
              <w:pStyle w:val="ConsPlusNormal"/>
              <w:jc w:val="center"/>
            </w:pPr>
            <w:r>
              <w:t>100399,7</w:t>
            </w:r>
          </w:p>
        </w:tc>
        <w:tc>
          <w:tcPr>
            <w:tcW w:w="1134" w:type="dxa"/>
          </w:tcPr>
          <w:p w:rsidR="00512D3B" w:rsidRDefault="00512D3B">
            <w:pPr>
              <w:pStyle w:val="ConsPlusNormal"/>
              <w:jc w:val="center"/>
            </w:pPr>
            <w:r>
              <w:t>100399,7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361</w:t>
            </w:r>
          </w:p>
        </w:tc>
        <w:tc>
          <w:tcPr>
            <w:tcW w:w="1134" w:type="dxa"/>
          </w:tcPr>
          <w:p w:rsidR="00512D3B" w:rsidRDefault="00512D3B">
            <w:pPr>
              <w:pStyle w:val="ConsPlusNormal"/>
              <w:jc w:val="center"/>
            </w:pPr>
            <w:r>
              <w:t>100399,7</w:t>
            </w:r>
          </w:p>
        </w:tc>
        <w:tc>
          <w:tcPr>
            <w:tcW w:w="1134" w:type="dxa"/>
          </w:tcPr>
          <w:p w:rsidR="00512D3B" w:rsidRDefault="00512D3B">
            <w:pPr>
              <w:pStyle w:val="ConsPlusNormal"/>
              <w:jc w:val="center"/>
            </w:pPr>
            <w:r>
              <w:t>100399,7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399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437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475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322285,3</w:t>
            </w:r>
          </w:p>
        </w:tc>
        <w:tc>
          <w:tcPr>
            <w:tcW w:w="1134" w:type="dxa"/>
          </w:tcPr>
          <w:p w:rsidR="00512D3B" w:rsidRDefault="00512D3B">
            <w:pPr>
              <w:pStyle w:val="ConsPlusNormal"/>
              <w:jc w:val="center"/>
            </w:pPr>
            <w:r>
              <w:t>322285,3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сердечно-сосудистыми заболеваниями"</w:t>
            </w:r>
          </w:p>
          <w:p w:rsidR="00512D3B" w:rsidRDefault="00512D3B">
            <w:pPr>
              <w:pStyle w:val="ConsPlusNormal"/>
              <w:jc w:val="center"/>
            </w:pPr>
            <w:r>
              <w:t>Цель: снижение смертности от болезней системы кровообращения до 450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Смертность от инфаркта миокарда, на 100 тыс. населения</w:t>
            </w:r>
          </w:p>
        </w:tc>
        <w:tc>
          <w:tcPr>
            <w:tcW w:w="3284" w:type="dxa"/>
            <w:gridSpan w:val="2"/>
          </w:tcPr>
          <w:p w:rsidR="00512D3B" w:rsidRDefault="00512D3B">
            <w:pPr>
              <w:pStyle w:val="ConsPlusNormal"/>
              <w:jc w:val="center"/>
            </w:pPr>
            <w:r>
              <w:t>Смертность от острого нарушения мозгового кровообращения, на 100 тыс. населения</w:t>
            </w:r>
          </w:p>
        </w:tc>
        <w:tc>
          <w:tcPr>
            <w:tcW w:w="2041" w:type="dxa"/>
            <w:gridSpan w:val="2"/>
          </w:tcPr>
          <w:p w:rsidR="00512D3B" w:rsidRDefault="00512D3B">
            <w:pPr>
              <w:pStyle w:val="ConsPlusNormal"/>
              <w:jc w:val="center"/>
            </w:pPr>
            <w:r>
              <w:t>Больничная летальность от инфаркта миокарда,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50,7</w:t>
            </w:r>
          </w:p>
        </w:tc>
        <w:tc>
          <w:tcPr>
            <w:tcW w:w="3284" w:type="dxa"/>
            <w:gridSpan w:val="2"/>
          </w:tcPr>
          <w:p w:rsidR="00512D3B" w:rsidRDefault="00512D3B">
            <w:pPr>
              <w:pStyle w:val="ConsPlusNormal"/>
              <w:jc w:val="center"/>
            </w:pPr>
            <w:r>
              <w:t>95,5</w:t>
            </w:r>
          </w:p>
        </w:tc>
        <w:tc>
          <w:tcPr>
            <w:tcW w:w="2041" w:type="dxa"/>
            <w:gridSpan w:val="2"/>
          </w:tcPr>
          <w:p w:rsidR="00512D3B" w:rsidRDefault="00512D3B">
            <w:pPr>
              <w:pStyle w:val="ConsPlusNormal"/>
              <w:jc w:val="center"/>
            </w:pPr>
            <w:r>
              <w:t>16,6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47,1</w:t>
            </w:r>
          </w:p>
        </w:tc>
        <w:tc>
          <w:tcPr>
            <w:tcW w:w="3284" w:type="dxa"/>
            <w:gridSpan w:val="2"/>
          </w:tcPr>
          <w:p w:rsidR="00512D3B" w:rsidRDefault="00512D3B">
            <w:pPr>
              <w:pStyle w:val="ConsPlusNormal"/>
              <w:jc w:val="center"/>
            </w:pPr>
            <w:r>
              <w:t>88,6</w:t>
            </w:r>
          </w:p>
        </w:tc>
        <w:tc>
          <w:tcPr>
            <w:tcW w:w="2041" w:type="dxa"/>
            <w:gridSpan w:val="2"/>
          </w:tcPr>
          <w:p w:rsidR="00512D3B" w:rsidRDefault="00512D3B">
            <w:pPr>
              <w:pStyle w:val="ConsPlusNormal"/>
              <w:jc w:val="center"/>
            </w:pPr>
            <w:r>
              <w:t>14,6</w:t>
            </w:r>
          </w:p>
        </w:tc>
        <w:tc>
          <w:tcPr>
            <w:tcW w:w="1134" w:type="dxa"/>
          </w:tcPr>
          <w:p w:rsidR="00512D3B" w:rsidRDefault="00512D3B">
            <w:pPr>
              <w:pStyle w:val="ConsPlusNormal"/>
              <w:jc w:val="center"/>
            </w:pPr>
            <w:r>
              <w:t>27173,4</w:t>
            </w:r>
          </w:p>
        </w:tc>
        <w:tc>
          <w:tcPr>
            <w:tcW w:w="1134" w:type="dxa"/>
          </w:tcPr>
          <w:p w:rsidR="00512D3B" w:rsidRDefault="00512D3B">
            <w:pPr>
              <w:pStyle w:val="ConsPlusNormal"/>
              <w:jc w:val="center"/>
            </w:pPr>
            <w:r>
              <w:t>27173,4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45,3</w:t>
            </w:r>
          </w:p>
        </w:tc>
        <w:tc>
          <w:tcPr>
            <w:tcW w:w="3284" w:type="dxa"/>
            <w:gridSpan w:val="2"/>
          </w:tcPr>
          <w:p w:rsidR="00512D3B" w:rsidRDefault="00512D3B">
            <w:pPr>
              <w:pStyle w:val="ConsPlusNormal"/>
              <w:jc w:val="center"/>
            </w:pPr>
            <w:r>
              <w:t>85,4</w:t>
            </w:r>
          </w:p>
        </w:tc>
        <w:tc>
          <w:tcPr>
            <w:tcW w:w="2041" w:type="dxa"/>
            <w:gridSpan w:val="2"/>
          </w:tcPr>
          <w:p w:rsidR="00512D3B" w:rsidRDefault="00512D3B">
            <w:pPr>
              <w:pStyle w:val="ConsPlusNormal"/>
              <w:jc w:val="center"/>
            </w:pPr>
            <w:r>
              <w:t>13,6</w:t>
            </w:r>
          </w:p>
        </w:tc>
        <w:tc>
          <w:tcPr>
            <w:tcW w:w="1134" w:type="dxa"/>
          </w:tcPr>
          <w:p w:rsidR="00512D3B" w:rsidRDefault="00512D3B">
            <w:pPr>
              <w:pStyle w:val="ConsPlusNormal"/>
              <w:jc w:val="center"/>
            </w:pPr>
            <w:r>
              <w:t>30995,8</w:t>
            </w:r>
          </w:p>
        </w:tc>
        <w:tc>
          <w:tcPr>
            <w:tcW w:w="1134" w:type="dxa"/>
          </w:tcPr>
          <w:p w:rsidR="00512D3B" w:rsidRDefault="00512D3B">
            <w:pPr>
              <w:pStyle w:val="ConsPlusNormal"/>
              <w:jc w:val="center"/>
            </w:pPr>
            <w:r>
              <w:t>30995,8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43,6</w:t>
            </w:r>
          </w:p>
        </w:tc>
        <w:tc>
          <w:tcPr>
            <w:tcW w:w="3284" w:type="dxa"/>
            <w:gridSpan w:val="2"/>
          </w:tcPr>
          <w:p w:rsidR="00512D3B" w:rsidRDefault="00512D3B">
            <w:pPr>
              <w:pStyle w:val="ConsPlusNormal"/>
              <w:jc w:val="center"/>
            </w:pPr>
            <w:r>
              <w:t>82,1</w:t>
            </w:r>
          </w:p>
        </w:tc>
        <w:tc>
          <w:tcPr>
            <w:tcW w:w="2041" w:type="dxa"/>
            <w:gridSpan w:val="2"/>
          </w:tcPr>
          <w:p w:rsidR="00512D3B" w:rsidRDefault="00512D3B">
            <w:pPr>
              <w:pStyle w:val="ConsPlusNormal"/>
              <w:jc w:val="center"/>
            </w:pPr>
            <w:r>
              <w:t>12,6</w:t>
            </w:r>
          </w:p>
        </w:tc>
        <w:tc>
          <w:tcPr>
            <w:tcW w:w="1134" w:type="dxa"/>
          </w:tcPr>
          <w:p w:rsidR="00512D3B" w:rsidRDefault="00512D3B">
            <w:pPr>
              <w:pStyle w:val="ConsPlusNormal"/>
              <w:jc w:val="center"/>
            </w:pPr>
            <w:r>
              <w:t>24131,5</w:t>
            </w:r>
          </w:p>
        </w:tc>
        <w:tc>
          <w:tcPr>
            <w:tcW w:w="1134" w:type="dxa"/>
          </w:tcPr>
          <w:p w:rsidR="00512D3B" w:rsidRDefault="00512D3B">
            <w:pPr>
              <w:pStyle w:val="ConsPlusNormal"/>
              <w:jc w:val="center"/>
            </w:pPr>
            <w:r>
              <w:t>24131,5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41,9</w:t>
            </w:r>
          </w:p>
        </w:tc>
        <w:tc>
          <w:tcPr>
            <w:tcW w:w="3284" w:type="dxa"/>
            <w:gridSpan w:val="2"/>
          </w:tcPr>
          <w:p w:rsidR="00512D3B" w:rsidRDefault="00512D3B">
            <w:pPr>
              <w:pStyle w:val="ConsPlusNormal"/>
              <w:jc w:val="center"/>
            </w:pPr>
            <w:r>
              <w:t>78,9</w:t>
            </w:r>
          </w:p>
        </w:tc>
        <w:tc>
          <w:tcPr>
            <w:tcW w:w="2041" w:type="dxa"/>
            <w:gridSpan w:val="2"/>
          </w:tcPr>
          <w:p w:rsidR="00512D3B" w:rsidRDefault="00512D3B">
            <w:pPr>
              <w:pStyle w:val="ConsPlusNormal"/>
              <w:jc w:val="center"/>
            </w:pPr>
            <w:r>
              <w:t>10,6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40,2</w:t>
            </w:r>
          </w:p>
        </w:tc>
        <w:tc>
          <w:tcPr>
            <w:tcW w:w="3284" w:type="dxa"/>
            <w:gridSpan w:val="2"/>
          </w:tcPr>
          <w:p w:rsidR="00512D3B" w:rsidRDefault="00512D3B">
            <w:pPr>
              <w:pStyle w:val="ConsPlusNormal"/>
              <w:jc w:val="center"/>
            </w:pPr>
            <w:r>
              <w:t>75,6</w:t>
            </w:r>
          </w:p>
        </w:tc>
        <w:tc>
          <w:tcPr>
            <w:tcW w:w="2041" w:type="dxa"/>
            <w:gridSpan w:val="2"/>
          </w:tcPr>
          <w:p w:rsidR="00512D3B" w:rsidRDefault="00512D3B">
            <w:pPr>
              <w:pStyle w:val="ConsPlusNormal"/>
              <w:jc w:val="center"/>
            </w:pPr>
            <w:r>
              <w:t>9,3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38,9</w:t>
            </w:r>
          </w:p>
        </w:tc>
        <w:tc>
          <w:tcPr>
            <w:tcW w:w="3284" w:type="dxa"/>
            <w:gridSpan w:val="2"/>
          </w:tcPr>
          <w:p w:rsidR="00512D3B" w:rsidRDefault="00512D3B">
            <w:pPr>
              <w:pStyle w:val="ConsPlusNormal"/>
              <w:jc w:val="center"/>
            </w:pPr>
            <w:r>
              <w:t>73,2</w:t>
            </w:r>
          </w:p>
        </w:tc>
        <w:tc>
          <w:tcPr>
            <w:tcW w:w="2041" w:type="dxa"/>
            <w:gridSpan w:val="2"/>
          </w:tcPr>
          <w:p w:rsidR="00512D3B" w:rsidRDefault="00512D3B">
            <w:pPr>
              <w:pStyle w:val="ConsPlusNormal"/>
              <w:jc w:val="center"/>
            </w:pPr>
            <w:r>
              <w:t>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1950" w:type="dxa"/>
            <w:gridSpan w:val="3"/>
          </w:tcPr>
          <w:p w:rsidR="00512D3B" w:rsidRDefault="00512D3B">
            <w:pPr>
              <w:pStyle w:val="ConsPlusNormal"/>
            </w:pPr>
          </w:p>
        </w:tc>
        <w:tc>
          <w:tcPr>
            <w:tcW w:w="3284" w:type="dxa"/>
            <w:gridSpan w:val="2"/>
          </w:tcPr>
          <w:p w:rsidR="00512D3B" w:rsidRDefault="00512D3B">
            <w:pPr>
              <w:pStyle w:val="ConsPlusNormal"/>
            </w:pPr>
          </w:p>
        </w:tc>
        <w:tc>
          <w:tcPr>
            <w:tcW w:w="2041" w:type="dxa"/>
            <w:gridSpan w:val="2"/>
          </w:tcPr>
          <w:p w:rsidR="00512D3B" w:rsidRDefault="00512D3B">
            <w:pPr>
              <w:pStyle w:val="ConsPlusNormal"/>
            </w:pPr>
          </w:p>
        </w:tc>
        <w:tc>
          <w:tcPr>
            <w:tcW w:w="1134" w:type="dxa"/>
          </w:tcPr>
          <w:p w:rsidR="00512D3B" w:rsidRDefault="00512D3B">
            <w:pPr>
              <w:pStyle w:val="ConsPlusNormal"/>
              <w:jc w:val="center"/>
            </w:pPr>
            <w:r>
              <w:t>82300,7</w:t>
            </w:r>
          </w:p>
        </w:tc>
        <w:tc>
          <w:tcPr>
            <w:tcW w:w="1134" w:type="dxa"/>
          </w:tcPr>
          <w:p w:rsidR="00512D3B" w:rsidRDefault="00512D3B">
            <w:pPr>
              <w:pStyle w:val="ConsPlusNormal"/>
              <w:jc w:val="center"/>
            </w:pPr>
            <w:r>
              <w:t>82300,7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онкологическими заболеваниями"</w:t>
            </w:r>
          </w:p>
          <w:p w:rsidR="00512D3B" w:rsidRDefault="00512D3B">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Pr>
          <w:p w:rsidR="00512D3B" w:rsidRDefault="00512D3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Pr>
          <w:p w:rsidR="00512D3B" w:rsidRDefault="00512D3B">
            <w:pPr>
              <w:pStyle w:val="ConsPlusNormal"/>
              <w:jc w:val="center"/>
            </w:pPr>
            <w:r>
              <w:t>Доля злокачественных новообразований, выявленных на ранних стадиях,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49,7</w:t>
            </w:r>
          </w:p>
        </w:tc>
        <w:tc>
          <w:tcPr>
            <w:tcW w:w="3284" w:type="dxa"/>
            <w:gridSpan w:val="2"/>
          </w:tcPr>
          <w:p w:rsidR="00512D3B" w:rsidRDefault="00512D3B">
            <w:pPr>
              <w:pStyle w:val="ConsPlusNormal"/>
              <w:jc w:val="center"/>
            </w:pPr>
            <w:r>
              <w:t>27</w:t>
            </w:r>
          </w:p>
        </w:tc>
        <w:tc>
          <w:tcPr>
            <w:tcW w:w="2041" w:type="dxa"/>
            <w:gridSpan w:val="2"/>
          </w:tcPr>
          <w:p w:rsidR="00512D3B" w:rsidRDefault="00512D3B">
            <w:pPr>
              <w:pStyle w:val="ConsPlusNormal"/>
              <w:jc w:val="center"/>
            </w:pPr>
            <w:r>
              <w:t>50,9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54,1</w:t>
            </w:r>
          </w:p>
        </w:tc>
        <w:tc>
          <w:tcPr>
            <w:tcW w:w="3284" w:type="dxa"/>
            <w:gridSpan w:val="2"/>
          </w:tcPr>
          <w:p w:rsidR="00512D3B" w:rsidRDefault="00512D3B">
            <w:pPr>
              <w:pStyle w:val="ConsPlusNormal"/>
              <w:jc w:val="center"/>
            </w:pPr>
            <w:r>
              <w:t>21,6</w:t>
            </w:r>
          </w:p>
        </w:tc>
        <w:tc>
          <w:tcPr>
            <w:tcW w:w="2041" w:type="dxa"/>
            <w:gridSpan w:val="2"/>
          </w:tcPr>
          <w:p w:rsidR="00512D3B" w:rsidRDefault="00512D3B">
            <w:pPr>
              <w:pStyle w:val="ConsPlusNormal"/>
              <w:jc w:val="center"/>
            </w:pPr>
            <w:r>
              <w:t>59</w:t>
            </w:r>
          </w:p>
        </w:tc>
        <w:tc>
          <w:tcPr>
            <w:tcW w:w="1134" w:type="dxa"/>
          </w:tcPr>
          <w:p w:rsidR="00512D3B" w:rsidRDefault="00512D3B">
            <w:pPr>
              <w:pStyle w:val="ConsPlusNormal"/>
              <w:jc w:val="center"/>
            </w:pPr>
            <w:r>
              <w:t>108847,4</w:t>
            </w:r>
          </w:p>
        </w:tc>
        <w:tc>
          <w:tcPr>
            <w:tcW w:w="1134" w:type="dxa"/>
          </w:tcPr>
          <w:p w:rsidR="00512D3B" w:rsidRDefault="00512D3B">
            <w:pPr>
              <w:pStyle w:val="ConsPlusNormal"/>
              <w:jc w:val="center"/>
            </w:pPr>
            <w:r>
              <w:t>108847,4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54,5</w:t>
            </w:r>
          </w:p>
        </w:tc>
        <w:tc>
          <w:tcPr>
            <w:tcW w:w="3284" w:type="dxa"/>
            <w:gridSpan w:val="2"/>
          </w:tcPr>
          <w:p w:rsidR="00512D3B" w:rsidRDefault="00512D3B">
            <w:pPr>
              <w:pStyle w:val="ConsPlusNormal"/>
              <w:jc w:val="center"/>
            </w:pPr>
            <w:r>
              <w:t>20,9</w:t>
            </w:r>
          </w:p>
        </w:tc>
        <w:tc>
          <w:tcPr>
            <w:tcW w:w="2041" w:type="dxa"/>
            <w:gridSpan w:val="2"/>
          </w:tcPr>
          <w:p w:rsidR="00512D3B" w:rsidRDefault="00512D3B">
            <w:pPr>
              <w:pStyle w:val="ConsPlusNormal"/>
              <w:jc w:val="center"/>
            </w:pPr>
            <w:r>
              <w:t>60</w:t>
            </w:r>
          </w:p>
        </w:tc>
        <w:tc>
          <w:tcPr>
            <w:tcW w:w="1134" w:type="dxa"/>
          </w:tcPr>
          <w:p w:rsidR="00512D3B" w:rsidRDefault="00512D3B">
            <w:pPr>
              <w:pStyle w:val="ConsPlusNormal"/>
              <w:jc w:val="center"/>
            </w:pPr>
            <w:r>
              <w:t>190744,6</w:t>
            </w:r>
          </w:p>
        </w:tc>
        <w:tc>
          <w:tcPr>
            <w:tcW w:w="1134" w:type="dxa"/>
          </w:tcPr>
          <w:p w:rsidR="00512D3B" w:rsidRDefault="00512D3B">
            <w:pPr>
              <w:pStyle w:val="ConsPlusNormal"/>
              <w:jc w:val="center"/>
            </w:pPr>
            <w:r>
              <w:t>190744,6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54,7</w:t>
            </w:r>
          </w:p>
        </w:tc>
        <w:tc>
          <w:tcPr>
            <w:tcW w:w="3284" w:type="dxa"/>
            <w:gridSpan w:val="2"/>
          </w:tcPr>
          <w:p w:rsidR="00512D3B" w:rsidRDefault="00512D3B">
            <w:pPr>
              <w:pStyle w:val="ConsPlusNormal"/>
              <w:jc w:val="center"/>
            </w:pPr>
            <w:r>
              <w:t>20,9</w:t>
            </w:r>
          </w:p>
        </w:tc>
        <w:tc>
          <w:tcPr>
            <w:tcW w:w="2041" w:type="dxa"/>
            <w:gridSpan w:val="2"/>
          </w:tcPr>
          <w:p w:rsidR="00512D3B" w:rsidRDefault="00512D3B">
            <w:pPr>
              <w:pStyle w:val="ConsPlusNormal"/>
              <w:jc w:val="center"/>
            </w:pPr>
            <w:r>
              <w:t>60</w:t>
            </w:r>
          </w:p>
        </w:tc>
        <w:tc>
          <w:tcPr>
            <w:tcW w:w="1134" w:type="dxa"/>
          </w:tcPr>
          <w:p w:rsidR="00512D3B" w:rsidRDefault="00512D3B">
            <w:pPr>
              <w:pStyle w:val="ConsPlusNormal"/>
              <w:jc w:val="center"/>
            </w:pPr>
            <w:r>
              <w:t>77399,1</w:t>
            </w:r>
          </w:p>
        </w:tc>
        <w:tc>
          <w:tcPr>
            <w:tcW w:w="1134" w:type="dxa"/>
          </w:tcPr>
          <w:p w:rsidR="00512D3B" w:rsidRDefault="00512D3B">
            <w:pPr>
              <w:pStyle w:val="ConsPlusNormal"/>
              <w:jc w:val="center"/>
            </w:pPr>
            <w:r>
              <w:t>77399,1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54,9</w:t>
            </w:r>
          </w:p>
        </w:tc>
        <w:tc>
          <w:tcPr>
            <w:tcW w:w="3284" w:type="dxa"/>
            <w:gridSpan w:val="2"/>
          </w:tcPr>
          <w:p w:rsidR="00512D3B" w:rsidRDefault="00512D3B">
            <w:pPr>
              <w:pStyle w:val="ConsPlusNormal"/>
              <w:jc w:val="center"/>
            </w:pPr>
            <w:r>
              <w:t>20,8</w:t>
            </w:r>
          </w:p>
        </w:tc>
        <w:tc>
          <w:tcPr>
            <w:tcW w:w="2041" w:type="dxa"/>
            <w:gridSpan w:val="2"/>
          </w:tcPr>
          <w:p w:rsidR="00512D3B" w:rsidRDefault="00512D3B">
            <w:pPr>
              <w:pStyle w:val="ConsPlusNormal"/>
              <w:jc w:val="center"/>
            </w:pPr>
            <w:r>
              <w:t>60,5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60</w:t>
            </w:r>
          </w:p>
        </w:tc>
        <w:tc>
          <w:tcPr>
            <w:tcW w:w="3284" w:type="dxa"/>
            <w:gridSpan w:val="2"/>
          </w:tcPr>
          <w:p w:rsidR="00512D3B" w:rsidRDefault="00512D3B">
            <w:pPr>
              <w:pStyle w:val="ConsPlusNormal"/>
              <w:jc w:val="center"/>
            </w:pPr>
            <w:r>
              <w:t>20,8</w:t>
            </w:r>
          </w:p>
        </w:tc>
        <w:tc>
          <w:tcPr>
            <w:tcW w:w="2041" w:type="dxa"/>
            <w:gridSpan w:val="2"/>
          </w:tcPr>
          <w:p w:rsidR="00512D3B" w:rsidRDefault="00512D3B">
            <w:pPr>
              <w:pStyle w:val="ConsPlusNormal"/>
              <w:jc w:val="center"/>
            </w:pPr>
            <w:r>
              <w:t>60,5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60,1</w:t>
            </w:r>
          </w:p>
        </w:tc>
        <w:tc>
          <w:tcPr>
            <w:tcW w:w="3284" w:type="dxa"/>
            <w:gridSpan w:val="2"/>
          </w:tcPr>
          <w:p w:rsidR="00512D3B" w:rsidRDefault="00512D3B">
            <w:pPr>
              <w:pStyle w:val="ConsPlusNormal"/>
              <w:jc w:val="center"/>
            </w:pPr>
            <w:r>
              <w:t>20,7</w:t>
            </w:r>
          </w:p>
        </w:tc>
        <w:tc>
          <w:tcPr>
            <w:tcW w:w="2041" w:type="dxa"/>
            <w:gridSpan w:val="2"/>
          </w:tcPr>
          <w:p w:rsidR="00512D3B" w:rsidRDefault="00512D3B">
            <w:pPr>
              <w:pStyle w:val="ConsPlusNormal"/>
              <w:jc w:val="center"/>
            </w:pPr>
            <w:r>
              <w:t>61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376991,1</w:t>
            </w:r>
          </w:p>
        </w:tc>
        <w:tc>
          <w:tcPr>
            <w:tcW w:w="1134" w:type="dxa"/>
          </w:tcPr>
          <w:p w:rsidR="00512D3B" w:rsidRDefault="00512D3B">
            <w:pPr>
              <w:pStyle w:val="ConsPlusNormal"/>
              <w:jc w:val="center"/>
            </w:pPr>
            <w:r>
              <w:t>376991,1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512D3B" w:rsidRDefault="00512D3B">
            <w:pPr>
              <w:pStyle w:val="ConsPlusNormal"/>
              <w:jc w:val="center"/>
            </w:pPr>
            <w:r>
              <w:t>Цель: снижение младенческой смертности в Российской Федерации до 4,5 на 1000 родившихся живыми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3339" w:type="dxa"/>
            <w:gridSpan w:val="4"/>
          </w:tcPr>
          <w:p w:rsidR="00512D3B" w:rsidRDefault="00512D3B">
            <w:pPr>
              <w:pStyle w:val="ConsPlusNormal"/>
              <w:jc w:val="center"/>
            </w:pPr>
            <w:r>
              <w:t>Снижение младенческой смертности (до 4,5 случая на 1 тыс. родившихся детей)</w:t>
            </w:r>
          </w:p>
        </w:tc>
        <w:tc>
          <w:tcPr>
            <w:tcW w:w="3936" w:type="dxa"/>
            <w:gridSpan w:val="3"/>
          </w:tcPr>
          <w:p w:rsidR="00512D3B" w:rsidRDefault="00512D3B">
            <w:pPr>
              <w:pStyle w:val="ConsPlusNormal"/>
              <w:jc w:val="center"/>
            </w:pPr>
            <w:r>
              <w:t>Смертность детей в возрасте 0 - 4 года на 1000 родившихся живыми</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Pr>
          <w:p w:rsidR="00512D3B" w:rsidRDefault="00512D3B">
            <w:pPr>
              <w:pStyle w:val="ConsPlusNormal"/>
              <w:jc w:val="center"/>
            </w:pPr>
            <w:r>
              <w:t>2018 год</w:t>
            </w:r>
          </w:p>
        </w:tc>
        <w:tc>
          <w:tcPr>
            <w:tcW w:w="3339" w:type="dxa"/>
            <w:gridSpan w:val="4"/>
          </w:tcPr>
          <w:p w:rsidR="00512D3B" w:rsidRDefault="00512D3B">
            <w:pPr>
              <w:pStyle w:val="ConsPlusNormal"/>
              <w:jc w:val="center"/>
            </w:pPr>
            <w:r>
              <w:t>4,5</w:t>
            </w:r>
          </w:p>
        </w:tc>
        <w:tc>
          <w:tcPr>
            <w:tcW w:w="3936" w:type="dxa"/>
            <w:gridSpan w:val="3"/>
          </w:tcPr>
          <w:p w:rsidR="00512D3B" w:rsidRDefault="00512D3B">
            <w:pPr>
              <w:pStyle w:val="ConsPlusNormal"/>
              <w:jc w:val="center"/>
            </w:pPr>
            <w:r>
              <w:t>5,4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3339" w:type="dxa"/>
            <w:gridSpan w:val="4"/>
          </w:tcPr>
          <w:p w:rsidR="00512D3B" w:rsidRDefault="00512D3B">
            <w:pPr>
              <w:pStyle w:val="ConsPlusNormal"/>
              <w:jc w:val="center"/>
            </w:pPr>
            <w:r>
              <w:t>4,5</w:t>
            </w:r>
          </w:p>
        </w:tc>
        <w:tc>
          <w:tcPr>
            <w:tcW w:w="3936" w:type="dxa"/>
            <w:gridSpan w:val="3"/>
          </w:tcPr>
          <w:p w:rsidR="00512D3B" w:rsidRDefault="00512D3B">
            <w:pPr>
              <w:pStyle w:val="ConsPlusNormal"/>
              <w:jc w:val="center"/>
            </w:pPr>
            <w:r>
              <w:t>5,3</w:t>
            </w:r>
          </w:p>
        </w:tc>
        <w:tc>
          <w:tcPr>
            <w:tcW w:w="1134" w:type="dxa"/>
          </w:tcPr>
          <w:p w:rsidR="00512D3B" w:rsidRDefault="00512D3B">
            <w:pPr>
              <w:pStyle w:val="ConsPlusNormal"/>
              <w:jc w:val="center"/>
            </w:pPr>
            <w:r>
              <w:t>24608,9</w:t>
            </w:r>
          </w:p>
        </w:tc>
        <w:tc>
          <w:tcPr>
            <w:tcW w:w="1134" w:type="dxa"/>
          </w:tcPr>
          <w:p w:rsidR="00512D3B" w:rsidRDefault="00512D3B">
            <w:pPr>
              <w:pStyle w:val="ConsPlusNormal"/>
              <w:jc w:val="center"/>
            </w:pPr>
            <w:r>
              <w:t>24608,9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3339" w:type="dxa"/>
            <w:gridSpan w:val="4"/>
          </w:tcPr>
          <w:p w:rsidR="00512D3B" w:rsidRDefault="00512D3B">
            <w:pPr>
              <w:pStyle w:val="ConsPlusNormal"/>
              <w:jc w:val="center"/>
            </w:pPr>
            <w:r>
              <w:t>4,3</w:t>
            </w:r>
          </w:p>
        </w:tc>
        <w:tc>
          <w:tcPr>
            <w:tcW w:w="3936" w:type="dxa"/>
            <w:gridSpan w:val="3"/>
          </w:tcPr>
          <w:p w:rsidR="00512D3B" w:rsidRDefault="00512D3B">
            <w:pPr>
              <w:pStyle w:val="ConsPlusNormal"/>
              <w:jc w:val="center"/>
            </w:pPr>
            <w:r>
              <w:t>5</w:t>
            </w:r>
          </w:p>
        </w:tc>
        <w:tc>
          <w:tcPr>
            <w:tcW w:w="1134" w:type="dxa"/>
          </w:tcPr>
          <w:p w:rsidR="00512D3B" w:rsidRDefault="00512D3B">
            <w:pPr>
              <w:pStyle w:val="ConsPlusNormal"/>
              <w:jc w:val="center"/>
            </w:pPr>
            <w:r>
              <w:t>24608,9</w:t>
            </w:r>
          </w:p>
        </w:tc>
        <w:tc>
          <w:tcPr>
            <w:tcW w:w="1134" w:type="dxa"/>
          </w:tcPr>
          <w:p w:rsidR="00512D3B" w:rsidRDefault="00512D3B">
            <w:pPr>
              <w:pStyle w:val="ConsPlusNormal"/>
              <w:jc w:val="center"/>
            </w:pPr>
            <w:r>
              <w:t>24608,9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3339" w:type="dxa"/>
            <w:gridSpan w:val="4"/>
          </w:tcPr>
          <w:p w:rsidR="00512D3B" w:rsidRDefault="00512D3B">
            <w:pPr>
              <w:pStyle w:val="ConsPlusNormal"/>
              <w:jc w:val="center"/>
            </w:pPr>
            <w:r>
              <w:t>4,2</w:t>
            </w:r>
          </w:p>
        </w:tc>
        <w:tc>
          <w:tcPr>
            <w:tcW w:w="3936" w:type="dxa"/>
            <w:gridSpan w:val="3"/>
          </w:tcPr>
          <w:p w:rsidR="00512D3B" w:rsidRDefault="00512D3B">
            <w:pPr>
              <w:pStyle w:val="ConsPlusNormal"/>
              <w:jc w:val="center"/>
            </w:pPr>
            <w:r>
              <w:t>4,7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3339" w:type="dxa"/>
            <w:gridSpan w:val="4"/>
          </w:tcPr>
          <w:p w:rsidR="00512D3B" w:rsidRDefault="00512D3B">
            <w:pPr>
              <w:pStyle w:val="ConsPlusNormal"/>
              <w:jc w:val="center"/>
            </w:pPr>
            <w:r>
              <w:t>4,1</w:t>
            </w:r>
          </w:p>
        </w:tc>
        <w:tc>
          <w:tcPr>
            <w:tcW w:w="3936" w:type="dxa"/>
            <w:gridSpan w:val="3"/>
          </w:tcPr>
          <w:p w:rsidR="00512D3B" w:rsidRDefault="00512D3B">
            <w:pPr>
              <w:pStyle w:val="ConsPlusNormal"/>
              <w:jc w:val="center"/>
            </w:pPr>
            <w:r>
              <w:t>4,5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3339" w:type="dxa"/>
            <w:gridSpan w:val="4"/>
          </w:tcPr>
          <w:p w:rsidR="00512D3B" w:rsidRDefault="00512D3B">
            <w:pPr>
              <w:pStyle w:val="ConsPlusNormal"/>
              <w:jc w:val="center"/>
            </w:pPr>
            <w:r>
              <w:t>4</w:t>
            </w:r>
          </w:p>
        </w:tc>
        <w:tc>
          <w:tcPr>
            <w:tcW w:w="3936" w:type="dxa"/>
            <w:gridSpan w:val="3"/>
          </w:tcPr>
          <w:p w:rsidR="00512D3B" w:rsidRDefault="00512D3B">
            <w:pPr>
              <w:pStyle w:val="ConsPlusNormal"/>
              <w:jc w:val="center"/>
            </w:pPr>
            <w:r>
              <w:t>4,2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3339" w:type="dxa"/>
            <w:gridSpan w:val="4"/>
          </w:tcPr>
          <w:p w:rsidR="00512D3B" w:rsidRDefault="00512D3B">
            <w:pPr>
              <w:pStyle w:val="ConsPlusNormal"/>
              <w:jc w:val="center"/>
            </w:pPr>
            <w:r>
              <w:t>3,9</w:t>
            </w:r>
          </w:p>
        </w:tc>
        <w:tc>
          <w:tcPr>
            <w:tcW w:w="3936" w:type="dxa"/>
            <w:gridSpan w:val="3"/>
          </w:tcPr>
          <w:p w:rsidR="00512D3B" w:rsidRDefault="00512D3B">
            <w:pPr>
              <w:pStyle w:val="ConsPlusNormal"/>
              <w:jc w:val="center"/>
            </w:pPr>
            <w:r>
              <w:t>4,1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900000</w:t>
            </w:r>
          </w:p>
        </w:tc>
        <w:tc>
          <w:tcPr>
            <w:tcW w:w="1134" w:type="dxa"/>
          </w:tcPr>
          <w:p w:rsidR="00512D3B" w:rsidRDefault="00512D3B">
            <w:pPr>
              <w:pStyle w:val="ConsPlusNormal"/>
              <w:jc w:val="center"/>
            </w:pPr>
            <w:r>
              <w:t>900000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900000</w:t>
            </w:r>
          </w:p>
        </w:tc>
        <w:tc>
          <w:tcPr>
            <w:tcW w:w="1134" w:type="dxa"/>
          </w:tcPr>
          <w:p w:rsidR="00512D3B" w:rsidRDefault="00512D3B">
            <w:pPr>
              <w:pStyle w:val="ConsPlusNormal"/>
              <w:jc w:val="center"/>
            </w:pPr>
            <w:r>
              <w:t>900000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1849217,8</w:t>
            </w:r>
          </w:p>
        </w:tc>
        <w:tc>
          <w:tcPr>
            <w:tcW w:w="1134" w:type="dxa"/>
          </w:tcPr>
          <w:p w:rsidR="00512D3B" w:rsidRDefault="00512D3B">
            <w:pPr>
              <w:pStyle w:val="ConsPlusNormal"/>
              <w:jc w:val="center"/>
            </w:pPr>
            <w:r>
              <w:t>1849217,8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12D3B" w:rsidRDefault="00512D3B">
            <w:pPr>
              <w:pStyle w:val="ConsPlusNormal"/>
              <w:jc w:val="center"/>
            </w:pPr>
            <w:r>
              <w:t>Цель: Увеличение ожидаемой продолжительности здоровой жизни до 67 лет</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1786,6</w:t>
            </w:r>
          </w:p>
        </w:tc>
        <w:tc>
          <w:tcPr>
            <w:tcW w:w="1134" w:type="dxa"/>
          </w:tcPr>
          <w:p w:rsidR="00512D3B" w:rsidRDefault="00512D3B">
            <w:pPr>
              <w:pStyle w:val="ConsPlusNormal"/>
              <w:jc w:val="center"/>
            </w:pPr>
            <w:r>
              <w:t>1786,6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178,9</w:t>
            </w:r>
          </w:p>
        </w:tc>
        <w:tc>
          <w:tcPr>
            <w:tcW w:w="1134" w:type="dxa"/>
          </w:tcPr>
          <w:p w:rsidR="00512D3B" w:rsidRDefault="00512D3B">
            <w:pPr>
              <w:pStyle w:val="ConsPlusNormal"/>
              <w:jc w:val="center"/>
            </w:pPr>
            <w:r>
              <w:t>178,9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178,7</w:t>
            </w:r>
          </w:p>
        </w:tc>
        <w:tc>
          <w:tcPr>
            <w:tcW w:w="1134" w:type="dxa"/>
          </w:tcPr>
          <w:p w:rsidR="00512D3B" w:rsidRDefault="00512D3B">
            <w:pPr>
              <w:pStyle w:val="ConsPlusNormal"/>
              <w:jc w:val="center"/>
            </w:pPr>
            <w:r>
              <w:t>178,7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8098</w:t>
            </w:r>
          </w:p>
        </w:tc>
        <w:tc>
          <w:tcPr>
            <w:tcW w:w="1134" w:type="dxa"/>
          </w:tcPr>
          <w:p w:rsidR="00512D3B" w:rsidRDefault="00512D3B">
            <w:pPr>
              <w:pStyle w:val="ConsPlusNormal"/>
              <w:jc w:val="center"/>
            </w:pPr>
            <w:r>
              <w:t>8098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2148,1</w:t>
            </w:r>
          </w:p>
        </w:tc>
        <w:tc>
          <w:tcPr>
            <w:tcW w:w="1134" w:type="dxa"/>
          </w:tcPr>
          <w:p w:rsidR="00512D3B" w:rsidRDefault="00512D3B">
            <w:pPr>
              <w:pStyle w:val="ConsPlusNormal"/>
              <w:jc w:val="center"/>
            </w:pPr>
            <w:r>
              <w:t>2148,1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12390,3</w:t>
            </w:r>
          </w:p>
        </w:tc>
        <w:tc>
          <w:tcPr>
            <w:tcW w:w="1134" w:type="dxa"/>
          </w:tcPr>
          <w:p w:rsidR="00512D3B" w:rsidRDefault="00512D3B">
            <w:pPr>
              <w:pStyle w:val="ConsPlusNormal"/>
              <w:jc w:val="center"/>
            </w:pPr>
            <w:r>
              <w:t>12390,3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"Информационные технологии и управление развитием отрасли"</w:t>
            </w:r>
          </w:p>
        </w:tc>
      </w:tr>
      <w:tr w:rsidR="00512D3B">
        <w:tc>
          <w:tcPr>
            <w:tcW w:w="17302" w:type="dxa"/>
            <w:gridSpan w:val="14"/>
          </w:tcPr>
          <w:p w:rsidR="00512D3B" w:rsidRDefault="00512D3B">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512D3B" w:rsidRDefault="00512D3B">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Pr>
          <w:p w:rsidR="00512D3B" w:rsidRDefault="00512D3B">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Pr>
          <w:p w:rsidR="00512D3B" w:rsidRDefault="00512D3B">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29</w:t>
            </w:r>
          </w:p>
        </w:tc>
        <w:tc>
          <w:tcPr>
            <w:tcW w:w="3284" w:type="dxa"/>
            <w:gridSpan w:val="2"/>
          </w:tcPr>
          <w:p w:rsidR="00512D3B" w:rsidRDefault="00512D3B">
            <w:pPr>
              <w:pStyle w:val="ConsPlusNormal"/>
              <w:jc w:val="center"/>
            </w:pPr>
            <w:r>
              <w:t>25</w:t>
            </w:r>
          </w:p>
        </w:tc>
        <w:tc>
          <w:tcPr>
            <w:tcW w:w="2041" w:type="dxa"/>
            <w:gridSpan w:val="2"/>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8317</w:t>
            </w:r>
          </w:p>
        </w:tc>
        <w:tc>
          <w:tcPr>
            <w:tcW w:w="1134" w:type="dxa"/>
          </w:tcPr>
          <w:p w:rsidR="00512D3B" w:rsidRDefault="00512D3B">
            <w:pPr>
              <w:pStyle w:val="ConsPlusNormal"/>
              <w:jc w:val="center"/>
            </w:pPr>
            <w:r>
              <w:t>8317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28081</w:t>
            </w:r>
          </w:p>
        </w:tc>
        <w:tc>
          <w:tcPr>
            <w:tcW w:w="1134" w:type="dxa"/>
          </w:tcPr>
          <w:p w:rsidR="00512D3B" w:rsidRDefault="00512D3B">
            <w:pPr>
              <w:pStyle w:val="ConsPlusNormal"/>
              <w:jc w:val="center"/>
            </w:pPr>
            <w:r>
              <w:t>28081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7852</w:t>
            </w:r>
          </w:p>
        </w:tc>
        <w:tc>
          <w:tcPr>
            <w:tcW w:w="1134" w:type="dxa"/>
          </w:tcPr>
          <w:p w:rsidR="00512D3B" w:rsidRDefault="00512D3B">
            <w:pPr>
              <w:pStyle w:val="ConsPlusNormal"/>
              <w:jc w:val="center"/>
            </w:pPr>
            <w:r>
              <w:t>7852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44250</w:t>
            </w:r>
          </w:p>
        </w:tc>
        <w:tc>
          <w:tcPr>
            <w:tcW w:w="1134" w:type="dxa"/>
          </w:tcPr>
          <w:p w:rsidR="00512D3B" w:rsidRDefault="00512D3B">
            <w:pPr>
              <w:pStyle w:val="ConsPlusNormal"/>
              <w:jc w:val="center"/>
            </w:pPr>
            <w:r>
              <w:t>44250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4"/>
            </w:pPr>
            <w:r>
              <w:t>Процессная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512D3B">
        <w:tc>
          <w:tcPr>
            <w:tcW w:w="17302" w:type="dxa"/>
            <w:gridSpan w:val="14"/>
          </w:tcPr>
          <w:p w:rsidR="00512D3B" w:rsidRDefault="00512D3B">
            <w:pPr>
              <w:pStyle w:val="ConsPlusNormal"/>
              <w:jc w:val="center"/>
            </w:pPr>
            <w:r>
              <w:t>Число больных, которым оказана высокотехнологичная медицинская помощь, человек</w:t>
            </w:r>
          </w:p>
        </w:tc>
      </w:tr>
      <w:tr w:rsidR="00512D3B">
        <w:tc>
          <w:tcPr>
            <w:tcW w:w="3012" w:type="dxa"/>
            <w:vMerge w:val="restart"/>
          </w:tcPr>
          <w:p w:rsidR="00512D3B" w:rsidRDefault="00512D3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93388,7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93388,7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93388,7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Охват населения профилактическими осмотрами на туберкулез (процентов)</w:t>
            </w:r>
          </w:p>
        </w:tc>
        <w:tc>
          <w:tcPr>
            <w:tcW w:w="3284" w:type="dxa"/>
            <w:gridSpan w:val="2"/>
          </w:tcPr>
          <w:p w:rsidR="00512D3B" w:rsidRDefault="00512D3B">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Pr>
          <w:p w:rsidR="00512D3B" w:rsidRDefault="00512D3B">
            <w:pPr>
              <w:pStyle w:val="ConsPlusNormal"/>
              <w:jc w:val="center"/>
            </w:pPr>
            <w:r>
              <w:t>Уровень информированности населения в возрасте 18 - 49 лет по вопросам ВИЧ-инфекции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5299,5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5299,5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5299,5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"Развитие кадровых ресурсов в здравоохранении"</w:t>
            </w:r>
          </w:p>
        </w:tc>
      </w:tr>
      <w:tr w:rsidR="00512D3B">
        <w:tc>
          <w:tcPr>
            <w:tcW w:w="17302" w:type="dxa"/>
            <w:gridSpan w:val="14"/>
          </w:tcPr>
          <w:p w:rsidR="00512D3B" w:rsidRDefault="00512D3B">
            <w:pPr>
              <w:pStyle w:val="ConsPlusNormal"/>
              <w:jc w:val="center"/>
              <w:outlineLvl w:val="6"/>
            </w:pPr>
            <w:r>
              <w:t>Ведомственная целевая программа "Управление кадровыми ресурсами здравоохранения"</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1720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1720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1720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"Развитие системы оказания паллиативной медицинской помощи"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156" w:type="dxa"/>
          </w:tcPr>
          <w:p w:rsidR="00512D3B" w:rsidRDefault="00512D3B">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Pr>
          <w:p w:rsidR="00512D3B" w:rsidRDefault="00512D3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Pr>
          <w:p w:rsidR="00512D3B" w:rsidRDefault="00512D3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Pr>
          <w:p w:rsidR="00512D3B" w:rsidRDefault="00512D3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8045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8104,9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8104,9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1372,5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1372,5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1372,5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46760,1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48876,5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48876,5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2"/>
            </w:pPr>
            <w:r>
              <w:t>Дальневосточный федеральный округ</w:t>
            </w:r>
          </w:p>
        </w:tc>
      </w:tr>
      <w:tr w:rsidR="00512D3B">
        <w:tc>
          <w:tcPr>
            <w:tcW w:w="17302" w:type="dxa"/>
            <w:gridSpan w:val="14"/>
          </w:tcPr>
          <w:p w:rsidR="00512D3B" w:rsidRDefault="00512D3B">
            <w:pPr>
              <w:pStyle w:val="ConsPlusNormal"/>
              <w:jc w:val="center"/>
              <w:outlineLvl w:val="3"/>
            </w:pPr>
            <w:r>
              <w:t>Хабаровский край</w:t>
            </w:r>
          </w:p>
        </w:tc>
      </w:tr>
      <w:tr w:rsidR="00512D3B">
        <w:tc>
          <w:tcPr>
            <w:tcW w:w="17302" w:type="dxa"/>
            <w:gridSpan w:val="14"/>
          </w:tcPr>
          <w:p w:rsidR="00512D3B" w:rsidRDefault="00512D3B">
            <w:pPr>
              <w:pStyle w:val="ConsPlusNormal"/>
              <w:jc w:val="center"/>
              <w:outlineLvl w:val="4"/>
            </w:pPr>
            <w:r>
              <w:t>Проектная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Федеральный проект "Развитие системы оказания первичной медико-санитарной помощи"</w:t>
            </w:r>
          </w:p>
          <w:p w:rsidR="00512D3B" w:rsidRDefault="00512D3B">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val="restart"/>
          </w:tcPr>
          <w:p w:rsidR="00512D3B" w:rsidRDefault="00512D3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47850,8</w:t>
            </w:r>
          </w:p>
        </w:tc>
        <w:tc>
          <w:tcPr>
            <w:tcW w:w="1134" w:type="dxa"/>
          </w:tcPr>
          <w:p w:rsidR="00512D3B" w:rsidRDefault="00512D3B">
            <w:pPr>
              <w:pStyle w:val="ConsPlusNormal"/>
              <w:jc w:val="center"/>
            </w:pPr>
            <w:r>
              <w:t>47850,8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162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168</w:t>
            </w:r>
          </w:p>
        </w:tc>
        <w:tc>
          <w:tcPr>
            <w:tcW w:w="1134" w:type="dxa"/>
          </w:tcPr>
          <w:p w:rsidR="00512D3B" w:rsidRDefault="00512D3B">
            <w:pPr>
              <w:pStyle w:val="ConsPlusNormal"/>
              <w:jc w:val="center"/>
            </w:pPr>
            <w:r>
              <w:t>125659,8</w:t>
            </w:r>
          </w:p>
        </w:tc>
        <w:tc>
          <w:tcPr>
            <w:tcW w:w="1134" w:type="dxa"/>
          </w:tcPr>
          <w:p w:rsidR="00512D3B" w:rsidRDefault="00512D3B">
            <w:pPr>
              <w:pStyle w:val="ConsPlusNormal"/>
              <w:jc w:val="center"/>
            </w:pPr>
            <w:r>
              <w:t>125659,8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185</w:t>
            </w:r>
          </w:p>
        </w:tc>
        <w:tc>
          <w:tcPr>
            <w:tcW w:w="1134" w:type="dxa"/>
          </w:tcPr>
          <w:p w:rsidR="00512D3B" w:rsidRDefault="00512D3B">
            <w:pPr>
              <w:pStyle w:val="ConsPlusNormal"/>
              <w:jc w:val="center"/>
            </w:pPr>
            <w:r>
              <w:t>108121,5</w:t>
            </w:r>
          </w:p>
        </w:tc>
        <w:tc>
          <w:tcPr>
            <w:tcW w:w="1134" w:type="dxa"/>
          </w:tcPr>
          <w:p w:rsidR="00512D3B" w:rsidRDefault="00512D3B">
            <w:pPr>
              <w:pStyle w:val="ConsPlusNormal"/>
              <w:jc w:val="center"/>
            </w:pPr>
            <w:r>
              <w:t>108121,5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218</w:t>
            </w:r>
          </w:p>
        </w:tc>
        <w:tc>
          <w:tcPr>
            <w:tcW w:w="1134" w:type="dxa"/>
          </w:tcPr>
          <w:p w:rsidR="00512D3B" w:rsidRDefault="00512D3B">
            <w:pPr>
              <w:pStyle w:val="ConsPlusNormal"/>
              <w:jc w:val="center"/>
            </w:pPr>
            <w:r>
              <w:t>102290,3</w:t>
            </w:r>
          </w:p>
        </w:tc>
        <w:tc>
          <w:tcPr>
            <w:tcW w:w="1134" w:type="dxa"/>
          </w:tcPr>
          <w:p w:rsidR="00512D3B" w:rsidRDefault="00512D3B">
            <w:pPr>
              <w:pStyle w:val="ConsPlusNormal"/>
              <w:jc w:val="center"/>
            </w:pPr>
            <w:r>
              <w:t>102290,3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241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264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287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383922,4</w:t>
            </w:r>
          </w:p>
        </w:tc>
        <w:tc>
          <w:tcPr>
            <w:tcW w:w="1134" w:type="dxa"/>
          </w:tcPr>
          <w:p w:rsidR="00512D3B" w:rsidRDefault="00512D3B">
            <w:pPr>
              <w:pStyle w:val="ConsPlusNormal"/>
              <w:jc w:val="center"/>
            </w:pPr>
            <w:r>
              <w:t>383922,4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сердечно-сосудистыми заболеваниями"</w:t>
            </w:r>
          </w:p>
          <w:p w:rsidR="00512D3B" w:rsidRDefault="00512D3B">
            <w:pPr>
              <w:pStyle w:val="ConsPlusNormal"/>
              <w:jc w:val="center"/>
            </w:pPr>
            <w:r>
              <w:t>Цель: снижение смертности от болезней системы кровообращения до 450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Смертность от инфаркта миокарда, на 100 тыс. населения</w:t>
            </w:r>
          </w:p>
        </w:tc>
        <w:tc>
          <w:tcPr>
            <w:tcW w:w="3284" w:type="dxa"/>
            <w:gridSpan w:val="2"/>
          </w:tcPr>
          <w:p w:rsidR="00512D3B" w:rsidRDefault="00512D3B">
            <w:pPr>
              <w:pStyle w:val="ConsPlusNormal"/>
              <w:jc w:val="center"/>
            </w:pPr>
            <w:r>
              <w:t>Смертность от острого нарушения мозгового кровообращения, на 100 тыс. населения</w:t>
            </w:r>
          </w:p>
        </w:tc>
        <w:tc>
          <w:tcPr>
            <w:tcW w:w="2041" w:type="dxa"/>
            <w:gridSpan w:val="2"/>
          </w:tcPr>
          <w:p w:rsidR="00512D3B" w:rsidRDefault="00512D3B">
            <w:pPr>
              <w:pStyle w:val="ConsPlusNormal"/>
              <w:jc w:val="center"/>
            </w:pPr>
            <w:r>
              <w:t>Больничная летальность от инфаркта миокарда,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51,6</w:t>
            </w:r>
          </w:p>
        </w:tc>
        <w:tc>
          <w:tcPr>
            <w:tcW w:w="3284" w:type="dxa"/>
            <w:gridSpan w:val="2"/>
          </w:tcPr>
          <w:p w:rsidR="00512D3B" w:rsidRDefault="00512D3B">
            <w:pPr>
              <w:pStyle w:val="ConsPlusNormal"/>
              <w:jc w:val="center"/>
            </w:pPr>
            <w:r>
              <w:t>135,7</w:t>
            </w:r>
          </w:p>
        </w:tc>
        <w:tc>
          <w:tcPr>
            <w:tcW w:w="2041" w:type="dxa"/>
            <w:gridSpan w:val="2"/>
          </w:tcPr>
          <w:p w:rsidR="00512D3B" w:rsidRDefault="00512D3B">
            <w:pPr>
              <w:pStyle w:val="ConsPlusNormal"/>
              <w:jc w:val="center"/>
            </w:pPr>
            <w:r>
              <w:t>14,6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47,9</w:t>
            </w:r>
          </w:p>
        </w:tc>
        <w:tc>
          <w:tcPr>
            <w:tcW w:w="3284" w:type="dxa"/>
            <w:gridSpan w:val="2"/>
          </w:tcPr>
          <w:p w:rsidR="00512D3B" w:rsidRDefault="00512D3B">
            <w:pPr>
              <w:pStyle w:val="ConsPlusNormal"/>
              <w:jc w:val="center"/>
            </w:pPr>
            <w:r>
              <w:t>125,9</w:t>
            </w:r>
          </w:p>
        </w:tc>
        <w:tc>
          <w:tcPr>
            <w:tcW w:w="2041" w:type="dxa"/>
            <w:gridSpan w:val="2"/>
          </w:tcPr>
          <w:p w:rsidR="00512D3B" w:rsidRDefault="00512D3B">
            <w:pPr>
              <w:pStyle w:val="ConsPlusNormal"/>
              <w:jc w:val="center"/>
            </w:pPr>
            <w:r>
              <w:t>12,9</w:t>
            </w:r>
          </w:p>
        </w:tc>
        <w:tc>
          <w:tcPr>
            <w:tcW w:w="1134" w:type="dxa"/>
          </w:tcPr>
          <w:p w:rsidR="00512D3B" w:rsidRDefault="00512D3B">
            <w:pPr>
              <w:pStyle w:val="ConsPlusNormal"/>
              <w:jc w:val="center"/>
            </w:pPr>
            <w:r>
              <w:t>139150,6</w:t>
            </w:r>
          </w:p>
        </w:tc>
        <w:tc>
          <w:tcPr>
            <w:tcW w:w="1134" w:type="dxa"/>
          </w:tcPr>
          <w:p w:rsidR="00512D3B" w:rsidRDefault="00512D3B">
            <w:pPr>
              <w:pStyle w:val="ConsPlusNormal"/>
              <w:jc w:val="center"/>
            </w:pPr>
            <w:r>
              <w:t>139150,6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46,1</w:t>
            </w:r>
          </w:p>
        </w:tc>
        <w:tc>
          <w:tcPr>
            <w:tcW w:w="3284" w:type="dxa"/>
            <w:gridSpan w:val="2"/>
          </w:tcPr>
          <w:p w:rsidR="00512D3B" w:rsidRDefault="00512D3B">
            <w:pPr>
              <w:pStyle w:val="ConsPlusNormal"/>
              <w:jc w:val="center"/>
            </w:pPr>
            <w:r>
              <w:t>121,2</w:t>
            </w:r>
          </w:p>
        </w:tc>
        <w:tc>
          <w:tcPr>
            <w:tcW w:w="2041" w:type="dxa"/>
            <w:gridSpan w:val="2"/>
          </w:tcPr>
          <w:p w:rsidR="00512D3B" w:rsidRDefault="00512D3B">
            <w:pPr>
              <w:pStyle w:val="ConsPlusNormal"/>
              <w:jc w:val="center"/>
            </w:pPr>
            <w:r>
              <w:t>11,9</w:t>
            </w:r>
          </w:p>
        </w:tc>
        <w:tc>
          <w:tcPr>
            <w:tcW w:w="1134" w:type="dxa"/>
          </w:tcPr>
          <w:p w:rsidR="00512D3B" w:rsidRDefault="00512D3B">
            <w:pPr>
              <w:pStyle w:val="ConsPlusNormal"/>
              <w:jc w:val="center"/>
            </w:pPr>
            <w:r>
              <w:t>158724,2</w:t>
            </w:r>
          </w:p>
        </w:tc>
        <w:tc>
          <w:tcPr>
            <w:tcW w:w="1134" w:type="dxa"/>
          </w:tcPr>
          <w:p w:rsidR="00512D3B" w:rsidRDefault="00512D3B">
            <w:pPr>
              <w:pStyle w:val="ConsPlusNormal"/>
              <w:jc w:val="center"/>
            </w:pPr>
            <w:r>
              <w:t>158724,2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44,4</w:t>
            </w:r>
          </w:p>
        </w:tc>
        <w:tc>
          <w:tcPr>
            <w:tcW w:w="3284" w:type="dxa"/>
            <w:gridSpan w:val="2"/>
          </w:tcPr>
          <w:p w:rsidR="00512D3B" w:rsidRDefault="00512D3B">
            <w:pPr>
              <w:pStyle w:val="ConsPlusNormal"/>
              <w:jc w:val="center"/>
            </w:pPr>
            <w:r>
              <w:t>116,6</w:t>
            </w:r>
          </w:p>
        </w:tc>
        <w:tc>
          <w:tcPr>
            <w:tcW w:w="2041" w:type="dxa"/>
            <w:gridSpan w:val="2"/>
          </w:tcPr>
          <w:p w:rsidR="00512D3B" w:rsidRDefault="00512D3B">
            <w:pPr>
              <w:pStyle w:val="ConsPlusNormal"/>
              <w:jc w:val="center"/>
            </w:pPr>
            <w:r>
              <w:t>10,8</w:t>
            </w:r>
          </w:p>
        </w:tc>
        <w:tc>
          <w:tcPr>
            <w:tcW w:w="1134" w:type="dxa"/>
          </w:tcPr>
          <w:p w:rsidR="00512D3B" w:rsidRDefault="00512D3B">
            <w:pPr>
              <w:pStyle w:val="ConsPlusNormal"/>
              <w:jc w:val="center"/>
            </w:pPr>
            <w:r>
              <w:t>123573,7</w:t>
            </w:r>
          </w:p>
        </w:tc>
        <w:tc>
          <w:tcPr>
            <w:tcW w:w="1134" w:type="dxa"/>
          </w:tcPr>
          <w:p w:rsidR="00512D3B" w:rsidRDefault="00512D3B">
            <w:pPr>
              <w:pStyle w:val="ConsPlusNormal"/>
              <w:jc w:val="center"/>
            </w:pPr>
            <w:r>
              <w:t>123573,7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42,6</w:t>
            </w:r>
          </w:p>
        </w:tc>
        <w:tc>
          <w:tcPr>
            <w:tcW w:w="3284" w:type="dxa"/>
            <w:gridSpan w:val="2"/>
          </w:tcPr>
          <w:p w:rsidR="00512D3B" w:rsidRDefault="00512D3B">
            <w:pPr>
              <w:pStyle w:val="ConsPlusNormal"/>
              <w:jc w:val="center"/>
            </w:pPr>
            <w:r>
              <w:t>112</w:t>
            </w:r>
          </w:p>
        </w:tc>
        <w:tc>
          <w:tcPr>
            <w:tcW w:w="2041" w:type="dxa"/>
            <w:gridSpan w:val="2"/>
          </w:tcPr>
          <w:p w:rsidR="00512D3B" w:rsidRDefault="00512D3B">
            <w:pPr>
              <w:pStyle w:val="ConsPlusNormal"/>
              <w:jc w:val="center"/>
            </w:pPr>
            <w:r>
              <w:t>9,9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40,9</w:t>
            </w:r>
          </w:p>
        </w:tc>
        <w:tc>
          <w:tcPr>
            <w:tcW w:w="3284" w:type="dxa"/>
            <w:gridSpan w:val="2"/>
          </w:tcPr>
          <w:p w:rsidR="00512D3B" w:rsidRDefault="00512D3B">
            <w:pPr>
              <w:pStyle w:val="ConsPlusNormal"/>
              <w:jc w:val="center"/>
            </w:pPr>
            <w:r>
              <w:t>107,4</w:t>
            </w:r>
          </w:p>
        </w:tc>
        <w:tc>
          <w:tcPr>
            <w:tcW w:w="2041" w:type="dxa"/>
            <w:gridSpan w:val="2"/>
          </w:tcPr>
          <w:p w:rsidR="00512D3B" w:rsidRDefault="00512D3B">
            <w:pPr>
              <w:pStyle w:val="ConsPlusNormal"/>
              <w:jc w:val="center"/>
            </w:pPr>
            <w:r>
              <w:t>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39,5</w:t>
            </w:r>
          </w:p>
        </w:tc>
        <w:tc>
          <w:tcPr>
            <w:tcW w:w="3284" w:type="dxa"/>
            <w:gridSpan w:val="2"/>
          </w:tcPr>
          <w:p w:rsidR="00512D3B" w:rsidRDefault="00512D3B">
            <w:pPr>
              <w:pStyle w:val="ConsPlusNormal"/>
              <w:jc w:val="center"/>
            </w:pPr>
            <w:r>
              <w:t>103,9</w:t>
            </w:r>
          </w:p>
        </w:tc>
        <w:tc>
          <w:tcPr>
            <w:tcW w:w="2041" w:type="dxa"/>
            <w:gridSpan w:val="2"/>
          </w:tcPr>
          <w:p w:rsidR="00512D3B" w:rsidRDefault="00512D3B">
            <w:pPr>
              <w:pStyle w:val="ConsPlusNormal"/>
              <w:jc w:val="center"/>
            </w:pPr>
            <w:r>
              <w:t>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421448,5</w:t>
            </w:r>
          </w:p>
        </w:tc>
        <w:tc>
          <w:tcPr>
            <w:tcW w:w="1134" w:type="dxa"/>
          </w:tcPr>
          <w:p w:rsidR="00512D3B" w:rsidRDefault="00512D3B">
            <w:pPr>
              <w:pStyle w:val="ConsPlusNormal"/>
              <w:jc w:val="center"/>
            </w:pPr>
            <w:r>
              <w:t>421448,5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онкологическими заболеваниями"</w:t>
            </w:r>
          </w:p>
          <w:p w:rsidR="00512D3B" w:rsidRDefault="00512D3B">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Pr>
          <w:p w:rsidR="00512D3B" w:rsidRDefault="00512D3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Pr>
          <w:p w:rsidR="00512D3B" w:rsidRDefault="00512D3B">
            <w:pPr>
              <w:pStyle w:val="ConsPlusNormal"/>
              <w:jc w:val="center"/>
            </w:pPr>
            <w:r>
              <w:t>Доля злокачественных новообразований, выявленных на ранних стадиях,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53,4</w:t>
            </w:r>
          </w:p>
        </w:tc>
        <w:tc>
          <w:tcPr>
            <w:tcW w:w="3284" w:type="dxa"/>
            <w:gridSpan w:val="2"/>
          </w:tcPr>
          <w:p w:rsidR="00512D3B" w:rsidRDefault="00512D3B">
            <w:pPr>
              <w:pStyle w:val="ConsPlusNormal"/>
              <w:jc w:val="center"/>
            </w:pPr>
            <w:r>
              <w:t>20,3</w:t>
            </w:r>
          </w:p>
        </w:tc>
        <w:tc>
          <w:tcPr>
            <w:tcW w:w="2041" w:type="dxa"/>
            <w:gridSpan w:val="2"/>
          </w:tcPr>
          <w:p w:rsidR="00512D3B" w:rsidRDefault="00512D3B">
            <w:pPr>
              <w:pStyle w:val="ConsPlusNormal"/>
              <w:jc w:val="center"/>
            </w:pPr>
            <w:r>
              <w:t>57,7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54,1</w:t>
            </w:r>
          </w:p>
        </w:tc>
        <w:tc>
          <w:tcPr>
            <w:tcW w:w="3284" w:type="dxa"/>
            <w:gridSpan w:val="2"/>
          </w:tcPr>
          <w:p w:rsidR="00512D3B" w:rsidRDefault="00512D3B">
            <w:pPr>
              <w:pStyle w:val="ConsPlusNormal"/>
              <w:jc w:val="center"/>
            </w:pPr>
            <w:r>
              <w:t>20,1</w:t>
            </w:r>
          </w:p>
        </w:tc>
        <w:tc>
          <w:tcPr>
            <w:tcW w:w="2041" w:type="dxa"/>
            <w:gridSpan w:val="2"/>
          </w:tcPr>
          <w:p w:rsidR="00512D3B" w:rsidRDefault="00512D3B">
            <w:pPr>
              <w:pStyle w:val="ConsPlusNormal"/>
              <w:jc w:val="center"/>
            </w:pPr>
            <w:r>
              <w:t>55,9</w:t>
            </w:r>
          </w:p>
        </w:tc>
        <w:tc>
          <w:tcPr>
            <w:tcW w:w="1134" w:type="dxa"/>
          </w:tcPr>
          <w:p w:rsidR="00512D3B" w:rsidRDefault="00512D3B">
            <w:pPr>
              <w:pStyle w:val="ConsPlusNormal"/>
              <w:jc w:val="center"/>
            </w:pPr>
            <w:r>
              <w:t>296793,1</w:t>
            </w:r>
          </w:p>
        </w:tc>
        <w:tc>
          <w:tcPr>
            <w:tcW w:w="1134" w:type="dxa"/>
          </w:tcPr>
          <w:p w:rsidR="00512D3B" w:rsidRDefault="00512D3B">
            <w:pPr>
              <w:pStyle w:val="ConsPlusNormal"/>
              <w:jc w:val="center"/>
            </w:pPr>
            <w:r>
              <w:t>296793,1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54,5</w:t>
            </w:r>
          </w:p>
        </w:tc>
        <w:tc>
          <w:tcPr>
            <w:tcW w:w="3284" w:type="dxa"/>
            <w:gridSpan w:val="2"/>
          </w:tcPr>
          <w:p w:rsidR="00512D3B" w:rsidRDefault="00512D3B">
            <w:pPr>
              <w:pStyle w:val="ConsPlusNormal"/>
              <w:jc w:val="center"/>
            </w:pPr>
            <w:r>
              <w:t>20</w:t>
            </w:r>
          </w:p>
        </w:tc>
        <w:tc>
          <w:tcPr>
            <w:tcW w:w="2041" w:type="dxa"/>
            <w:gridSpan w:val="2"/>
          </w:tcPr>
          <w:p w:rsidR="00512D3B" w:rsidRDefault="00512D3B">
            <w:pPr>
              <w:pStyle w:val="ConsPlusNormal"/>
              <w:jc w:val="center"/>
            </w:pPr>
            <w:r>
              <w:t>56,7</w:t>
            </w:r>
          </w:p>
        </w:tc>
        <w:tc>
          <w:tcPr>
            <w:tcW w:w="1134" w:type="dxa"/>
          </w:tcPr>
          <w:p w:rsidR="00512D3B" w:rsidRDefault="00512D3B">
            <w:pPr>
              <w:pStyle w:val="ConsPlusNormal"/>
              <w:jc w:val="center"/>
            </w:pPr>
            <w:r>
              <w:t>520101,4</w:t>
            </w:r>
          </w:p>
        </w:tc>
        <w:tc>
          <w:tcPr>
            <w:tcW w:w="1134" w:type="dxa"/>
          </w:tcPr>
          <w:p w:rsidR="00512D3B" w:rsidRDefault="00512D3B">
            <w:pPr>
              <w:pStyle w:val="ConsPlusNormal"/>
              <w:jc w:val="center"/>
            </w:pPr>
            <w:r>
              <w:t>520101,4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56</w:t>
            </w:r>
          </w:p>
        </w:tc>
        <w:tc>
          <w:tcPr>
            <w:tcW w:w="3284" w:type="dxa"/>
            <w:gridSpan w:val="2"/>
          </w:tcPr>
          <w:p w:rsidR="00512D3B" w:rsidRDefault="00512D3B">
            <w:pPr>
              <w:pStyle w:val="ConsPlusNormal"/>
              <w:jc w:val="center"/>
            </w:pPr>
            <w:r>
              <w:t>19,5</w:t>
            </w:r>
          </w:p>
        </w:tc>
        <w:tc>
          <w:tcPr>
            <w:tcW w:w="2041" w:type="dxa"/>
            <w:gridSpan w:val="2"/>
          </w:tcPr>
          <w:p w:rsidR="00512D3B" w:rsidRDefault="00512D3B">
            <w:pPr>
              <w:pStyle w:val="ConsPlusNormal"/>
              <w:jc w:val="center"/>
            </w:pPr>
            <w:r>
              <w:t>58,2</w:t>
            </w:r>
          </w:p>
        </w:tc>
        <w:tc>
          <w:tcPr>
            <w:tcW w:w="1134" w:type="dxa"/>
          </w:tcPr>
          <w:p w:rsidR="00512D3B" w:rsidRDefault="00512D3B">
            <w:pPr>
              <w:pStyle w:val="ConsPlusNormal"/>
              <w:jc w:val="center"/>
            </w:pPr>
            <w:r>
              <w:t>211043,5</w:t>
            </w:r>
          </w:p>
        </w:tc>
        <w:tc>
          <w:tcPr>
            <w:tcW w:w="1134" w:type="dxa"/>
          </w:tcPr>
          <w:p w:rsidR="00512D3B" w:rsidRDefault="00512D3B">
            <w:pPr>
              <w:pStyle w:val="ConsPlusNormal"/>
              <w:jc w:val="center"/>
            </w:pPr>
            <w:r>
              <w:t>211043,5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57,5</w:t>
            </w:r>
          </w:p>
        </w:tc>
        <w:tc>
          <w:tcPr>
            <w:tcW w:w="3284" w:type="dxa"/>
            <w:gridSpan w:val="2"/>
          </w:tcPr>
          <w:p w:rsidR="00512D3B" w:rsidRDefault="00512D3B">
            <w:pPr>
              <w:pStyle w:val="ConsPlusNormal"/>
              <w:jc w:val="center"/>
            </w:pPr>
            <w:r>
              <w:t>19</w:t>
            </w:r>
          </w:p>
        </w:tc>
        <w:tc>
          <w:tcPr>
            <w:tcW w:w="2041" w:type="dxa"/>
            <w:gridSpan w:val="2"/>
          </w:tcPr>
          <w:p w:rsidR="00512D3B" w:rsidRDefault="00512D3B">
            <w:pPr>
              <w:pStyle w:val="ConsPlusNormal"/>
              <w:jc w:val="center"/>
            </w:pPr>
            <w:r>
              <w:t>59,7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59</w:t>
            </w:r>
          </w:p>
        </w:tc>
        <w:tc>
          <w:tcPr>
            <w:tcW w:w="3284" w:type="dxa"/>
            <w:gridSpan w:val="2"/>
          </w:tcPr>
          <w:p w:rsidR="00512D3B" w:rsidRDefault="00512D3B">
            <w:pPr>
              <w:pStyle w:val="ConsPlusNormal"/>
              <w:jc w:val="center"/>
            </w:pPr>
            <w:r>
              <w:t>18,5</w:t>
            </w:r>
          </w:p>
        </w:tc>
        <w:tc>
          <w:tcPr>
            <w:tcW w:w="2041" w:type="dxa"/>
            <w:gridSpan w:val="2"/>
          </w:tcPr>
          <w:p w:rsidR="00512D3B" w:rsidRDefault="00512D3B">
            <w:pPr>
              <w:pStyle w:val="ConsPlusNormal"/>
              <w:jc w:val="center"/>
            </w:pPr>
            <w:r>
              <w:t>61,2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60</w:t>
            </w:r>
          </w:p>
        </w:tc>
        <w:tc>
          <w:tcPr>
            <w:tcW w:w="3284" w:type="dxa"/>
            <w:gridSpan w:val="2"/>
          </w:tcPr>
          <w:p w:rsidR="00512D3B" w:rsidRDefault="00512D3B">
            <w:pPr>
              <w:pStyle w:val="ConsPlusNormal"/>
              <w:jc w:val="center"/>
            </w:pPr>
            <w:r>
              <w:t>17,3</w:t>
            </w:r>
          </w:p>
        </w:tc>
        <w:tc>
          <w:tcPr>
            <w:tcW w:w="2041" w:type="dxa"/>
            <w:gridSpan w:val="2"/>
          </w:tcPr>
          <w:p w:rsidR="00512D3B" w:rsidRDefault="00512D3B">
            <w:pPr>
              <w:pStyle w:val="ConsPlusNormal"/>
              <w:jc w:val="center"/>
            </w:pPr>
            <w:r>
              <w:t>63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420000</w:t>
            </w:r>
          </w:p>
        </w:tc>
        <w:tc>
          <w:tcPr>
            <w:tcW w:w="1134" w:type="dxa"/>
          </w:tcPr>
          <w:p w:rsidR="00512D3B" w:rsidRDefault="00512D3B">
            <w:pPr>
              <w:pStyle w:val="ConsPlusNormal"/>
              <w:jc w:val="center"/>
            </w:pPr>
            <w:r>
              <w:t>420000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420000</w:t>
            </w:r>
          </w:p>
        </w:tc>
        <w:tc>
          <w:tcPr>
            <w:tcW w:w="1134" w:type="dxa"/>
          </w:tcPr>
          <w:p w:rsidR="00512D3B" w:rsidRDefault="00512D3B">
            <w:pPr>
              <w:pStyle w:val="ConsPlusNormal"/>
              <w:jc w:val="center"/>
            </w:pPr>
            <w:r>
              <w:t>420000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1065970,2</w:t>
            </w:r>
          </w:p>
        </w:tc>
        <w:tc>
          <w:tcPr>
            <w:tcW w:w="1134" w:type="dxa"/>
          </w:tcPr>
          <w:p w:rsidR="00512D3B" w:rsidRDefault="00512D3B">
            <w:pPr>
              <w:pStyle w:val="ConsPlusNormal"/>
              <w:jc w:val="center"/>
            </w:pPr>
            <w:r>
              <w:t>1065970,2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512D3B" w:rsidRDefault="00512D3B">
            <w:pPr>
              <w:pStyle w:val="ConsPlusNormal"/>
              <w:jc w:val="center"/>
            </w:pPr>
            <w:r>
              <w:t>Цель: снижение младенческой смертности в Российской Федерации до 4,5 на 1000 родившихся живыми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3339" w:type="dxa"/>
            <w:gridSpan w:val="4"/>
          </w:tcPr>
          <w:p w:rsidR="00512D3B" w:rsidRDefault="00512D3B">
            <w:pPr>
              <w:pStyle w:val="ConsPlusNormal"/>
              <w:jc w:val="center"/>
            </w:pPr>
            <w:r>
              <w:t>Снижение младенческой смертности (до 4,5 случая на 1 тыс. родившихся детей)</w:t>
            </w:r>
          </w:p>
        </w:tc>
        <w:tc>
          <w:tcPr>
            <w:tcW w:w="3936" w:type="dxa"/>
            <w:gridSpan w:val="3"/>
          </w:tcPr>
          <w:p w:rsidR="00512D3B" w:rsidRDefault="00512D3B">
            <w:pPr>
              <w:pStyle w:val="ConsPlusNormal"/>
              <w:jc w:val="center"/>
            </w:pPr>
            <w:r>
              <w:t>Смертность детей в возрасте 0 - 4 года на 1000 родившихся живыми</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Pr>
          <w:p w:rsidR="00512D3B" w:rsidRDefault="00512D3B">
            <w:pPr>
              <w:pStyle w:val="ConsPlusNormal"/>
              <w:jc w:val="center"/>
            </w:pPr>
            <w:r>
              <w:t>2018 год</w:t>
            </w:r>
          </w:p>
        </w:tc>
        <w:tc>
          <w:tcPr>
            <w:tcW w:w="3339" w:type="dxa"/>
            <w:gridSpan w:val="4"/>
          </w:tcPr>
          <w:p w:rsidR="00512D3B" w:rsidRDefault="00512D3B">
            <w:pPr>
              <w:pStyle w:val="ConsPlusNormal"/>
              <w:jc w:val="center"/>
            </w:pPr>
            <w:r>
              <w:t>5,9</w:t>
            </w:r>
          </w:p>
        </w:tc>
        <w:tc>
          <w:tcPr>
            <w:tcW w:w="3936" w:type="dxa"/>
            <w:gridSpan w:val="3"/>
          </w:tcPr>
          <w:p w:rsidR="00512D3B" w:rsidRDefault="00512D3B">
            <w:pPr>
              <w:pStyle w:val="ConsPlusNormal"/>
              <w:jc w:val="center"/>
            </w:pPr>
            <w:r>
              <w:t>7,5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3339" w:type="dxa"/>
            <w:gridSpan w:val="4"/>
          </w:tcPr>
          <w:p w:rsidR="00512D3B" w:rsidRDefault="00512D3B">
            <w:pPr>
              <w:pStyle w:val="ConsPlusNormal"/>
              <w:jc w:val="center"/>
            </w:pPr>
            <w:r>
              <w:t>5,5</w:t>
            </w:r>
          </w:p>
        </w:tc>
        <w:tc>
          <w:tcPr>
            <w:tcW w:w="3936" w:type="dxa"/>
            <w:gridSpan w:val="3"/>
          </w:tcPr>
          <w:p w:rsidR="00512D3B" w:rsidRDefault="00512D3B">
            <w:pPr>
              <w:pStyle w:val="ConsPlusNormal"/>
              <w:jc w:val="center"/>
            </w:pPr>
            <w:r>
              <w:t>7,5</w:t>
            </w:r>
          </w:p>
        </w:tc>
        <w:tc>
          <w:tcPr>
            <w:tcW w:w="1134" w:type="dxa"/>
          </w:tcPr>
          <w:p w:rsidR="00512D3B" w:rsidRDefault="00512D3B">
            <w:pPr>
              <w:pStyle w:val="ConsPlusNormal"/>
              <w:jc w:val="center"/>
            </w:pPr>
            <w:r>
              <w:t>112985,1</w:t>
            </w:r>
          </w:p>
        </w:tc>
        <w:tc>
          <w:tcPr>
            <w:tcW w:w="1134" w:type="dxa"/>
          </w:tcPr>
          <w:p w:rsidR="00512D3B" w:rsidRDefault="00512D3B">
            <w:pPr>
              <w:pStyle w:val="ConsPlusNormal"/>
              <w:jc w:val="center"/>
            </w:pPr>
            <w:r>
              <w:t>112985,1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3339" w:type="dxa"/>
            <w:gridSpan w:val="4"/>
          </w:tcPr>
          <w:p w:rsidR="00512D3B" w:rsidRDefault="00512D3B">
            <w:pPr>
              <w:pStyle w:val="ConsPlusNormal"/>
              <w:jc w:val="center"/>
            </w:pPr>
            <w:r>
              <w:t>5,4</w:t>
            </w:r>
          </w:p>
        </w:tc>
        <w:tc>
          <w:tcPr>
            <w:tcW w:w="3936" w:type="dxa"/>
            <w:gridSpan w:val="3"/>
          </w:tcPr>
          <w:p w:rsidR="00512D3B" w:rsidRDefault="00512D3B">
            <w:pPr>
              <w:pStyle w:val="ConsPlusNormal"/>
              <w:jc w:val="center"/>
            </w:pPr>
            <w:r>
              <w:t>7,4</w:t>
            </w:r>
          </w:p>
        </w:tc>
        <w:tc>
          <w:tcPr>
            <w:tcW w:w="1134" w:type="dxa"/>
          </w:tcPr>
          <w:p w:rsidR="00512D3B" w:rsidRDefault="00512D3B">
            <w:pPr>
              <w:pStyle w:val="ConsPlusNormal"/>
              <w:jc w:val="center"/>
            </w:pPr>
            <w:r>
              <w:t>112985,1</w:t>
            </w:r>
          </w:p>
        </w:tc>
        <w:tc>
          <w:tcPr>
            <w:tcW w:w="1134" w:type="dxa"/>
          </w:tcPr>
          <w:p w:rsidR="00512D3B" w:rsidRDefault="00512D3B">
            <w:pPr>
              <w:pStyle w:val="ConsPlusNormal"/>
              <w:jc w:val="center"/>
            </w:pPr>
            <w:r>
              <w:t>112985,1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3339" w:type="dxa"/>
            <w:gridSpan w:val="4"/>
          </w:tcPr>
          <w:p w:rsidR="00512D3B" w:rsidRDefault="00512D3B">
            <w:pPr>
              <w:pStyle w:val="ConsPlusNormal"/>
              <w:jc w:val="center"/>
            </w:pPr>
            <w:r>
              <w:t>5,2</w:t>
            </w:r>
          </w:p>
        </w:tc>
        <w:tc>
          <w:tcPr>
            <w:tcW w:w="3936" w:type="dxa"/>
            <w:gridSpan w:val="3"/>
          </w:tcPr>
          <w:p w:rsidR="00512D3B" w:rsidRDefault="00512D3B">
            <w:pPr>
              <w:pStyle w:val="ConsPlusNormal"/>
              <w:jc w:val="center"/>
            </w:pPr>
            <w:r>
              <w:t>7,1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3339" w:type="dxa"/>
            <w:gridSpan w:val="4"/>
          </w:tcPr>
          <w:p w:rsidR="00512D3B" w:rsidRDefault="00512D3B">
            <w:pPr>
              <w:pStyle w:val="ConsPlusNormal"/>
              <w:jc w:val="center"/>
            </w:pPr>
            <w:r>
              <w:t>4,9</w:t>
            </w:r>
          </w:p>
        </w:tc>
        <w:tc>
          <w:tcPr>
            <w:tcW w:w="3936" w:type="dxa"/>
            <w:gridSpan w:val="3"/>
          </w:tcPr>
          <w:p w:rsidR="00512D3B" w:rsidRDefault="00512D3B">
            <w:pPr>
              <w:pStyle w:val="ConsPlusNormal"/>
              <w:jc w:val="center"/>
            </w:pPr>
            <w:r>
              <w:t>6,8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3339" w:type="dxa"/>
            <w:gridSpan w:val="4"/>
          </w:tcPr>
          <w:p w:rsidR="00512D3B" w:rsidRDefault="00512D3B">
            <w:pPr>
              <w:pStyle w:val="ConsPlusNormal"/>
              <w:jc w:val="center"/>
            </w:pPr>
            <w:r>
              <w:t>4,7</w:t>
            </w:r>
          </w:p>
        </w:tc>
        <w:tc>
          <w:tcPr>
            <w:tcW w:w="3936" w:type="dxa"/>
            <w:gridSpan w:val="3"/>
          </w:tcPr>
          <w:p w:rsidR="00512D3B" w:rsidRDefault="00512D3B">
            <w:pPr>
              <w:pStyle w:val="ConsPlusNormal"/>
              <w:jc w:val="center"/>
            </w:pPr>
            <w:r>
              <w:t>6,5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3339" w:type="dxa"/>
            <w:gridSpan w:val="4"/>
          </w:tcPr>
          <w:p w:rsidR="00512D3B" w:rsidRDefault="00512D3B">
            <w:pPr>
              <w:pStyle w:val="ConsPlusNormal"/>
              <w:jc w:val="center"/>
            </w:pPr>
            <w:r>
              <w:t>4,5</w:t>
            </w:r>
          </w:p>
        </w:tc>
        <w:tc>
          <w:tcPr>
            <w:tcW w:w="3936" w:type="dxa"/>
            <w:gridSpan w:val="3"/>
          </w:tcPr>
          <w:p w:rsidR="00512D3B" w:rsidRDefault="00512D3B">
            <w:pPr>
              <w:pStyle w:val="ConsPlusNormal"/>
              <w:jc w:val="center"/>
            </w:pPr>
            <w:r>
              <w:t>6,2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225970,2</w:t>
            </w:r>
          </w:p>
        </w:tc>
        <w:tc>
          <w:tcPr>
            <w:tcW w:w="1134" w:type="dxa"/>
          </w:tcPr>
          <w:p w:rsidR="00512D3B" w:rsidRDefault="00512D3B">
            <w:pPr>
              <w:pStyle w:val="ConsPlusNormal"/>
              <w:jc w:val="center"/>
            </w:pPr>
            <w:r>
              <w:t>225970,2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12D3B" w:rsidRDefault="00512D3B">
            <w:pPr>
              <w:pStyle w:val="ConsPlusNormal"/>
              <w:jc w:val="center"/>
            </w:pPr>
            <w:r>
              <w:t>Цель: Увеличение ожидаемой продолжительности здоровой жизни до 67 лет</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2272,1</w:t>
            </w:r>
          </w:p>
        </w:tc>
        <w:tc>
          <w:tcPr>
            <w:tcW w:w="1134" w:type="dxa"/>
          </w:tcPr>
          <w:p w:rsidR="00512D3B" w:rsidRDefault="00512D3B">
            <w:pPr>
              <w:pStyle w:val="ConsPlusNormal"/>
              <w:jc w:val="center"/>
            </w:pPr>
            <w:r>
              <w:t>2272,1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227,5</w:t>
            </w:r>
          </w:p>
        </w:tc>
        <w:tc>
          <w:tcPr>
            <w:tcW w:w="1134" w:type="dxa"/>
          </w:tcPr>
          <w:p w:rsidR="00512D3B" w:rsidRDefault="00512D3B">
            <w:pPr>
              <w:pStyle w:val="ConsPlusNormal"/>
              <w:jc w:val="center"/>
            </w:pPr>
            <w:r>
              <w:t>227,5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227,3</w:t>
            </w:r>
          </w:p>
        </w:tc>
        <w:tc>
          <w:tcPr>
            <w:tcW w:w="1134" w:type="dxa"/>
          </w:tcPr>
          <w:p w:rsidR="00512D3B" w:rsidRDefault="00512D3B">
            <w:pPr>
              <w:pStyle w:val="ConsPlusNormal"/>
              <w:jc w:val="center"/>
            </w:pPr>
            <w:r>
              <w:t>227,3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21836,5</w:t>
            </w:r>
          </w:p>
        </w:tc>
        <w:tc>
          <w:tcPr>
            <w:tcW w:w="1134" w:type="dxa"/>
          </w:tcPr>
          <w:p w:rsidR="00512D3B" w:rsidRDefault="00512D3B">
            <w:pPr>
              <w:pStyle w:val="ConsPlusNormal"/>
              <w:jc w:val="center"/>
            </w:pPr>
            <w:r>
              <w:t>21836,5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5792,4</w:t>
            </w:r>
          </w:p>
        </w:tc>
        <w:tc>
          <w:tcPr>
            <w:tcW w:w="1134" w:type="dxa"/>
          </w:tcPr>
          <w:p w:rsidR="00512D3B" w:rsidRDefault="00512D3B">
            <w:pPr>
              <w:pStyle w:val="ConsPlusNormal"/>
              <w:jc w:val="center"/>
            </w:pPr>
            <w:r>
              <w:t>5792,4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30355,8</w:t>
            </w:r>
          </w:p>
        </w:tc>
        <w:tc>
          <w:tcPr>
            <w:tcW w:w="1134" w:type="dxa"/>
          </w:tcPr>
          <w:p w:rsidR="00512D3B" w:rsidRDefault="00512D3B">
            <w:pPr>
              <w:pStyle w:val="ConsPlusNormal"/>
              <w:jc w:val="center"/>
            </w:pPr>
            <w:r>
              <w:t>30355,8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"Информационные технологии и управление развитием отрасли"</w:t>
            </w:r>
          </w:p>
        </w:tc>
      </w:tr>
      <w:tr w:rsidR="00512D3B">
        <w:tc>
          <w:tcPr>
            <w:tcW w:w="17302" w:type="dxa"/>
            <w:gridSpan w:val="14"/>
          </w:tcPr>
          <w:p w:rsidR="00512D3B" w:rsidRDefault="00512D3B">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512D3B" w:rsidRDefault="00512D3B">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Pr>
          <w:p w:rsidR="00512D3B" w:rsidRDefault="00512D3B">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Pr>
          <w:p w:rsidR="00512D3B" w:rsidRDefault="00512D3B">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75</w:t>
            </w:r>
          </w:p>
        </w:tc>
        <w:tc>
          <w:tcPr>
            <w:tcW w:w="3284" w:type="dxa"/>
            <w:gridSpan w:val="2"/>
          </w:tcPr>
          <w:p w:rsidR="00512D3B" w:rsidRDefault="00512D3B">
            <w:pPr>
              <w:pStyle w:val="ConsPlusNormal"/>
              <w:jc w:val="center"/>
            </w:pPr>
            <w:r>
              <w:t>0</w:t>
            </w:r>
          </w:p>
        </w:tc>
        <w:tc>
          <w:tcPr>
            <w:tcW w:w="2041" w:type="dxa"/>
            <w:gridSpan w:val="2"/>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127970</w:t>
            </w:r>
          </w:p>
        </w:tc>
        <w:tc>
          <w:tcPr>
            <w:tcW w:w="1134" w:type="dxa"/>
          </w:tcPr>
          <w:p w:rsidR="00512D3B" w:rsidRDefault="00512D3B">
            <w:pPr>
              <w:pStyle w:val="ConsPlusNormal"/>
              <w:jc w:val="center"/>
            </w:pPr>
            <w:r>
              <w:t>127970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432090</w:t>
            </w:r>
          </w:p>
        </w:tc>
        <w:tc>
          <w:tcPr>
            <w:tcW w:w="1134" w:type="dxa"/>
          </w:tcPr>
          <w:p w:rsidR="00512D3B" w:rsidRDefault="00512D3B">
            <w:pPr>
              <w:pStyle w:val="ConsPlusNormal"/>
              <w:jc w:val="center"/>
            </w:pPr>
            <w:r>
              <w:t>432090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120833,2</w:t>
            </w:r>
          </w:p>
        </w:tc>
        <w:tc>
          <w:tcPr>
            <w:tcW w:w="1134" w:type="dxa"/>
          </w:tcPr>
          <w:p w:rsidR="00512D3B" w:rsidRDefault="00512D3B">
            <w:pPr>
              <w:pStyle w:val="ConsPlusNormal"/>
              <w:jc w:val="center"/>
            </w:pPr>
            <w:r>
              <w:t>120833,2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680893,2</w:t>
            </w:r>
          </w:p>
        </w:tc>
        <w:tc>
          <w:tcPr>
            <w:tcW w:w="1134" w:type="dxa"/>
          </w:tcPr>
          <w:p w:rsidR="00512D3B" w:rsidRDefault="00512D3B">
            <w:pPr>
              <w:pStyle w:val="ConsPlusNormal"/>
              <w:jc w:val="center"/>
            </w:pPr>
            <w:r>
              <w:t>680893,2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4"/>
            </w:pPr>
            <w:r>
              <w:t>Процессная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512D3B">
        <w:tc>
          <w:tcPr>
            <w:tcW w:w="17302" w:type="dxa"/>
            <w:gridSpan w:val="14"/>
          </w:tcPr>
          <w:p w:rsidR="00512D3B" w:rsidRDefault="00512D3B">
            <w:pPr>
              <w:pStyle w:val="ConsPlusNormal"/>
              <w:jc w:val="center"/>
            </w:pPr>
            <w:r>
              <w:t>Число больных, которым оказана высокотехнологичная медицинская помощь, человек</w:t>
            </w:r>
          </w:p>
        </w:tc>
      </w:tr>
      <w:tr w:rsidR="00512D3B">
        <w:tc>
          <w:tcPr>
            <w:tcW w:w="3012" w:type="dxa"/>
            <w:vMerge w:val="restart"/>
          </w:tcPr>
          <w:p w:rsidR="00512D3B" w:rsidRDefault="00512D3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37355,7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37355,7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37355,7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Охват населения профилактическими осмотрами на туберкулез (процентов)</w:t>
            </w:r>
          </w:p>
        </w:tc>
        <w:tc>
          <w:tcPr>
            <w:tcW w:w="3284" w:type="dxa"/>
            <w:gridSpan w:val="2"/>
          </w:tcPr>
          <w:p w:rsidR="00512D3B" w:rsidRDefault="00512D3B">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Pr>
          <w:p w:rsidR="00512D3B" w:rsidRDefault="00512D3B">
            <w:pPr>
              <w:pStyle w:val="ConsPlusNormal"/>
              <w:jc w:val="center"/>
            </w:pPr>
            <w:r>
              <w:t>Уровень информированности населения в возрасте 18 - 49 лет по вопросам ВИЧ-инфекции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25061,7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25061,7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25061,7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"Укрепление материально-технической базы учреждений"</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1261241,7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"Развитие кадровых ресурсов в здравоохранении"</w:t>
            </w:r>
          </w:p>
        </w:tc>
      </w:tr>
      <w:tr w:rsidR="00512D3B">
        <w:tc>
          <w:tcPr>
            <w:tcW w:w="17302" w:type="dxa"/>
            <w:gridSpan w:val="14"/>
          </w:tcPr>
          <w:p w:rsidR="00512D3B" w:rsidRDefault="00512D3B">
            <w:pPr>
              <w:pStyle w:val="ConsPlusNormal"/>
              <w:jc w:val="center"/>
              <w:outlineLvl w:val="6"/>
            </w:pPr>
            <w:r>
              <w:t>Ведомственная целевая программа "Управление кадровыми ресурсами здравоохранения"</w:t>
            </w:r>
          </w:p>
        </w:tc>
      </w:tr>
      <w:tr w:rsidR="00512D3B">
        <w:tc>
          <w:tcPr>
            <w:tcW w:w="17302" w:type="dxa"/>
            <w:gridSpan w:val="14"/>
          </w:tcPr>
          <w:p w:rsidR="00512D3B" w:rsidRDefault="00512D3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512D3B">
        <w:tc>
          <w:tcPr>
            <w:tcW w:w="3012" w:type="dxa"/>
            <w:vMerge w:val="restart"/>
          </w:tcPr>
          <w:p w:rsidR="00512D3B" w:rsidRDefault="00512D3B">
            <w:pPr>
              <w:pStyle w:val="ConsPlusNormal"/>
            </w:pPr>
            <w:r>
              <w:t>Распределение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27000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27000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27000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"Развитие системы оказания паллиативной медицинской помощи"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156" w:type="dxa"/>
          </w:tcPr>
          <w:p w:rsidR="00512D3B" w:rsidRDefault="00512D3B">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Pr>
          <w:p w:rsidR="00512D3B" w:rsidRDefault="00512D3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Pr>
          <w:p w:rsidR="00512D3B" w:rsidRDefault="00512D3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Pr>
          <w:p w:rsidR="00512D3B" w:rsidRDefault="00512D3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43045,9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43366,5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43366,5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4059,5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4059,5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4059,5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98755,8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98836,6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98836,6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2"/>
            </w:pPr>
            <w:r>
              <w:t>Дальневосточный федеральный округ</w:t>
            </w:r>
          </w:p>
        </w:tc>
      </w:tr>
      <w:tr w:rsidR="00512D3B">
        <w:tc>
          <w:tcPr>
            <w:tcW w:w="17302" w:type="dxa"/>
            <w:gridSpan w:val="14"/>
          </w:tcPr>
          <w:p w:rsidR="00512D3B" w:rsidRDefault="00512D3B">
            <w:pPr>
              <w:pStyle w:val="ConsPlusNormal"/>
              <w:jc w:val="center"/>
              <w:outlineLvl w:val="3"/>
            </w:pPr>
            <w:r>
              <w:t>Чукотский автономный округ</w:t>
            </w:r>
          </w:p>
        </w:tc>
      </w:tr>
      <w:tr w:rsidR="00512D3B">
        <w:tc>
          <w:tcPr>
            <w:tcW w:w="17302" w:type="dxa"/>
            <w:gridSpan w:val="14"/>
          </w:tcPr>
          <w:p w:rsidR="00512D3B" w:rsidRDefault="00512D3B">
            <w:pPr>
              <w:pStyle w:val="ConsPlusNormal"/>
              <w:jc w:val="center"/>
              <w:outlineLvl w:val="4"/>
            </w:pPr>
            <w:r>
              <w:t>Проектная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Федеральный проект "Развитие системы оказания первичной медико-санитарной помощи"</w:t>
            </w:r>
          </w:p>
          <w:p w:rsidR="00512D3B" w:rsidRDefault="00512D3B">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10890,9</w:t>
            </w:r>
          </w:p>
        </w:tc>
        <w:tc>
          <w:tcPr>
            <w:tcW w:w="1134" w:type="dxa"/>
          </w:tcPr>
          <w:p w:rsidR="00512D3B" w:rsidRDefault="00512D3B">
            <w:pPr>
              <w:pStyle w:val="ConsPlusNormal"/>
              <w:jc w:val="center"/>
            </w:pPr>
            <w:r>
              <w:t>10890,9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val="restart"/>
          </w:tcPr>
          <w:p w:rsidR="00512D3B" w:rsidRDefault="00512D3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12757,2</w:t>
            </w:r>
          </w:p>
        </w:tc>
        <w:tc>
          <w:tcPr>
            <w:tcW w:w="1134" w:type="dxa"/>
          </w:tcPr>
          <w:p w:rsidR="00512D3B" w:rsidRDefault="00512D3B">
            <w:pPr>
              <w:pStyle w:val="ConsPlusNormal"/>
              <w:jc w:val="center"/>
            </w:pPr>
            <w:r>
              <w:t>12757,2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156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212</w:t>
            </w:r>
          </w:p>
        </w:tc>
        <w:tc>
          <w:tcPr>
            <w:tcW w:w="1134" w:type="dxa"/>
          </w:tcPr>
          <w:p w:rsidR="00512D3B" w:rsidRDefault="00512D3B">
            <w:pPr>
              <w:pStyle w:val="ConsPlusNormal"/>
              <w:jc w:val="center"/>
            </w:pPr>
            <w:r>
              <w:t>190433</w:t>
            </w:r>
          </w:p>
        </w:tc>
        <w:tc>
          <w:tcPr>
            <w:tcW w:w="1134" w:type="dxa"/>
          </w:tcPr>
          <w:p w:rsidR="00512D3B" w:rsidRDefault="00512D3B">
            <w:pPr>
              <w:pStyle w:val="ConsPlusNormal"/>
              <w:jc w:val="center"/>
            </w:pPr>
            <w:r>
              <w:t>190433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198</w:t>
            </w:r>
          </w:p>
        </w:tc>
        <w:tc>
          <w:tcPr>
            <w:tcW w:w="1134" w:type="dxa"/>
          </w:tcPr>
          <w:p w:rsidR="00512D3B" w:rsidRDefault="00512D3B">
            <w:pPr>
              <w:pStyle w:val="ConsPlusNormal"/>
              <w:jc w:val="center"/>
            </w:pPr>
            <w:r>
              <w:t>163854,2</w:t>
            </w:r>
          </w:p>
        </w:tc>
        <w:tc>
          <w:tcPr>
            <w:tcW w:w="1134" w:type="dxa"/>
          </w:tcPr>
          <w:p w:rsidR="00512D3B" w:rsidRDefault="00512D3B">
            <w:pPr>
              <w:pStyle w:val="ConsPlusNormal"/>
              <w:jc w:val="center"/>
            </w:pPr>
            <w:r>
              <w:t>163854,2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202</w:t>
            </w:r>
          </w:p>
        </w:tc>
        <w:tc>
          <w:tcPr>
            <w:tcW w:w="1134" w:type="dxa"/>
          </w:tcPr>
          <w:p w:rsidR="00512D3B" w:rsidRDefault="00512D3B">
            <w:pPr>
              <w:pStyle w:val="ConsPlusNormal"/>
              <w:jc w:val="center"/>
            </w:pPr>
            <w:r>
              <w:t>155017,2</w:t>
            </w:r>
          </w:p>
        </w:tc>
        <w:tc>
          <w:tcPr>
            <w:tcW w:w="1134" w:type="dxa"/>
          </w:tcPr>
          <w:p w:rsidR="00512D3B" w:rsidRDefault="00512D3B">
            <w:pPr>
              <w:pStyle w:val="ConsPlusNormal"/>
              <w:jc w:val="center"/>
            </w:pPr>
            <w:r>
              <w:t>155017,2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223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244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266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532952,5</w:t>
            </w:r>
          </w:p>
        </w:tc>
        <w:tc>
          <w:tcPr>
            <w:tcW w:w="1134" w:type="dxa"/>
          </w:tcPr>
          <w:p w:rsidR="00512D3B" w:rsidRDefault="00512D3B">
            <w:pPr>
              <w:pStyle w:val="ConsPlusNormal"/>
              <w:jc w:val="center"/>
            </w:pPr>
            <w:r>
              <w:t>532952,5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сердечно-сосудистыми заболеваниями"</w:t>
            </w:r>
          </w:p>
          <w:p w:rsidR="00512D3B" w:rsidRDefault="00512D3B">
            <w:pPr>
              <w:pStyle w:val="ConsPlusNormal"/>
              <w:jc w:val="center"/>
            </w:pPr>
            <w:r>
              <w:t>Цель: снижение смертности от болезней системы кровообращения до 450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Смертность от инфаркта миокарда, на 100 тыс. населения</w:t>
            </w:r>
          </w:p>
        </w:tc>
        <w:tc>
          <w:tcPr>
            <w:tcW w:w="3284" w:type="dxa"/>
            <w:gridSpan w:val="2"/>
          </w:tcPr>
          <w:p w:rsidR="00512D3B" w:rsidRDefault="00512D3B">
            <w:pPr>
              <w:pStyle w:val="ConsPlusNormal"/>
              <w:jc w:val="center"/>
            </w:pPr>
            <w:r>
              <w:t>Смертность от острого нарушения мозгового кровообращения, на 100 тыс. населения</w:t>
            </w:r>
          </w:p>
        </w:tc>
        <w:tc>
          <w:tcPr>
            <w:tcW w:w="2041" w:type="dxa"/>
            <w:gridSpan w:val="2"/>
          </w:tcPr>
          <w:p w:rsidR="00512D3B" w:rsidRDefault="00512D3B">
            <w:pPr>
              <w:pStyle w:val="ConsPlusNormal"/>
              <w:jc w:val="center"/>
            </w:pPr>
            <w:r>
              <w:t>Больничная летальность от инфаркта миокарда,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42,4</w:t>
            </w:r>
          </w:p>
        </w:tc>
        <w:tc>
          <w:tcPr>
            <w:tcW w:w="3284" w:type="dxa"/>
            <w:gridSpan w:val="2"/>
          </w:tcPr>
          <w:p w:rsidR="00512D3B" w:rsidRDefault="00512D3B">
            <w:pPr>
              <w:pStyle w:val="ConsPlusNormal"/>
              <w:jc w:val="center"/>
            </w:pPr>
            <w:r>
              <w:t>60,5</w:t>
            </w:r>
          </w:p>
        </w:tc>
        <w:tc>
          <w:tcPr>
            <w:tcW w:w="2041" w:type="dxa"/>
            <w:gridSpan w:val="2"/>
          </w:tcPr>
          <w:p w:rsidR="00512D3B" w:rsidRDefault="00512D3B">
            <w:pPr>
              <w:pStyle w:val="ConsPlusNormal"/>
              <w:jc w:val="center"/>
            </w:pPr>
            <w:r>
              <w:t>28,9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39,3</w:t>
            </w:r>
          </w:p>
        </w:tc>
        <w:tc>
          <w:tcPr>
            <w:tcW w:w="3284" w:type="dxa"/>
            <w:gridSpan w:val="2"/>
          </w:tcPr>
          <w:p w:rsidR="00512D3B" w:rsidRDefault="00512D3B">
            <w:pPr>
              <w:pStyle w:val="ConsPlusNormal"/>
              <w:jc w:val="center"/>
            </w:pPr>
            <w:r>
              <w:t>56,1</w:t>
            </w:r>
          </w:p>
        </w:tc>
        <w:tc>
          <w:tcPr>
            <w:tcW w:w="2041" w:type="dxa"/>
            <w:gridSpan w:val="2"/>
          </w:tcPr>
          <w:p w:rsidR="00512D3B" w:rsidRDefault="00512D3B">
            <w:pPr>
              <w:pStyle w:val="ConsPlusNormal"/>
              <w:jc w:val="center"/>
            </w:pPr>
            <w:r>
              <w:t>23</w:t>
            </w:r>
          </w:p>
        </w:tc>
        <w:tc>
          <w:tcPr>
            <w:tcW w:w="1134" w:type="dxa"/>
          </w:tcPr>
          <w:p w:rsidR="00512D3B" w:rsidRDefault="00512D3B">
            <w:pPr>
              <w:pStyle w:val="ConsPlusNormal"/>
              <w:jc w:val="center"/>
            </w:pPr>
            <w:r>
              <w:t>5917,6</w:t>
            </w:r>
          </w:p>
        </w:tc>
        <w:tc>
          <w:tcPr>
            <w:tcW w:w="1134" w:type="dxa"/>
          </w:tcPr>
          <w:p w:rsidR="00512D3B" w:rsidRDefault="00512D3B">
            <w:pPr>
              <w:pStyle w:val="ConsPlusNormal"/>
              <w:jc w:val="center"/>
            </w:pPr>
            <w:r>
              <w:t>5917,6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37,8</w:t>
            </w:r>
          </w:p>
        </w:tc>
        <w:tc>
          <w:tcPr>
            <w:tcW w:w="3284" w:type="dxa"/>
            <w:gridSpan w:val="2"/>
          </w:tcPr>
          <w:p w:rsidR="00512D3B" w:rsidRDefault="00512D3B">
            <w:pPr>
              <w:pStyle w:val="ConsPlusNormal"/>
              <w:jc w:val="center"/>
            </w:pPr>
            <w:r>
              <w:t>54,1</w:t>
            </w:r>
          </w:p>
        </w:tc>
        <w:tc>
          <w:tcPr>
            <w:tcW w:w="2041" w:type="dxa"/>
            <w:gridSpan w:val="2"/>
          </w:tcPr>
          <w:p w:rsidR="00512D3B" w:rsidRDefault="00512D3B">
            <w:pPr>
              <w:pStyle w:val="ConsPlusNormal"/>
              <w:jc w:val="center"/>
            </w:pPr>
            <w:r>
              <w:t>21,5</w:t>
            </w:r>
          </w:p>
        </w:tc>
        <w:tc>
          <w:tcPr>
            <w:tcW w:w="1134" w:type="dxa"/>
          </w:tcPr>
          <w:p w:rsidR="00512D3B" w:rsidRDefault="00512D3B">
            <w:pPr>
              <w:pStyle w:val="ConsPlusNormal"/>
              <w:jc w:val="center"/>
            </w:pPr>
            <w:r>
              <w:t>6750</w:t>
            </w:r>
          </w:p>
        </w:tc>
        <w:tc>
          <w:tcPr>
            <w:tcW w:w="1134" w:type="dxa"/>
          </w:tcPr>
          <w:p w:rsidR="00512D3B" w:rsidRDefault="00512D3B">
            <w:pPr>
              <w:pStyle w:val="ConsPlusNormal"/>
              <w:jc w:val="center"/>
            </w:pPr>
            <w:r>
              <w:t>6750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36,4</w:t>
            </w:r>
          </w:p>
        </w:tc>
        <w:tc>
          <w:tcPr>
            <w:tcW w:w="3284" w:type="dxa"/>
            <w:gridSpan w:val="2"/>
          </w:tcPr>
          <w:p w:rsidR="00512D3B" w:rsidRDefault="00512D3B">
            <w:pPr>
              <w:pStyle w:val="ConsPlusNormal"/>
              <w:jc w:val="center"/>
            </w:pPr>
            <w:r>
              <w:t>52</w:t>
            </w:r>
          </w:p>
        </w:tc>
        <w:tc>
          <w:tcPr>
            <w:tcW w:w="2041" w:type="dxa"/>
            <w:gridSpan w:val="2"/>
          </w:tcPr>
          <w:p w:rsidR="00512D3B" w:rsidRDefault="00512D3B">
            <w:pPr>
              <w:pStyle w:val="ConsPlusNormal"/>
              <w:jc w:val="center"/>
            </w:pPr>
            <w:r>
              <w:t>19,5</w:t>
            </w:r>
          </w:p>
        </w:tc>
        <w:tc>
          <w:tcPr>
            <w:tcW w:w="1134" w:type="dxa"/>
          </w:tcPr>
          <w:p w:rsidR="00512D3B" w:rsidRDefault="00512D3B">
            <w:pPr>
              <w:pStyle w:val="ConsPlusNormal"/>
              <w:jc w:val="center"/>
            </w:pPr>
            <w:r>
              <w:t>5255,1</w:t>
            </w:r>
          </w:p>
        </w:tc>
        <w:tc>
          <w:tcPr>
            <w:tcW w:w="1134" w:type="dxa"/>
          </w:tcPr>
          <w:p w:rsidR="00512D3B" w:rsidRDefault="00512D3B">
            <w:pPr>
              <w:pStyle w:val="ConsPlusNormal"/>
              <w:jc w:val="center"/>
            </w:pPr>
            <w:r>
              <w:t>5255,1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35</w:t>
            </w:r>
          </w:p>
        </w:tc>
        <w:tc>
          <w:tcPr>
            <w:tcW w:w="3284" w:type="dxa"/>
            <w:gridSpan w:val="2"/>
          </w:tcPr>
          <w:p w:rsidR="00512D3B" w:rsidRDefault="00512D3B">
            <w:pPr>
              <w:pStyle w:val="ConsPlusNormal"/>
              <w:jc w:val="center"/>
            </w:pPr>
            <w:r>
              <w:t>49,9</w:t>
            </w:r>
          </w:p>
        </w:tc>
        <w:tc>
          <w:tcPr>
            <w:tcW w:w="2041" w:type="dxa"/>
            <w:gridSpan w:val="2"/>
          </w:tcPr>
          <w:p w:rsidR="00512D3B" w:rsidRDefault="00512D3B">
            <w:pPr>
              <w:pStyle w:val="ConsPlusNormal"/>
              <w:jc w:val="center"/>
            </w:pPr>
            <w:r>
              <w:t>17,5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33,5</w:t>
            </w:r>
          </w:p>
        </w:tc>
        <w:tc>
          <w:tcPr>
            <w:tcW w:w="3284" w:type="dxa"/>
            <w:gridSpan w:val="2"/>
          </w:tcPr>
          <w:p w:rsidR="00512D3B" w:rsidRDefault="00512D3B">
            <w:pPr>
              <w:pStyle w:val="ConsPlusNormal"/>
              <w:jc w:val="center"/>
            </w:pPr>
            <w:r>
              <w:t>47,9</w:t>
            </w:r>
          </w:p>
        </w:tc>
        <w:tc>
          <w:tcPr>
            <w:tcW w:w="2041" w:type="dxa"/>
            <w:gridSpan w:val="2"/>
          </w:tcPr>
          <w:p w:rsidR="00512D3B" w:rsidRDefault="00512D3B">
            <w:pPr>
              <w:pStyle w:val="ConsPlusNormal"/>
              <w:jc w:val="center"/>
            </w:pPr>
            <w:r>
              <w:t>15,5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32,4</w:t>
            </w:r>
          </w:p>
        </w:tc>
        <w:tc>
          <w:tcPr>
            <w:tcW w:w="3284" w:type="dxa"/>
            <w:gridSpan w:val="2"/>
          </w:tcPr>
          <w:p w:rsidR="00512D3B" w:rsidRDefault="00512D3B">
            <w:pPr>
              <w:pStyle w:val="ConsPlusNormal"/>
              <w:jc w:val="center"/>
            </w:pPr>
            <w:r>
              <w:t>46,3</w:t>
            </w:r>
          </w:p>
        </w:tc>
        <w:tc>
          <w:tcPr>
            <w:tcW w:w="2041" w:type="dxa"/>
            <w:gridSpan w:val="2"/>
          </w:tcPr>
          <w:p w:rsidR="00512D3B" w:rsidRDefault="00512D3B">
            <w:pPr>
              <w:pStyle w:val="ConsPlusNormal"/>
              <w:jc w:val="center"/>
            </w:pPr>
            <w:r>
              <w:t>13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17922,7</w:t>
            </w:r>
          </w:p>
        </w:tc>
        <w:tc>
          <w:tcPr>
            <w:tcW w:w="1134" w:type="dxa"/>
          </w:tcPr>
          <w:p w:rsidR="00512D3B" w:rsidRDefault="00512D3B">
            <w:pPr>
              <w:pStyle w:val="ConsPlusNormal"/>
              <w:jc w:val="center"/>
            </w:pPr>
            <w:r>
              <w:t>17922,7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онкологическими заболеваниями"</w:t>
            </w:r>
          </w:p>
          <w:p w:rsidR="00512D3B" w:rsidRDefault="00512D3B">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Pr>
          <w:p w:rsidR="00512D3B" w:rsidRDefault="00512D3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Pr>
          <w:p w:rsidR="00512D3B" w:rsidRDefault="00512D3B">
            <w:pPr>
              <w:pStyle w:val="ConsPlusNormal"/>
              <w:jc w:val="center"/>
            </w:pPr>
            <w:r>
              <w:t>Доля злокачественных новообразований, выявленных на ранних стадиях,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42,8</w:t>
            </w:r>
          </w:p>
        </w:tc>
        <w:tc>
          <w:tcPr>
            <w:tcW w:w="3284" w:type="dxa"/>
            <w:gridSpan w:val="2"/>
          </w:tcPr>
          <w:p w:rsidR="00512D3B" w:rsidRDefault="00512D3B">
            <w:pPr>
              <w:pStyle w:val="ConsPlusNormal"/>
              <w:jc w:val="center"/>
            </w:pPr>
            <w:r>
              <w:t>36,6</w:t>
            </w:r>
          </w:p>
        </w:tc>
        <w:tc>
          <w:tcPr>
            <w:tcW w:w="2041" w:type="dxa"/>
            <w:gridSpan w:val="2"/>
          </w:tcPr>
          <w:p w:rsidR="00512D3B" w:rsidRDefault="00512D3B">
            <w:pPr>
              <w:pStyle w:val="ConsPlusNormal"/>
              <w:jc w:val="center"/>
            </w:pPr>
            <w:r>
              <w:t>51,1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44</w:t>
            </w:r>
          </w:p>
        </w:tc>
        <w:tc>
          <w:tcPr>
            <w:tcW w:w="3284" w:type="dxa"/>
            <w:gridSpan w:val="2"/>
          </w:tcPr>
          <w:p w:rsidR="00512D3B" w:rsidRDefault="00512D3B">
            <w:pPr>
              <w:pStyle w:val="ConsPlusNormal"/>
              <w:jc w:val="center"/>
            </w:pPr>
            <w:r>
              <w:t>35,5</w:t>
            </w:r>
          </w:p>
        </w:tc>
        <w:tc>
          <w:tcPr>
            <w:tcW w:w="2041" w:type="dxa"/>
            <w:gridSpan w:val="2"/>
          </w:tcPr>
          <w:p w:rsidR="00512D3B" w:rsidRDefault="00512D3B">
            <w:pPr>
              <w:pStyle w:val="ConsPlusNormal"/>
              <w:jc w:val="center"/>
            </w:pPr>
            <w:r>
              <w:t>52</w:t>
            </w:r>
          </w:p>
        </w:tc>
        <w:tc>
          <w:tcPr>
            <w:tcW w:w="1134" w:type="dxa"/>
          </w:tcPr>
          <w:p w:rsidR="00512D3B" w:rsidRDefault="00512D3B">
            <w:pPr>
              <w:pStyle w:val="ConsPlusNormal"/>
              <w:jc w:val="center"/>
            </w:pPr>
            <w:r>
              <w:t>18841,5</w:t>
            </w:r>
          </w:p>
        </w:tc>
        <w:tc>
          <w:tcPr>
            <w:tcW w:w="1134" w:type="dxa"/>
          </w:tcPr>
          <w:p w:rsidR="00512D3B" w:rsidRDefault="00512D3B">
            <w:pPr>
              <w:pStyle w:val="ConsPlusNormal"/>
              <w:jc w:val="center"/>
            </w:pPr>
            <w:r>
              <w:t>18841,5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44,5</w:t>
            </w:r>
          </w:p>
        </w:tc>
        <w:tc>
          <w:tcPr>
            <w:tcW w:w="3284" w:type="dxa"/>
            <w:gridSpan w:val="2"/>
          </w:tcPr>
          <w:p w:rsidR="00512D3B" w:rsidRDefault="00512D3B">
            <w:pPr>
              <w:pStyle w:val="ConsPlusNormal"/>
              <w:jc w:val="center"/>
            </w:pPr>
            <w:r>
              <w:t>35</w:t>
            </w:r>
          </w:p>
        </w:tc>
        <w:tc>
          <w:tcPr>
            <w:tcW w:w="2041" w:type="dxa"/>
            <w:gridSpan w:val="2"/>
          </w:tcPr>
          <w:p w:rsidR="00512D3B" w:rsidRDefault="00512D3B">
            <w:pPr>
              <w:pStyle w:val="ConsPlusNormal"/>
              <w:jc w:val="center"/>
            </w:pPr>
            <w:r>
              <w:t>52,5</w:t>
            </w:r>
          </w:p>
        </w:tc>
        <w:tc>
          <w:tcPr>
            <w:tcW w:w="1134" w:type="dxa"/>
          </w:tcPr>
          <w:p w:rsidR="00512D3B" w:rsidRDefault="00512D3B">
            <w:pPr>
              <w:pStyle w:val="ConsPlusNormal"/>
              <w:jc w:val="center"/>
            </w:pPr>
            <w:r>
              <w:t>33017,9</w:t>
            </w:r>
          </w:p>
        </w:tc>
        <w:tc>
          <w:tcPr>
            <w:tcW w:w="1134" w:type="dxa"/>
          </w:tcPr>
          <w:p w:rsidR="00512D3B" w:rsidRDefault="00512D3B">
            <w:pPr>
              <w:pStyle w:val="ConsPlusNormal"/>
              <w:jc w:val="center"/>
            </w:pPr>
            <w:r>
              <w:t>33017,9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45</w:t>
            </w:r>
          </w:p>
        </w:tc>
        <w:tc>
          <w:tcPr>
            <w:tcW w:w="3284" w:type="dxa"/>
            <w:gridSpan w:val="2"/>
          </w:tcPr>
          <w:p w:rsidR="00512D3B" w:rsidRDefault="00512D3B">
            <w:pPr>
              <w:pStyle w:val="ConsPlusNormal"/>
              <w:jc w:val="center"/>
            </w:pPr>
            <w:r>
              <w:t>34,5</w:t>
            </w:r>
          </w:p>
        </w:tc>
        <w:tc>
          <w:tcPr>
            <w:tcW w:w="2041" w:type="dxa"/>
            <w:gridSpan w:val="2"/>
          </w:tcPr>
          <w:p w:rsidR="00512D3B" w:rsidRDefault="00512D3B">
            <w:pPr>
              <w:pStyle w:val="ConsPlusNormal"/>
              <w:jc w:val="center"/>
            </w:pPr>
            <w:r>
              <w:t>53</w:t>
            </w:r>
          </w:p>
        </w:tc>
        <w:tc>
          <w:tcPr>
            <w:tcW w:w="1134" w:type="dxa"/>
          </w:tcPr>
          <w:p w:rsidR="00512D3B" w:rsidRDefault="00512D3B">
            <w:pPr>
              <w:pStyle w:val="ConsPlusNormal"/>
              <w:jc w:val="center"/>
            </w:pPr>
            <w:r>
              <w:t>13397,8</w:t>
            </w:r>
          </w:p>
        </w:tc>
        <w:tc>
          <w:tcPr>
            <w:tcW w:w="1134" w:type="dxa"/>
          </w:tcPr>
          <w:p w:rsidR="00512D3B" w:rsidRDefault="00512D3B">
            <w:pPr>
              <w:pStyle w:val="ConsPlusNormal"/>
              <w:jc w:val="center"/>
            </w:pPr>
            <w:r>
              <w:t>13397,8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45,5</w:t>
            </w:r>
          </w:p>
        </w:tc>
        <w:tc>
          <w:tcPr>
            <w:tcW w:w="3284" w:type="dxa"/>
            <w:gridSpan w:val="2"/>
          </w:tcPr>
          <w:p w:rsidR="00512D3B" w:rsidRDefault="00512D3B">
            <w:pPr>
              <w:pStyle w:val="ConsPlusNormal"/>
              <w:jc w:val="center"/>
            </w:pPr>
            <w:r>
              <w:t>34</w:t>
            </w:r>
          </w:p>
        </w:tc>
        <w:tc>
          <w:tcPr>
            <w:tcW w:w="2041" w:type="dxa"/>
            <w:gridSpan w:val="2"/>
          </w:tcPr>
          <w:p w:rsidR="00512D3B" w:rsidRDefault="00512D3B">
            <w:pPr>
              <w:pStyle w:val="ConsPlusNormal"/>
              <w:jc w:val="center"/>
            </w:pPr>
            <w:r>
              <w:t>53,5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46</w:t>
            </w:r>
          </w:p>
        </w:tc>
        <w:tc>
          <w:tcPr>
            <w:tcW w:w="3284" w:type="dxa"/>
            <w:gridSpan w:val="2"/>
          </w:tcPr>
          <w:p w:rsidR="00512D3B" w:rsidRDefault="00512D3B">
            <w:pPr>
              <w:pStyle w:val="ConsPlusNormal"/>
              <w:jc w:val="center"/>
            </w:pPr>
            <w:r>
              <w:t>33,5</w:t>
            </w:r>
          </w:p>
        </w:tc>
        <w:tc>
          <w:tcPr>
            <w:tcW w:w="2041" w:type="dxa"/>
            <w:gridSpan w:val="2"/>
          </w:tcPr>
          <w:p w:rsidR="00512D3B" w:rsidRDefault="00512D3B">
            <w:pPr>
              <w:pStyle w:val="ConsPlusNormal"/>
              <w:jc w:val="center"/>
            </w:pPr>
            <w:r>
              <w:t>54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46,5</w:t>
            </w:r>
          </w:p>
        </w:tc>
        <w:tc>
          <w:tcPr>
            <w:tcW w:w="3284" w:type="dxa"/>
            <w:gridSpan w:val="2"/>
          </w:tcPr>
          <w:p w:rsidR="00512D3B" w:rsidRDefault="00512D3B">
            <w:pPr>
              <w:pStyle w:val="ConsPlusNormal"/>
              <w:jc w:val="center"/>
            </w:pPr>
            <w:r>
              <w:t>33</w:t>
            </w:r>
          </w:p>
        </w:tc>
        <w:tc>
          <w:tcPr>
            <w:tcW w:w="2041" w:type="dxa"/>
            <w:gridSpan w:val="2"/>
          </w:tcPr>
          <w:p w:rsidR="00512D3B" w:rsidRDefault="00512D3B">
            <w:pPr>
              <w:pStyle w:val="ConsPlusNormal"/>
              <w:jc w:val="center"/>
            </w:pPr>
            <w:r>
              <w:t>55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65257,2</w:t>
            </w:r>
          </w:p>
        </w:tc>
        <w:tc>
          <w:tcPr>
            <w:tcW w:w="1134" w:type="dxa"/>
          </w:tcPr>
          <w:p w:rsidR="00512D3B" w:rsidRDefault="00512D3B">
            <w:pPr>
              <w:pStyle w:val="ConsPlusNormal"/>
              <w:jc w:val="center"/>
            </w:pPr>
            <w:r>
              <w:t>65257,2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512D3B" w:rsidRDefault="00512D3B">
            <w:pPr>
              <w:pStyle w:val="ConsPlusNormal"/>
              <w:jc w:val="center"/>
            </w:pPr>
            <w:r>
              <w:t>Цель: снижение младенческой смертности в Российской Федерации до 4,5 на 1000 родившихся живыми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3339" w:type="dxa"/>
            <w:gridSpan w:val="4"/>
          </w:tcPr>
          <w:p w:rsidR="00512D3B" w:rsidRDefault="00512D3B">
            <w:pPr>
              <w:pStyle w:val="ConsPlusNormal"/>
              <w:jc w:val="center"/>
            </w:pPr>
            <w:r>
              <w:t>Снижение младенческой смертности (до 4,5 случая на 1 тыс. родившихся детей)</w:t>
            </w:r>
          </w:p>
        </w:tc>
        <w:tc>
          <w:tcPr>
            <w:tcW w:w="3936" w:type="dxa"/>
            <w:gridSpan w:val="3"/>
          </w:tcPr>
          <w:p w:rsidR="00512D3B" w:rsidRDefault="00512D3B">
            <w:pPr>
              <w:pStyle w:val="ConsPlusNormal"/>
              <w:jc w:val="center"/>
            </w:pPr>
            <w:r>
              <w:t>Смертность детей в возрасте 0 - 4 года на 1000 родившихся живыми</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Pr>
          <w:p w:rsidR="00512D3B" w:rsidRDefault="00512D3B">
            <w:pPr>
              <w:pStyle w:val="ConsPlusNormal"/>
              <w:jc w:val="center"/>
            </w:pPr>
            <w:r>
              <w:t>2018 год</w:t>
            </w:r>
          </w:p>
        </w:tc>
        <w:tc>
          <w:tcPr>
            <w:tcW w:w="3339" w:type="dxa"/>
            <w:gridSpan w:val="4"/>
          </w:tcPr>
          <w:p w:rsidR="00512D3B" w:rsidRDefault="00512D3B">
            <w:pPr>
              <w:pStyle w:val="ConsPlusNormal"/>
              <w:jc w:val="center"/>
            </w:pPr>
            <w:r>
              <w:t>10,7</w:t>
            </w:r>
          </w:p>
        </w:tc>
        <w:tc>
          <w:tcPr>
            <w:tcW w:w="3936" w:type="dxa"/>
            <w:gridSpan w:val="3"/>
          </w:tcPr>
          <w:p w:rsidR="00512D3B" w:rsidRDefault="00512D3B">
            <w:pPr>
              <w:pStyle w:val="ConsPlusNormal"/>
              <w:jc w:val="center"/>
            </w:pPr>
            <w:r>
              <w:t>13,1</w:t>
            </w:r>
          </w:p>
        </w:tc>
        <w:tc>
          <w:tcPr>
            <w:tcW w:w="1134" w:type="dxa"/>
          </w:tcPr>
          <w:p w:rsidR="00512D3B" w:rsidRDefault="00512D3B">
            <w:pPr>
              <w:pStyle w:val="ConsPlusNormal"/>
              <w:jc w:val="center"/>
            </w:pPr>
            <w:r>
              <w:t>4773,7</w:t>
            </w:r>
          </w:p>
        </w:tc>
        <w:tc>
          <w:tcPr>
            <w:tcW w:w="1134" w:type="dxa"/>
          </w:tcPr>
          <w:p w:rsidR="00512D3B" w:rsidRDefault="00512D3B">
            <w:pPr>
              <w:pStyle w:val="ConsPlusNormal"/>
              <w:jc w:val="center"/>
            </w:pPr>
            <w:r>
              <w:t>4773,7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3339" w:type="dxa"/>
            <w:gridSpan w:val="4"/>
          </w:tcPr>
          <w:p w:rsidR="00512D3B" w:rsidRDefault="00512D3B">
            <w:pPr>
              <w:pStyle w:val="ConsPlusNormal"/>
              <w:jc w:val="center"/>
            </w:pPr>
            <w:r>
              <w:t>9,7</w:t>
            </w:r>
          </w:p>
        </w:tc>
        <w:tc>
          <w:tcPr>
            <w:tcW w:w="3936" w:type="dxa"/>
            <w:gridSpan w:val="3"/>
          </w:tcPr>
          <w:p w:rsidR="00512D3B" w:rsidRDefault="00512D3B">
            <w:pPr>
              <w:pStyle w:val="ConsPlusNormal"/>
              <w:jc w:val="center"/>
            </w:pPr>
            <w:r>
              <w:t>12,9</w:t>
            </w:r>
          </w:p>
        </w:tc>
        <w:tc>
          <w:tcPr>
            <w:tcW w:w="1134" w:type="dxa"/>
          </w:tcPr>
          <w:p w:rsidR="00512D3B" w:rsidRDefault="00512D3B">
            <w:pPr>
              <w:pStyle w:val="ConsPlusNormal"/>
              <w:jc w:val="center"/>
            </w:pPr>
            <w:r>
              <w:t>4773,7</w:t>
            </w:r>
          </w:p>
        </w:tc>
        <w:tc>
          <w:tcPr>
            <w:tcW w:w="1134" w:type="dxa"/>
          </w:tcPr>
          <w:p w:rsidR="00512D3B" w:rsidRDefault="00512D3B">
            <w:pPr>
              <w:pStyle w:val="ConsPlusNormal"/>
              <w:jc w:val="center"/>
            </w:pPr>
            <w:r>
              <w:t>4773,7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3339" w:type="dxa"/>
            <w:gridSpan w:val="4"/>
          </w:tcPr>
          <w:p w:rsidR="00512D3B" w:rsidRDefault="00512D3B">
            <w:pPr>
              <w:pStyle w:val="ConsPlusNormal"/>
              <w:jc w:val="center"/>
            </w:pPr>
            <w:r>
              <w:t>9,4</w:t>
            </w:r>
          </w:p>
        </w:tc>
        <w:tc>
          <w:tcPr>
            <w:tcW w:w="3936" w:type="dxa"/>
            <w:gridSpan w:val="3"/>
          </w:tcPr>
          <w:p w:rsidR="00512D3B" w:rsidRDefault="00512D3B">
            <w:pPr>
              <w:pStyle w:val="ConsPlusNormal"/>
              <w:jc w:val="center"/>
            </w:pPr>
            <w:r>
              <w:t>12,8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3339" w:type="dxa"/>
            <w:gridSpan w:val="4"/>
          </w:tcPr>
          <w:p w:rsidR="00512D3B" w:rsidRDefault="00512D3B">
            <w:pPr>
              <w:pStyle w:val="ConsPlusNormal"/>
              <w:jc w:val="center"/>
            </w:pPr>
            <w:r>
              <w:t>9,1</w:t>
            </w:r>
          </w:p>
        </w:tc>
        <w:tc>
          <w:tcPr>
            <w:tcW w:w="3936" w:type="dxa"/>
            <w:gridSpan w:val="3"/>
          </w:tcPr>
          <w:p w:rsidR="00512D3B" w:rsidRDefault="00512D3B">
            <w:pPr>
              <w:pStyle w:val="ConsPlusNormal"/>
              <w:jc w:val="center"/>
            </w:pPr>
            <w:r>
              <w:t>12,7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3339" w:type="dxa"/>
            <w:gridSpan w:val="4"/>
          </w:tcPr>
          <w:p w:rsidR="00512D3B" w:rsidRDefault="00512D3B">
            <w:pPr>
              <w:pStyle w:val="ConsPlusNormal"/>
              <w:jc w:val="center"/>
            </w:pPr>
            <w:r>
              <w:t>8,8</w:t>
            </w:r>
          </w:p>
        </w:tc>
        <w:tc>
          <w:tcPr>
            <w:tcW w:w="3936" w:type="dxa"/>
            <w:gridSpan w:val="3"/>
          </w:tcPr>
          <w:p w:rsidR="00512D3B" w:rsidRDefault="00512D3B">
            <w:pPr>
              <w:pStyle w:val="ConsPlusNormal"/>
              <w:jc w:val="center"/>
            </w:pPr>
            <w:r>
              <w:t>12,6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3339" w:type="dxa"/>
            <w:gridSpan w:val="4"/>
          </w:tcPr>
          <w:p w:rsidR="00512D3B" w:rsidRDefault="00512D3B">
            <w:pPr>
              <w:pStyle w:val="ConsPlusNormal"/>
              <w:jc w:val="center"/>
            </w:pPr>
            <w:r>
              <w:t>8,4</w:t>
            </w:r>
          </w:p>
        </w:tc>
        <w:tc>
          <w:tcPr>
            <w:tcW w:w="3936" w:type="dxa"/>
            <w:gridSpan w:val="3"/>
          </w:tcPr>
          <w:p w:rsidR="00512D3B" w:rsidRDefault="00512D3B">
            <w:pPr>
              <w:pStyle w:val="ConsPlusNormal"/>
              <w:jc w:val="center"/>
            </w:pPr>
            <w:r>
              <w:t>12,5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3339" w:type="dxa"/>
            <w:gridSpan w:val="4"/>
          </w:tcPr>
          <w:p w:rsidR="00512D3B" w:rsidRDefault="00512D3B">
            <w:pPr>
              <w:pStyle w:val="ConsPlusNormal"/>
              <w:jc w:val="center"/>
            </w:pPr>
            <w:r>
              <w:t>8,2</w:t>
            </w:r>
          </w:p>
        </w:tc>
        <w:tc>
          <w:tcPr>
            <w:tcW w:w="3936" w:type="dxa"/>
            <w:gridSpan w:val="3"/>
          </w:tcPr>
          <w:p w:rsidR="00512D3B" w:rsidRDefault="00512D3B">
            <w:pPr>
              <w:pStyle w:val="ConsPlusNormal"/>
              <w:jc w:val="center"/>
            </w:pPr>
            <w:r>
              <w:t>12,4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9547,4</w:t>
            </w:r>
          </w:p>
        </w:tc>
        <w:tc>
          <w:tcPr>
            <w:tcW w:w="1134" w:type="dxa"/>
          </w:tcPr>
          <w:p w:rsidR="00512D3B" w:rsidRDefault="00512D3B">
            <w:pPr>
              <w:pStyle w:val="ConsPlusNormal"/>
              <w:jc w:val="center"/>
            </w:pPr>
            <w:r>
              <w:t>9547,4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12D3B" w:rsidRDefault="00512D3B">
            <w:pPr>
              <w:pStyle w:val="ConsPlusNormal"/>
              <w:jc w:val="center"/>
            </w:pPr>
            <w:r>
              <w:t>Цель: Увеличение ожидаемой продолжительности здоровой жизни до 67 лет</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32,5</w:t>
            </w:r>
          </w:p>
        </w:tc>
        <w:tc>
          <w:tcPr>
            <w:tcW w:w="1134" w:type="dxa"/>
          </w:tcPr>
          <w:p w:rsidR="00512D3B" w:rsidRDefault="00512D3B">
            <w:pPr>
              <w:pStyle w:val="ConsPlusNormal"/>
              <w:jc w:val="center"/>
            </w:pPr>
            <w:r>
              <w:t>32,5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3,3</w:t>
            </w:r>
          </w:p>
        </w:tc>
        <w:tc>
          <w:tcPr>
            <w:tcW w:w="1134" w:type="dxa"/>
          </w:tcPr>
          <w:p w:rsidR="00512D3B" w:rsidRDefault="00512D3B">
            <w:pPr>
              <w:pStyle w:val="ConsPlusNormal"/>
              <w:jc w:val="center"/>
            </w:pPr>
            <w:r>
              <w:t>3,3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3,2</w:t>
            </w:r>
          </w:p>
        </w:tc>
        <w:tc>
          <w:tcPr>
            <w:tcW w:w="1134" w:type="dxa"/>
          </w:tcPr>
          <w:p w:rsidR="00512D3B" w:rsidRDefault="00512D3B">
            <w:pPr>
              <w:pStyle w:val="ConsPlusNormal"/>
              <w:jc w:val="center"/>
            </w:pPr>
            <w:r>
              <w:t>3,2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1351,2</w:t>
            </w:r>
          </w:p>
        </w:tc>
        <w:tc>
          <w:tcPr>
            <w:tcW w:w="1134" w:type="dxa"/>
          </w:tcPr>
          <w:p w:rsidR="00512D3B" w:rsidRDefault="00512D3B">
            <w:pPr>
              <w:pStyle w:val="ConsPlusNormal"/>
              <w:jc w:val="center"/>
            </w:pPr>
            <w:r>
              <w:t>1351,2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358,4</w:t>
            </w:r>
          </w:p>
        </w:tc>
        <w:tc>
          <w:tcPr>
            <w:tcW w:w="1134" w:type="dxa"/>
          </w:tcPr>
          <w:p w:rsidR="00512D3B" w:rsidRDefault="00512D3B">
            <w:pPr>
              <w:pStyle w:val="ConsPlusNormal"/>
              <w:jc w:val="center"/>
            </w:pPr>
            <w:r>
              <w:t>358,4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1748,6</w:t>
            </w:r>
          </w:p>
        </w:tc>
        <w:tc>
          <w:tcPr>
            <w:tcW w:w="1134" w:type="dxa"/>
          </w:tcPr>
          <w:p w:rsidR="00512D3B" w:rsidRDefault="00512D3B">
            <w:pPr>
              <w:pStyle w:val="ConsPlusNormal"/>
              <w:jc w:val="center"/>
            </w:pPr>
            <w:r>
              <w:t>1748,6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"Информационные технологии и управление развитием отрасли"</w:t>
            </w:r>
          </w:p>
        </w:tc>
      </w:tr>
      <w:tr w:rsidR="00512D3B">
        <w:tc>
          <w:tcPr>
            <w:tcW w:w="17302" w:type="dxa"/>
            <w:gridSpan w:val="14"/>
          </w:tcPr>
          <w:p w:rsidR="00512D3B" w:rsidRDefault="00512D3B">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512D3B" w:rsidRDefault="00512D3B">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Pr>
          <w:p w:rsidR="00512D3B" w:rsidRDefault="00512D3B">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Pr>
          <w:p w:rsidR="00512D3B" w:rsidRDefault="00512D3B">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0</w:t>
            </w:r>
          </w:p>
        </w:tc>
        <w:tc>
          <w:tcPr>
            <w:tcW w:w="3284" w:type="dxa"/>
            <w:gridSpan w:val="2"/>
          </w:tcPr>
          <w:p w:rsidR="00512D3B" w:rsidRDefault="00512D3B">
            <w:pPr>
              <w:pStyle w:val="ConsPlusNormal"/>
              <w:jc w:val="center"/>
            </w:pPr>
            <w:r>
              <w:t>0</w:t>
            </w:r>
          </w:p>
        </w:tc>
        <w:tc>
          <w:tcPr>
            <w:tcW w:w="2041" w:type="dxa"/>
            <w:gridSpan w:val="2"/>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25</w:t>
            </w:r>
          </w:p>
        </w:tc>
        <w:tc>
          <w:tcPr>
            <w:tcW w:w="3284" w:type="dxa"/>
            <w:gridSpan w:val="2"/>
          </w:tcPr>
          <w:p w:rsidR="00512D3B" w:rsidRDefault="00512D3B">
            <w:pPr>
              <w:pStyle w:val="ConsPlusNormal"/>
              <w:jc w:val="center"/>
            </w:pPr>
            <w:r>
              <w:t>11</w:t>
            </w:r>
          </w:p>
        </w:tc>
        <w:tc>
          <w:tcPr>
            <w:tcW w:w="2041" w:type="dxa"/>
            <w:gridSpan w:val="2"/>
          </w:tcPr>
          <w:p w:rsidR="00512D3B" w:rsidRDefault="00512D3B">
            <w:pPr>
              <w:pStyle w:val="ConsPlusNormal"/>
              <w:jc w:val="center"/>
            </w:pPr>
            <w:r>
              <w:t>4</w:t>
            </w:r>
          </w:p>
        </w:tc>
        <w:tc>
          <w:tcPr>
            <w:tcW w:w="1134" w:type="dxa"/>
          </w:tcPr>
          <w:p w:rsidR="00512D3B" w:rsidRDefault="00512D3B">
            <w:pPr>
              <w:pStyle w:val="ConsPlusNormal"/>
              <w:jc w:val="center"/>
            </w:pPr>
            <w:r>
              <w:t>33542</w:t>
            </w:r>
          </w:p>
        </w:tc>
        <w:tc>
          <w:tcPr>
            <w:tcW w:w="1134" w:type="dxa"/>
          </w:tcPr>
          <w:p w:rsidR="00512D3B" w:rsidRDefault="00512D3B">
            <w:pPr>
              <w:pStyle w:val="ConsPlusNormal"/>
              <w:jc w:val="center"/>
            </w:pPr>
            <w:r>
              <w:t>33542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62</w:t>
            </w:r>
          </w:p>
        </w:tc>
        <w:tc>
          <w:tcPr>
            <w:tcW w:w="3284" w:type="dxa"/>
            <w:gridSpan w:val="2"/>
          </w:tcPr>
          <w:p w:rsidR="00512D3B" w:rsidRDefault="00512D3B">
            <w:pPr>
              <w:pStyle w:val="ConsPlusNormal"/>
              <w:jc w:val="center"/>
            </w:pPr>
            <w:r>
              <w:t>64</w:t>
            </w:r>
          </w:p>
        </w:tc>
        <w:tc>
          <w:tcPr>
            <w:tcW w:w="2041" w:type="dxa"/>
            <w:gridSpan w:val="2"/>
          </w:tcPr>
          <w:p w:rsidR="00512D3B" w:rsidRDefault="00512D3B">
            <w:pPr>
              <w:pStyle w:val="ConsPlusNormal"/>
              <w:jc w:val="center"/>
            </w:pPr>
            <w:r>
              <w:t>21</w:t>
            </w:r>
          </w:p>
        </w:tc>
        <w:tc>
          <w:tcPr>
            <w:tcW w:w="1134" w:type="dxa"/>
          </w:tcPr>
          <w:p w:rsidR="00512D3B" w:rsidRDefault="00512D3B">
            <w:pPr>
              <w:pStyle w:val="ConsPlusNormal"/>
              <w:jc w:val="center"/>
            </w:pPr>
            <w:r>
              <w:t>113256</w:t>
            </w:r>
          </w:p>
        </w:tc>
        <w:tc>
          <w:tcPr>
            <w:tcW w:w="1134" w:type="dxa"/>
          </w:tcPr>
          <w:p w:rsidR="00512D3B" w:rsidRDefault="00512D3B">
            <w:pPr>
              <w:pStyle w:val="ConsPlusNormal"/>
              <w:jc w:val="center"/>
            </w:pPr>
            <w:r>
              <w:t>113256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80</w:t>
            </w:r>
          </w:p>
        </w:tc>
        <w:tc>
          <w:tcPr>
            <w:tcW w:w="2041" w:type="dxa"/>
            <w:gridSpan w:val="2"/>
          </w:tcPr>
          <w:p w:rsidR="00512D3B" w:rsidRDefault="00512D3B">
            <w:pPr>
              <w:pStyle w:val="ConsPlusNormal"/>
              <w:jc w:val="center"/>
            </w:pPr>
            <w:r>
              <w:t>38</w:t>
            </w:r>
          </w:p>
        </w:tc>
        <w:tc>
          <w:tcPr>
            <w:tcW w:w="1134" w:type="dxa"/>
          </w:tcPr>
          <w:p w:rsidR="00512D3B" w:rsidRDefault="00512D3B">
            <w:pPr>
              <w:pStyle w:val="ConsPlusNormal"/>
              <w:jc w:val="center"/>
            </w:pPr>
            <w:r>
              <w:t>31672</w:t>
            </w:r>
          </w:p>
        </w:tc>
        <w:tc>
          <w:tcPr>
            <w:tcW w:w="1134" w:type="dxa"/>
          </w:tcPr>
          <w:p w:rsidR="00512D3B" w:rsidRDefault="00512D3B">
            <w:pPr>
              <w:pStyle w:val="ConsPlusNormal"/>
              <w:jc w:val="center"/>
            </w:pPr>
            <w:r>
              <w:t>31672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60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90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100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178470</w:t>
            </w:r>
          </w:p>
        </w:tc>
        <w:tc>
          <w:tcPr>
            <w:tcW w:w="1134" w:type="dxa"/>
          </w:tcPr>
          <w:p w:rsidR="00512D3B" w:rsidRDefault="00512D3B">
            <w:pPr>
              <w:pStyle w:val="ConsPlusNormal"/>
              <w:jc w:val="center"/>
            </w:pPr>
            <w:r>
              <w:t>178470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4"/>
            </w:pPr>
            <w:r>
              <w:t>Процессная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512D3B">
        <w:tc>
          <w:tcPr>
            <w:tcW w:w="17302" w:type="dxa"/>
            <w:gridSpan w:val="14"/>
          </w:tcPr>
          <w:p w:rsidR="00512D3B" w:rsidRDefault="00512D3B">
            <w:pPr>
              <w:pStyle w:val="ConsPlusNormal"/>
              <w:jc w:val="center"/>
            </w:pPr>
            <w:r>
              <w:t>Число больных, которым оказана высокотехнологичная медицинская помощь, человек</w:t>
            </w:r>
          </w:p>
        </w:tc>
      </w:tr>
      <w:tr w:rsidR="00512D3B">
        <w:tc>
          <w:tcPr>
            <w:tcW w:w="3012" w:type="dxa"/>
            <w:vMerge w:val="restart"/>
          </w:tcPr>
          <w:p w:rsidR="00512D3B" w:rsidRDefault="00512D3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Охват населения профилактическими осмотрами на туберкулез (процентов)</w:t>
            </w:r>
          </w:p>
        </w:tc>
        <w:tc>
          <w:tcPr>
            <w:tcW w:w="3284" w:type="dxa"/>
            <w:gridSpan w:val="2"/>
          </w:tcPr>
          <w:p w:rsidR="00512D3B" w:rsidRDefault="00512D3B">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Pr>
          <w:p w:rsidR="00512D3B" w:rsidRDefault="00512D3B">
            <w:pPr>
              <w:pStyle w:val="ConsPlusNormal"/>
              <w:jc w:val="center"/>
            </w:pPr>
            <w:r>
              <w:t>Уровень информированности населения в возрасте 18 - 49 лет по вопросам ВИЧ-инфекции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2412,5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2412,5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2412,5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"Развитие кадровых ресурсов в здравоохранении"</w:t>
            </w:r>
          </w:p>
        </w:tc>
      </w:tr>
      <w:tr w:rsidR="00512D3B">
        <w:tc>
          <w:tcPr>
            <w:tcW w:w="17302" w:type="dxa"/>
            <w:gridSpan w:val="14"/>
          </w:tcPr>
          <w:p w:rsidR="00512D3B" w:rsidRDefault="00512D3B">
            <w:pPr>
              <w:pStyle w:val="ConsPlusNormal"/>
              <w:jc w:val="center"/>
              <w:outlineLvl w:val="6"/>
            </w:pPr>
            <w:r>
              <w:t>Ведомственная целевая программа "Управление кадровыми ресурсами здравоохранения"</w:t>
            </w:r>
          </w:p>
        </w:tc>
      </w:tr>
      <w:tr w:rsidR="00512D3B">
        <w:tc>
          <w:tcPr>
            <w:tcW w:w="17302" w:type="dxa"/>
            <w:gridSpan w:val="14"/>
          </w:tcPr>
          <w:p w:rsidR="00512D3B" w:rsidRDefault="00512D3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512D3B">
        <w:tc>
          <w:tcPr>
            <w:tcW w:w="3012" w:type="dxa"/>
            <w:vMerge w:val="restart"/>
          </w:tcPr>
          <w:p w:rsidR="00512D3B" w:rsidRDefault="00512D3B">
            <w:pPr>
              <w:pStyle w:val="ConsPlusNormal"/>
            </w:pPr>
            <w:r>
              <w:t>Распределение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1500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1500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"Развитие системы оказания паллиативной медицинской помощи"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156" w:type="dxa"/>
          </w:tcPr>
          <w:p w:rsidR="00512D3B" w:rsidRDefault="00512D3B">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Pr>
          <w:p w:rsidR="00512D3B" w:rsidRDefault="00512D3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Pr>
          <w:p w:rsidR="00512D3B" w:rsidRDefault="00512D3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Pr>
          <w:p w:rsidR="00512D3B" w:rsidRDefault="00512D3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1338,1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1348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1348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830,4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830,4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830,4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5419,1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5419,1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5684,2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2"/>
            </w:pPr>
            <w:r>
              <w:t>Северо-Кавказский федеральный округ</w:t>
            </w:r>
          </w:p>
        </w:tc>
      </w:tr>
      <w:tr w:rsidR="00512D3B">
        <w:tc>
          <w:tcPr>
            <w:tcW w:w="17302" w:type="dxa"/>
            <w:gridSpan w:val="14"/>
          </w:tcPr>
          <w:p w:rsidR="00512D3B" w:rsidRDefault="00512D3B">
            <w:pPr>
              <w:pStyle w:val="ConsPlusNormal"/>
              <w:jc w:val="center"/>
              <w:outlineLvl w:val="3"/>
            </w:pPr>
            <w:r>
              <w:t>Кабардино-Балкарская Республика</w:t>
            </w:r>
          </w:p>
        </w:tc>
      </w:tr>
      <w:tr w:rsidR="00512D3B">
        <w:tc>
          <w:tcPr>
            <w:tcW w:w="17302" w:type="dxa"/>
            <w:gridSpan w:val="14"/>
          </w:tcPr>
          <w:p w:rsidR="00512D3B" w:rsidRDefault="00512D3B">
            <w:pPr>
              <w:pStyle w:val="ConsPlusNormal"/>
              <w:jc w:val="center"/>
              <w:outlineLvl w:val="4"/>
            </w:pPr>
            <w:r>
              <w:t>Проектная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Федеральный проект "Развитие система оказания первичной медико-санитарной помощи"</w:t>
            </w:r>
          </w:p>
          <w:p w:rsidR="00512D3B" w:rsidRDefault="00512D3B">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val="restart"/>
          </w:tcPr>
          <w:p w:rsidR="00512D3B" w:rsidRDefault="00512D3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78935,3</w:t>
            </w:r>
          </w:p>
        </w:tc>
        <w:tc>
          <w:tcPr>
            <w:tcW w:w="1134" w:type="dxa"/>
          </w:tcPr>
          <w:p w:rsidR="00512D3B" w:rsidRDefault="00512D3B">
            <w:pPr>
              <w:pStyle w:val="ConsPlusNormal"/>
              <w:jc w:val="center"/>
            </w:pPr>
            <w:r>
              <w:t>78935,3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16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7099,2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18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20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22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5184,2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91218,7</w:t>
            </w:r>
          </w:p>
        </w:tc>
        <w:tc>
          <w:tcPr>
            <w:tcW w:w="1134" w:type="dxa"/>
          </w:tcPr>
          <w:p w:rsidR="00512D3B" w:rsidRDefault="00512D3B">
            <w:pPr>
              <w:pStyle w:val="ConsPlusNormal"/>
              <w:jc w:val="center"/>
            </w:pPr>
            <w:r>
              <w:t>91218,7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сердечно-сосудистыми заболеваниями"</w:t>
            </w:r>
          </w:p>
          <w:p w:rsidR="00512D3B" w:rsidRDefault="00512D3B">
            <w:pPr>
              <w:pStyle w:val="ConsPlusNormal"/>
              <w:jc w:val="center"/>
            </w:pPr>
            <w:r>
              <w:t>Цель: снижение смертности от болезней системы кровообращения до 450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Смертность от инфаркта миокарда, на 100 тыс. населения</w:t>
            </w:r>
          </w:p>
        </w:tc>
        <w:tc>
          <w:tcPr>
            <w:tcW w:w="3284" w:type="dxa"/>
            <w:gridSpan w:val="2"/>
          </w:tcPr>
          <w:p w:rsidR="00512D3B" w:rsidRDefault="00512D3B">
            <w:pPr>
              <w:pStyle w:val="ConsPlusNormal"/>
              <w:jc w:val="center"/>
            </w:pPr>
            <w:r>
              <w:t>Смертность от острого нарушения мозгового кровообращения, на 100 тыс. населения</w:t>
            </w:r>
          </w:p>
        </w:tc>
        <w:tc>
          <w:tcPr>
            <w:tcW w:w="2041" w:type="dxa"/>
            <w:gridSpan w:val="2"/>
          </w:tcPr>
          <w:p w:rsidR="00512D3B" w:rsidRDefault="00512D3B">
            <w:pPr>
              <w:pStyle w:val="ConsPlusNormal"/>
              <w:jc w:val="center"/>
            </w:pPr>
            <w:r>
              <w:t>Больничная летальность от инфаркта миокарда,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15,3</w:t>
            </w:r>
          </w:p>
        </w:tc>
        <w:tc>
          <w:tcPr>
            <w:tcW w:w="3284" w:type="dxa"/>
            <w:gridSpan w:val="2"/>
          </w:tcPr>
          <w:p w:rsidR="00512D3B" w:rsidRDefault="00512D3B">
            <w:pPr>
              <w:pStyle w:val="ConsPlusNormal"/>
              <w:jc w:val="center"/>
            </w:pPr>
            <w:r>
              <w:t>61</w:t>
            </w:r>
          </w:p>
        </w:tc>
        <w:tc>
          <w:tcPr>
            <w:tcW w:w="2041" w:type="dxa"/>
            <w:gridSpan w:val="2"/>
          </w:tcPr>
          <w:p w:rsidR="00512D3B" w:rsidRDefault="00512D3B">
            <w:pPr>
              <w:pStyle w:val="ConsPlusNormal"/>
              <w:jc w:val="center"/>
            </w:pPr>
            <w:r>
              <w:t>4,7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14,2</w:t>
            </w:r>
          </w:p>
        </w:tc>
        <w:tc>
          <w:tcPr>
            <w:tcW w:w="3284" w:type="dxa"/>
            <w:gridSpan w:val="2"/>
          </w:tcPr>
          <w:p w:rsidR="00512D3B" w:rsidRDefault="00512D3B">
            <w:pPr>
              <w:pStyle w:val="ConsPlusNormal"/>
              <w:jc w:val="center"/>
            </w:pPr>
            <w:r>
              <w:t>56,6</w:t>
            </w:r>
          </w:p>
        </w:tc>
        <w:tc>
          <w:tcPr>
            <w:tcW w:w="2041" w:type="dxa"/>
            <w:gridSpan w:val="2"/>
          </w:tcPr>
          <w:p w:rsidR="00512D3B" w:rsidRDefault="00512D3B">
            <w:pPr>
              <w:pStyle w:val="ConsPlusNormal"/>
              <w:jc w:val="center"/>
            </w:pPr>
            <w:r>
              <w:t>4,5</w:t>
            </w:r>
          </w:p>
        </w:tc>
        <w:tc>
          <w:tcPr>
            <w:tcW w:w="1134" w:type="dxa"/>
          </w:tcPr>
          <w:p w:rsidR="00512D3B" w:rsidRDefault="00512D3B">
            <w:pPr>
              <w:pStyle w:val="ConsPlusNormal"/>
              <w:jc w:val="center"/>
            </w:pPr>
            <w:r>
              <w:t>74874,5</w:t>
            </w:r>
          </w:p>
        </w:tc>
        <w:tc>
          <w:tcPr>
            <w:tcW w:w="1134" w:type="dxa"/>
          </w:tcPr>
          <w:p w:rsidR="00512D3B" w:rsidRDefault="00512D3B">
            <w:pPr>
              <w:pStyle w:val="ConsPlusNormal"/>
              <w:jc w:val="center"/>
            </w:pPr>
            <w:r>
              <w:t>74874,5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13,6</w:t>
            </w:r>
          </w:p>
        </w:tc>
        <w:tc>
          <w:tcPr>
            <w:tcW w:w="3284" w:type="dxa"/>
            <w:gridSpan w:val="2"/>
          </w:tcPr>
          <w:p w:rsidR="00512D3B" w:rsidRDefault="00512D3B">
            <w:pPr>
              <w:pStyle w:val="ConsPlusNormal"/>
              <w:jc w:val="center"/>
            </w:pPr>
            <w:r>
              <w:t>54,5</w:t>
            </w:r>
          </w:p>
        </w:tc>
        <w:tc>
          <w:tcPr>
            <w:tcW w:w="2041" w:type="dxa"/>
            <w:gridSpan w:val="2"/>
          </w:tcPr>
          <w:p w:rsidR="00512D3B" w:rsidRDefault="00512D3B">
            <w:pPr>
              <w:pStyle w:val="ConsPlusNormal"/>
              <w:jc w:val="center"/>
            </w:pPr>
            <w:r>
              <w:t>4,4</w:t>
            </w:r>
          </w:p>
        </w:tc>
        <w:tc>
          <w:tcPr>
            <w:tcW w:w="1134" w:type="dxa"/>
          </w:tcPr>
          <w:p w:rsidR="00512D3B" w:rsidRDefault="00512D3B">
            <w:pPr>
              <w:pStyle w:val="ConsPlusNormal"/>
              <w:jc w:val="center"/>
            </w:pPr>
            <w:r>
              <w:t>85406,7</w:t>
            </w:r>
          </w:p>
        </w:tc>
        <w:tc>
          <w:tcPr>
            <w:tcW w:w="1134" w:type="dxa"/>
          </w:tcPr>
          <w:p w:rsidR="00512D3B" w:rsidRDefault="00512D3B">
            <w:pPr>
              <w:pStyle w:val="ConsPlusNormal"/>
              <w:jc w:val="center"/>
            </w:pPr>
            <w:r>
              <w:t>85406,7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13,1</w:t>
            </w:r>
          </w:p>
        </w:tc>
        <w:tc>
          <w:tcPr>
            <w:tcW w:w="3284" w:type="dxa"/>
            <w:gridSpan w:val="2"/>
          </w:tcPr>
          <w:p w:rsidR="00512D3B" w:rsidRDefault="00512D3B">
            <w:pPr>
              <w:pStyle w:val="ConsPlusNormal"/>
              <w:jc w:val="center"/>
            </w:pPr>
            <w:r>
              <w:t>52,5</w:t>
            </w:r>
          </w:p>
        </w:tc>
        <w:tc>
          <w:tcPr>
            <w:tcW w:w="2041" w:type="dxa"/>
            <w:gridSpan w:val="2"/>
          </w:tcPr>
          <w:p w:rsidR="00512D3B" w:rsidRDefault="00512D3B">
            <w:pPr>
              <w:pStyle w:val="ConsPlusNormal"/>
              <w:jc w:val="center"/>
            </w:pPr>
            <w:r>
              <w:t>4,3</w:t>
            </w:r>
          </w:p>
        </w:tc>
        <w:tc>
          <w:tcPr>
            <w:tcW w:w="1134" w:type="dxa"/>
          </w:tcPr>
          <w:p w:rsidR="00512D3B" w:rsidRDefault="00512D3B">
            <w:pPr>
              <w:pStyle w:val="ConsPlusNormal"/>
              <w:jc w:val="center"/>
            </w:pPr>
            <w:r>
              <w:t>66492,8</w:t>
            </w:r>
          </w:p>
        </w:tc>
        <w:tc>
          <w:tcPr>
            <w:tcW w:w="1134" w:type="dxa"/>
          </w:tcPr>
          <w:p w:rsidR="00512D3B" w:rsidRDefault="00512D3B">
            <w:pPr>
              <w:pStyle w:val="ConsPlusNormal"/>
              <w:jc w:val="center"/>
            </w:pPr>
            <w:r>
              <w:t>66492,8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12,6</w:t>
            </w:r>
          </w:p>
        </w:tc>
        <w:tc>
          <w:tcPr>
            <w:tcW w:w="3284" w:type="dxa"/>
            <w:gridSpan w:val="2"/>
          </w:tcPr>
          <w:p w:rsidR="00512D3B" w:rsidRDefault="00512D3B">
            <w:pPr>
              <w:pStyle w:val="ConsPlusNormal"/>
              <w:jc w:val="center"/>
            </w:pPr>
            <w:r>
              <w:t>50,4</w:t>
            </w:r>
          </w:p>
        </w:tc>
        <w:tc>
          <w:tcPr>
            <w:tcW w:w="2041" w:type="dxa"/>
            <w:gridSpan w:val="2"/>
          </w:tcPr>
          <w:p w:rsidR="00512D3B" w:rsidRDefault="00512D3B">
            <w:pPr>
              <w:pStyle w:val="ConsPlusNormal"/>
              <w:jc w:val="center"/>
            </w:pPr>
            <w:r>
              <w:t>4,2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12,1</w:t>
            </w:r>
          </w:p>
        </w:tc>
        <w:tc>
          <w:tcPr>
            <w:tcW w:w="3284" w:type="dxa"/>
            <w:gridSpan w:val="2"/>
          </w:tcPr>
          <w:p w:rsidR="00512D3B" w:rsidRDefault="00512D3B">
            <w:pPr>
              <w:pStyle w:val="ConsPlusNormal"/>
              <w:jc w:val="center"/>
            </w:pPr>
            <w:r>
              <w:t>48,3</w:t>
            </w:r>
          </w:p>
        </w:tc>
        <w:tc>
          <w:tcPr>
            <w:tcW w:w="2041" w:type="dxa"/>
            <w:gridSpan w:val="2"/>
          </w:tcPr>
          <w:p w:rsidR="00512D3B" w:rsidRDefault="00512D3B">
            <w:pPr>
              <w:pStyle w:val="ConsPlusNormal"/>
              <w:jc w:val="center"/>
            </w:pPr>
            <w:r>
              <w:t>4,1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11,7</w:t>
            </w:r>
          </w:p>
        </w:tc>
        <w:tc>
          <w:tcPr>
            <w:tcW w:w="3284" w:type="dxa"/>
            <w:gridSpan w:val="2"/>
          </w:tcPr>
          <w:p w:rsidR="00512D3B" w:rsidRDefault="00512D3B">
            <w:pPr>
              <w:pStyle w:val="ConsPlusNormal"/>
              <w:jc w:val="center"/>
            </w:pPr>
            <w:r>
              <w:t>46,7</w:t>
            </w:r>
          </w:p>
        </w:tc>
        <w:tc>
          <w:tcPr>
            <w:tcW w:w="2041" w:type="dxa"/>
            <w:gridSpan w:val="2"/>
          </w:tcPr>
          <w:p w:rsidR="00512D3B" w:rsidRDefault="00512D3B">
            <w:pPr>
              <w:pStyle w:val="ConsPlusNormal"/>
              <w:jc w:val="center"/>
            </w:pPr>
            <w:r>
              <w:t>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226774</w:t>
            </w:r>
          </w:p>
        </w:tc>
        <w:tc>
          <w:tcPr>
            <w:tcW w:w="1134" w:type="dxa"/>
          </w:tcPr>
          <w:p w:rsidR="00512D3B" w:rsidRDefault="00512D3B">
            <w:pPr>
              <w:pStyle w:val="ConsPlusNormal"/>
              <w:jc w:val="center"/>
            </w:pPr>
            <w:r>
              <w:t>226774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онкологическими заболеваниями"</w:t>
            </w:r>
          </w:p>
          <w:p w:rsidR="00512D3B" w:rsidRDefault="00512D3B">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Pr>
          <w:p w:rsidR="00512D3B" w:rsidRDefault="00512D3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Pr>
          <w:p w:rsidR="00512D3B" w:rsidRDefault="00512D3B">
            <w:pPr>
              <w:pStyle w:val="ConsPlusNormal"/>
              <w:jc w:val="center"/>
            </w:pPr>
            <w:r>
              <w:t>Доля злокачественных новообразований, выявленных на ранних стадиях,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57,9</w:t>
            </w:r>
          </w:p>
        </w:tc>
        <w:tc>
          <w:tcPr>
            <w:tcW w:w="3284" w:type="dxa"/>
            <w:gridSpan w:val="2"/>
          </w:tcPr>
          <w:p w:rsidR="00512D3B" w:rsidRDefault="00512D3B">
            <w:pPr>
              <w:pStyle w:val="ConsPlusNormal"/>
              <w:jc w:val="center"/>
            </w:pPr>
            <w:r>
              <w:t>23,2</w:t>
            </w:r>
          </w:p>
        </w:tc>
        <w:tc>
          <w:tcPr>
            <w:tcW w:w="2041" w:type="dxa"/>
            <w:gridSpan w:val="2"/>
          </w:tcPr>
          <w:p w:rsidR="00512D3B" w:rsidRDefault="00512D3B">
            <w:pPr>
              <w:pStyle w:val="ConsPlusNormal"/>
              <w:jc w:val="center"/>
            </w:pPr>
            <w:r>
              <w:t>48,9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58</w:t>
            </w:r>
          </w:p>
        </w:tc>
        <w:tc>
          <w:tcPr>
            <w:tcW w:w="3284" w:type="dxa"/>
            <w:gridSpan w:val="2"/>
          </w:tcPr>
          <w:p w:rsidR="00512D3B" w:rsidRDefault="00512D3B">
            <w:pPr>
              <w:pStyle w:val="ConsPlusNormal"/>
              <w:jc w:val="center"/>
            </w:pPr>
            <w:r>
              <w:t>20,1</w:t>
            </w:r>
          </w:p>
        </w:tc>
        <w:tc>
          <w:tcPr>
            <w:tcW w:w="2041" w:type="dxa"/>
            <w:gridSpan w:val="2"/>
          </w:tcPr>
          <w:p w:rsidR="00512D3B" w:rsidRDefault="00512D3B">
            <w:pPr>
              <w:pStyle w:val="ConsPlusNormal"/>
              <w:jc w:val="center"/>
            </w:pPr>
            <w:r>
              <w:t>52,5</w:t>
            </w:r>
          </w:p>
        </w:tc>
        <w:tc>
          <w:tcPr>
            <w:tcW w:w="1134" w:type="dxa"/>
          </w:tcPr>
          <w:p w:rsidR="00512D3B" w:rsidRDefault="00512D3B">
            <w:pPr>
              <w:pStyle w:val="ConsPlusNormal"/>
              <w:jc w:val="center"/>
            </w:pPr>
            <w:r>
              <w:t>149693,5</w:t>
            </w:r>
          </w:p>
        </w:tc>
        <w:tc>
          <w:tcPr>
            <w:tcW w:w="1134" w:type="dxa"/>
          </w:tcPr>
          <w:p w:rsidR="00512D3B" w:rsidRDefault="00512D3B">
            <w:pPr>
              <w:pStyle w:val="ConsPlusNormal"/>
              <w:jc w:val="center"/>
            </w:pPr>
            <w:r>
              <w:t>149693,5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58,1</w:t>
            </w:r>
          </w:p>
        </w:tc>
        <w:tc>
          <w:tcPr>
            <w:tcW w:w="3284" w:type="dxa"/>
            <w:gridSpan w:val="2"/>
          </w:tcPr>
          <w:p w:rsidR="00512D3B" w:rsidRDefault="00512D3B">
            <w:pPr>
              <w:pStyle w:val="ConsPlusNormal"/>
              <w:jc w:val="center"/>
            </w:pPr>
            <w:r>
              <w:t>19,6</w:t>
            </w:r>
          </w:p>
        </w:tc>
        <w:tc>
          <w:tcPr>
            <w:tcW w:w="2041" w:type="dxa"/>
            <w:gridSpan w:val="2"/>
          </w:tcPr>
          <w:p w:rsidR="00512D3B" w:rsidRDefault="00512D3B">
            <w:pPr>
              <w:pStyle w:val="ConsPlusNormal"/>
              <w:jc w:val="center"/>
            </w:pPr>
            <w:r>
              <w:t>55</w:t>
            </w:r>
          </w:p>
        </w:tc>
        <w:tc>
          <w:tcPr>
            <w:tcW w:w="1134" w:type="dxa"/>
          </w:tcPr>
          <w:p w:rsidR="00512D3B" w:rsidRDefault="00512D3B">
            <w:pPr>
              <w:pStyle w:val="ConsPlusNormal"/>
              <w:jc w:val="center"/>
            </w:pPr>
            <w:r>
              <w:t>262323,5</w:t>
            </w:r>
          </w:p>
        </w:tc>
        <w:tc>
          <w:tcPr>
            <w:tcW w:w="1134" w:type="dxa"/>
          </w:tcPr>
          <w:p w:rsidR="00512D3B" w:rsidRDefault="00512D3B">
            <w:pPr>
              <w:pStyle w:val="ConsPlusNormal"/>
              <w:jc w:val="center"/>
            </w:pPr>
            <w:r>
              <w:t>262323,5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58,5</w:t>
            </w:r>
          </w:p>
        </w:tc>
        <w:tc>
          <w:tcPr>
            <w:tcW w:w="3284" w:type="dxa"/>
            <w:gridSpan w:val="2"/>
          </w:tcPr>
          <w:p w:rsidR="00512D3B" w:rsidRDefault="00512D3B">
            <w:pPr>
              <w:pStyle w:val="ConsPlusNormal"/>
              <w:jc w:val="center"/>
            </w:pPr>
            <w:r>
              <w:t>19,1</w:t>
            </w:r>
          </w:p>
        </w:tc>
        <w:tc>
          <w:tcPr>
            <w:tcW w:w="2041" w:type="dxa"/>
            <w:gridSpan w:val="2"/>
          </w:tcPr>
          <w:p w:rsidR="00512D3B" w:rsidRDefault="00512D3B">
            <w:pPr>
              <w:pStyle w:val="ConsPlusNormal"/>
              <w:jc w:val="center"/>
            </w:pPr>
            <w:r>
              <w:t>59,1</w:t>
            </w:r>
          </w:p>
        </w:tc>
        <w:tc>
          <w:tcPr>
            <w:tcW w:w="1134" w:type="dxa"/>
          </w:tcPr>
          <w:p w:rsidR="00512D3B" w:rsidRDefault="00512D3B">
            <w:pPr>
              <w:pStyle w:val="ConsPlusNormal"/>
              <w:jc w:val="center"/>
            </w:pPr>
            <w:r>
              <w:t>106444</w:t>
            </w:r>
          </w:p>
        </w:tc>
        <w:tc>
          <w:tcPr>
            <w:tcW w:w="1134" w:type="dxa"/>
          </w:tcPr>
          <w:p w:rsidR="00512D3B" w:rsidRDefault="00512D3B">
            <w:pPr>
              <w:pStyle w:val="ConsPlusNormal"/>
              <w:jc w:val="center"/>
            </w:pPr>
            <w:r>
              <w:t>106444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590</w:t>
            </w:r>
          </w:p>
        </w:tc>
        <w:tc>
          <w:tcPr>
            <w:tcW w:w="3284" w:type="dxa"/>
            <w:gridSpan w:val="2"/>
          </w:tcPr>
          <w:p w:rsidR="00512D3B" w:rsidRDefault="00512D3B">
            <w:pPr>
              <w:pStyle w:val="ConsPlusNormal"/>
              <w:jc w:val="center"/>
            </w:pPr>
            <w:r>
              <w:t>18,8</w:t>
            </w:r>
          </w:p>
        </w:tc>
        <w:tc>
          <w:tcPr>
            <w:tcW w:w="2041" w:type="dxa"/>
            <w:gridSpan w:val="2"/>
          </w:tcPr>
          <w:p w:rsidR="00512D3B" w:rsidRDefault="00512D3B">
            <w:pPr>
              <w:pStyle w:val="ConsPlusNormal"/>
              <w:jc w:val="center"/>
            </w:pPr>
            <w:r>
              <w:t>61,2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60,1</w:t>
            </w:r>
          </w:p>
        </w:tc>
        <w:tc>
          <w:tcPr>
            <w:tcW w:w="3284" w:type="dxa"/>
            <w:gridSpan w:val="2"/>
          </w:tcPr>
          <w:p w:rsidR="00512D3B" w:rsidRDefault="00512D3B">
            <w:pPr>
              <w:pStyle w:val="ConsPlusNormal"/>
              <w:jc w:val="center"/>
            </w:pPr>
            <w:r>
              <w:t>18,1</w:t>
            </w:r>
          </w:p>
        </w:tc>
        <w:tc>
          <w:tcPr>
            <w:tcW w:w="2041" w:type="dxa"/>
            <w:gridSpan w:val="2"/>
          </w:tcPr>
          <w:p w:rsidR="00512D3B" w:rsidRDefault="00512D3B">
            <w:pPr>
              <w:pStyle w:val="ConsPlusNormal"/>
              <w:jc w:val="center"/>
            </w:pPr>
            <w:r>
              <w:t>62,3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60,1</w:t>
            </w:r>
          </w:p>
        </w:tc>
        <w:tc>
          <w:tcPr>
            <w:tcW w:w="3284" w:type="dxa"/>
            <w:gridSpan w:val="2"/>
          </w:tcPr>
          <w:p w:rsidR="00512D3B" w:rsidRDefault="00512D3B">
            <w:pPr>
              <w:pStyle w:val="ConsPlusNormal"/>
              <w:jc w:val="center"/>
            </w:pPr>
            <w:r>
              <w:t>17,3</w:t>
            </w:r>
          </w:p>
        </w:tc>
        <w:tc>
          <w:tcPr>
            <w:tcW w:w="2041" w:type="dxa"/>
            <w:gridSpan w:val="2"/>
          </w:tcPr>
          <w:p w:rsidR="00512D3B" w:rsidRDefault="00512D3B">
            <w:pPr>
              <w:pStyle w:val="ConsPlusNormal"/>
              <w:jc w:val="center"/>
            </w:pPr>
            <w:r>
              <w:t>63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518461</w:t>
            </w:r>
          </w:p>
        </w:tc>
        <w:tc>
          <w:tcPr>
            <w:tcW w:w="1134" w:type="dxa"/>
          </w:tcPr>
          <w:p w:rsidR="00512D3B" w:rsidRDefault="00512D3B">
            <w:pPr>
              <w:pStyle w:val="ConsPlusNormal"/>
              <w:jc w:val="center"/>
            </w:pPr>
            <w:r>
              <w:t>518461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512D3B" w:rsidRDefault="00512D3B">
            <w:pPr>
              <w:pStyle w:val="ConsPlusNormal"/>
              <w:jc w:val="center"/>
            </w:pPr>
            <w:r>
              <w:t>Цель: снижение младенческой смертности в Российской Федерации до 4,5 на 1000 родившихся живыми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3339" w:type="dxa"/>
            <w:gridSpan w:val="4"/>
          </w:tcPr>
          <w:p w:rsidR="00512D3B" w:rsidRDefault="00512D3B">
            <w:pPr>
              <w:pStyle w:val="ConsPlusNormal"/>
              <w:jc w:val="center"/>
            </w:pPr>
            <w:r>
              <w:t>Снижение младенческой смертности (до 4,5 случая на 1 тыс. родившихся детей)</w:t>
            </w:r>
          </w:p>
        </w:tc>
        <w:tc>
          <w:tcPr>
            <w:tcW w:w="3936" w:type="dxa"/>
            <w:gridSpan w:val="3"/>
          </w:tcPr>
          <w:p w:rsidR="00512D3B" w:rsidRDefault="00512D3B">
            <w:pPr>
              <w:pStyle w:val="ConsPlusNormal"/>
              <w:jc w:val="center"/>
            </w:pPr>
            <w:r>
              <w:t>Смертность детей в возрасте 0 - 4 года на 1000 родившихся живыми</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Pr>
          <w:p w:rsidR="00512D3B" w:rsidRDefault="00512D3B">
            <w:pPr>
              <w:pStyle w:val="ConsPlusNormal"/>
              <w:jc w:val="center"/>
            </w:pPr>
            <w:r>
              <w:t>2018 год</w:t>
            </w:r>
          </w:p>
        </w:tc>
        <w:tc>
          <w:tcPr>
            <w:tcW w:w="3339" w:type="dxa"/>
            <w:gridSpan w:val="4"/>
          </w:tcPr>
          <w:p w:rsidR="00512D3B" w:rsidRDefault="00512D3B">
            <w:pPr>
              <w:pStyle w:val="ConsPlusNormal"/>
              <w:jc w:val="center"/>
            </w:pPr>
            <w:r>
              <w:t>4,8</w:t>
            </w:r>
          </w:p>
        </w:tc>
        <w:tc>
          <w:tcPr>
            <w:tcW w:w="3936" w:type="dxa"/>
            <w:gridSpan w:val="3"/>
          </w:tcPr>
          <w:p w:rsidR="00512D3B" w:rsidRDefault="00512D3B">
            <w:pPr>
              <w:pStyle w:val="ConsPlusNormal"/>
              <w:jc w:val="center"/>
            </w:pPr>
            <w:r>
              <w:t>5,9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3339" w:type="dxa"/>
            <w:gridSpan w:val="4"/>
          </w:tcPr>
          <w:p w:rsidR="00512D3B" w:rsidRDefault="00512D3B">
            <w:pPr>
              <w:pStyle w:val="ConsPlusNormal"/>
              <w:jc w:val="center"/>
            </w:pPr>
            <w:r>
              <w:t>4,7</w:t>
            </w:r>
          </w:p>
        </w:tc>
        <w:tc>
          <w:tcPr>
            <w:tcW w:w="3936" w:type="dxa"/>
            <w:gridSpan w:val="3"/>
          </w:tcPr>
          <w:p w:rsidR="00512D3B" w:rsidRDefault="00512D3B">
            <w:pPr>
              <w:pStyle w:val="ConsPlusNormal"/>
              <w:jc w:val="center"/>
            </w:pPr>
            <w:r>
              <w:t>5,9</w:t>
            </w:r>
          </w:p>
        </w:tc>
        <w:tc>
          <w:tcPr>
            <w:tcW w:w="1134" w:type="dxa"/>
          </w:tcPr>
          <w:p w:rsidR="00512D3B" w:rsidRDefault="00512D3B">
            <w:pPr>
              <w:pStyle w:val="ConsPlusNormal"/>
              <w:jc w:val="center"/>
            </w:pPr>
            <w:r>
              <w:t>70819,8</w:t>
            </w:r>
          </w:p>
        </w:tc>
        <w:tc>
          <w:tcPr>
            <w:tcW w:w="1134" w:type="dxa"/>
          </w:tcPr>
          <w:p w:rsidR="00512D3B" w:rsidRDefault="00512D3B">
            <w:pPr>
              <w:pStyle w:val="ConsPlusNormal"/>
              <w:jc w:val="center"/>
            </w:pPr>
            <w:r>
              <w:t>70819,8</w:t>
            </w: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3339" w:type="dxa"/>
            <w:gridSpan w:val="4"/>
          </w:tcPr>
          <w:p w:rsidR="00512D3B" w:rsidRDefault="00512D3B">
            <w:pPr>
              <w:pStyle w:val="ConsPlusNormal"/>
              <w:jc w:val="center"/>
            </w:pPr>
            <w:r>
              <w:t>4,7</w:t>
            </w:r>
          </w:p>
        </w:tc>
        <w:tc>
          <w:tcPr>
            <w:tcW w:w="3936" w:type="dxa"/>
            <w:gridSpan w:val="3"/>
          </w:tcPr>
          <w:p w:rsidR="00512D3B" w:rsidRDefault="00512D3B">
            <w:pPr>
              <w:pStyle w:val="ConsPlusNormal"/>
              <w:jc w:val="center"/>
            </w:pPr>
            <w:r>
              <w:t>5,8</w:t>
            </w:r>
          </w:p>
        </w:tc>
        <w:tc>
          <w:tcPr>
            <w:tcW w:w="1134" w:type="dxa"/>
          </w:tcPr>
          <w:p w:rsidR="00512D3B" w:rsidRDefault="00512D3B">
            <w:pPr>
              <w:pStyle w:val="ConsPlusNormal"/>
              <w:jc w:val="center"/>
            </w:pPr>
            <w:r>
              <w:t>70819,8</w:t>
            </w:r>
          </w:p>
        </w:tc>
        <w:tc>
          <w:tcPr>
            <w:tcW w:w="1134" w:type="dxa"/>
          </w:tcPr>
          <w:p w:rsidR="00512D3B" w:rsidRDefault="00512D3B">
            <w:pPr>
              <w:pStyle w:val="ConsPlusNormal"/>
              <w:jc w:val="center"/>
            </w:pPr>
            <w:r>
              <w:t>70819,8</w:t>
            </w: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3339" w:type="dxa"/>
            <w:gridSpan w:val="4"/>
          </w:tcPr>
          <w:p w:rsidR="00512D3B" w:rsidRDefault="00512D3B">
            <w:pPr>
              <w:pStyle w:val="ConsPlusNormal"/>
              <w:jc w:val="center"/>
            </w:pPr>
            <w:r>
              <w:t>4,6</w:t>
            </w:r>
          </w:p>
        </w:tc>
        <w:tc>
          <w:tcPr>
            <w:tcW w:w="3936" w:type="dxa"/>
            <w:gridSpan w:val="3"/>
          </w:tcPr>
          <w:p w:rsidR="00512D3B" w:rsidRDefault="00512D3B">
            <w:pPr>
              <w:pStyle w:val="ConsPlusNormal"/>
              <w:jc w:val="center"/>
            </w:pPr>
            <w:r>
              <w:t>5,8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3339" w:type="dxa"/>
            <w:gridSpan w:val="4"/>
          </w:tcPr>
          <w:p w:rsidR="00512D3B" w:rsidRDefault="00512D3B">
            <w:pPr>
              <w:pStyle w:val="ConsPlusNormal"/>
              <w:jc w:val="center"/>
            </w:pPr>
            <w:r>
              <w:t>4,5</w:t>
            </w:r>
          </w:p>
        </w:tc>
        <w:tc>
          <w:tcPr>
            <w:tcW w:w="3936" w:type="dxa"/>
            <w:gridSpan w:val="3"/>
          </w:tcPr>
          <w:p w:rsidR="00512D3B" w:rsidRDefault="00512D3B">
            <w:pPr>
              <w:pStyle w:val="ConsPlusNormal"/>
              <w:jc w:val="center"/>
            </w:pPr>
            <w:r>
              <w:t>5,7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3339" w:type="dxa"/>
            <w:gridSpan w:val="4"/>
          </w:tcPr>
          <w:p w:rsidR="00512D3B" w:rsidRDefault="00512D3B">
            <w:pPr>
              <w:pStyle w:val="ConsPlusNormal"/>
              <w:jc w:val="center"/>
            </w:pPr>
            <w:r>
              <w:t>4,4</w:t>
            </w:r>
          </w:p>
        </w:tc>
        <w:tc>
          <w:tcPr>
            <w:tcW w:w="3936" w:type="dxa"/>
            <w:gridSpan w:val="3"/>
          </w:tcPr>
          <w:p w:rsidR="00512D3B" w:rsidRDefault="00512D3B">
            <w:pPr>
              <w:pStyle w:val="ConsPlusNormal"/>
              <w:jc w:val="center"/>
            </w:pPr>
            <w:r>
              <w:t>5,6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3339" w:type="dxa"/>
            <w:gridSpan w:val="4"/>
          </w:tcPr>
          <w:p w:rsidR="00512D3B" w:rsidRDefault="00512D3B">
            <w:pPr>
              <w:pStyle w:val="ConsPlusNormal"/>
              <w:jc w:val="center"/>
            </w:pPr>
            <w:r>
              <w:t>4,3</w:t>
            </w:r>
          </w:p>
        </w:tc>
        <w:tc>
          <w:tcPr>
            <w:tcW w:w="3936" w:type="dxa"/>
            <w:gridSpan w:val="3"/>
          </w:tcPr>
          <w:p w:rsidR="00512D3B" w:rsidRDefault="00512D3B">
            <w:pPr>
              <w:pStyle w:val="ConsPlusNormal"/>
              <w:jc w:val="center"/>
            </w:pPr>
            <w:r>
              <w:t>5,5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141639,6</w:t>
            </w:r>
          </w:p>
        </w:tc>
        <w:tc>
          <w:tcPr>
            <w:tcW w:w="1134" w:type="dxa"/>
          </w:tcPr>
          <w:p w:rsidR="00512D3B" w:rsidRDefault="00512D3B">
            <w:pPr>
              <w:pStyle w:val="ConsPlusNormal"/>
              <w:jc w:val="center"/>
            </w:pPr>
            <w:r>
              <w:t>141639,6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12D3B" w:rsidRDefault="00512D3B">
            <w:pPr>
              <w:pStyle w:val="ConsPlusNormal"/>
              <w:jc w:val="center"/>
            </w:pPr>
            <w:r>
              <w:t>Цель: Увеличение ожидаемой продолжительности здоровой жизни до 67 лет</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605,2</w:t>
            </w:r>
          </w:p>
        </w:tc>
        <w:tc>
          <w:tcPr>
            <w:tcW w:w="1134" w:type="dxa"/>
          </w:tcPr>
          <w:p w:rsidR="00512D3B" w:rsidRDefault="00512D3B">
            <w:pPr>
              <w:pStyle w:val="ConsPlusNormal"/>
              <w:jc w:val="center"/>
            </w:pPr>
            <w:r>
              <w:t>605,2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60,6</w:t>
            </w:r>
          </w:p>
        </w:tc>
        <w:tc>
          <w:tcPr>
            <w:tcW w:w="1134" w:type="dxa"/>
          </w:tcPr>
          <w:p w:rsidR="00512D3B" w:rsidRDefault="00512D3B">
            <w:pPr>
              <w:pStyle w:val="ConsPlusNormal"/>
              <w:jc w:val="center"/>
            </w:pPr>
            <w:r>
              <w:t>60,6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60,5</w:t>
            </w:r>
          </w:p>
        </w:tc>
        <w:tc>
          <w:tcPr>
            <w:tcW w:w="1134" w:type="dxa"/>
          </w:tcPr>
          <w:p w:rsidR="00512D3B" w:rsidRDefault="00512D3B">
            <w:pPr>
              <w:pStyle w:val="ConsPlusNormal"/>
              <w:jc w:val="center"/>
            </w:pPr>
            <w:r>
              <w:t>60,5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37948,9</w:t>
            </w:r>
          </w:p>
        </w:tc>
        <w:tc>
          <w:tcPr>
            <w:tcW w:w="1134" w:type="dxa"/>
          </w:tcPr>
          <w:p w:rsidR="00512D3B" w:rsidRDefault="00512D3B">
            <w:pPr>
              <w:pStyle w:val="ConsPlusNormal"/>
              <w:jc w:val="center"/>
            </w:pPr>
            <w:r>
              <w:t>37948,9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10066,4</w:t>
            </w:r>
          </w:p>
        </w:tc>
        <w:tc>
          <w:tcPr>
            <w:tcW w:w="1134" w:type="dxa"/>
          </w:tcPr>
          <w:p w:rsidR="00512D3B" w:rsidRDefault="00512D3B">
            <w:pPr>
              <w:pStyle w:val="ConsPlusNormal"/>
              <w:jc w:val="center"/>
            </w:pPr>
            <w:r>
              <w:t>10066,4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48741,6</w:t>
            </w:r>
          </w:p>
        </w:tc>
        <w:tc>
          <w:tcPr>
            <w:tcW w:w="1134" w:type="dxa"/>
          </w:tcPr>
          <w:p w:rsidR="00512D3B" w:rsidRDefault="00512D3B">
            <w:pPr>
              <w:pStyle w:val="ConsPlusNormal"/>
              <w:jc w:val="center"/>
            </w:pPr>
            <w:r>
              <w:t>48741,6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"Информационные технологии и управление развитием отрасли"</w:t>
            </w:r>
          </w:p>
        </w:tc>
      </w:tr>
      <w:tr w:rsidR="00512D3B">
        <w:tc>
          <w:tcPr>
            <w:tcW w:w="17302" w:type="dxa"/>
            <w:gridSpan w:val="14"/>
          </w:tcPr>
          <w:p w:rsidR="00512D3B" w:rsidRDefault="00512D3B">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512D3B" w:rsidRDefault="00512D3B">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Pr>
          <w:p w:rsidR="00512D3B" w:rsidRDefault="00512D3B">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Pr>
          <w:p w:rsidR="00512D3B" w:rsidRDefault="00512D3B">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1</w:t>
            </w:r>
          </w:p>
        </w:tc>
        <w:tc>
          <w:tcPr>
            <w:tcW w:w="3284" w:type="dxa"/>
            <w:gridSpan w:val="2"/>
          </w:tcPr>
          <w:p w:rsidR="00512D3B" w:rsidRDefault="00512D3B">
            <w:pPr>
              <w:pStyle w:val="ConsPlusNormal"/>
              <w:jc w:val="center"/>
            </w:pPr>
            <w:r>
              <w:t>0</w:t>
            </w:r>
          </w:p>
        </w:tc>
        <w:tc>
          <w:tcPr>
            <w:tcW w:w="2041" w:type="dxa"/>
            <w:gridSpan w:val="2"/>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25</w:t>
            </w:r>
          </w:p>
        </w:tc>
        <w:tc>
          <w:tcPr>
            <w:tcW w:w="3284" w:type="dxa"/>
            <w:gridSpan w:val="2"/>
          </w:tcPr>
          <w:p w:rsidR="00512D3B" w:rsidRDefault="00512D3B">
            <w:pPr>
              <w:pStyle w:val="ConsPlusNormal"/>
              <w:jc w:val="center"/>
            </w:pPr>
            <w:r>
              <w:t>25</w:t>
            </w:r>
          </w:p>
        </w:tc>
        <w:tc>
          <w:tcPr>
            <w:tcW w:w="2041" w:type="dxa"/>
            <w:gridSpan w:val="2"/>
          </w:tcPr>
          <w:p w:rsidR="00512D3B" w:rsidRDefault="00512D3B">
            <w:pPr>
              <w:pStyle w:val="ConsPlusNormal"/>
              <w:jc w:val="center"/>
            </w:pPr>
            <w:r>
              <w:t>3</w:t>
            </w:r>
          </w:p>
        </w:tc>
        <w:tc>
          <w:tcPr>
            <w:tcW w:w="1134" w:type="dxa"/>
          </w:tcPr>
          <w:p w:rsidR="00512D3B" w:rsidRDefault="00512D3B">
            <w:pPr>
              <w:pStyle w:val="ConsPlusNormal"/>
              <w:jc w:val="center"/>
            </w:pPr>
            <w:r>
              <w:t>134217</w:t>
            </w:r>
          </w:p>
        </w:tc>
        <w:tc>
          <w:tcPr>
            <w:tcW w:w="1134" w:type="dxa"/>
          </w:tcPr>
          <w:p w:rsidR="00512D3B" w:rsidRDefault="00512D3B">
            <w:pPr>
              <w:pStyle w:val="ConsPlusNormal"/>
              <w:jc w:val="center"/>
            </w:pPr>
            <w:r>
              <w:t>134217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59</w:t>
            </w:r>
          </w:p>
        </w:tc>
        <w:tc>
          <w:tcPr>
            <w:tcW w:w="3284" w:type="dxa"/>
            <w:gridSpan w:val="2"/>
          </w:tcPr>
          <w:p w:rsidR="00512D3B" w:rsidRDefault="00512D3B">
            <w:pPr>
              <w:pStyle w:val="ConsPlusNormal"/>
              <w:jc w:val="center"/>
            </w:pPr>
            <w:r>
              <w:t>64</w:t>
            </w:r>
          </w:p>
        </w:tc>
        <w:tc>
          <w:tcPr>
            <w:tcW w:w="2041" w:type="dxa"/>
            <w:gridSpan w:val="2"/>
          </w:tcPr>
          <w:p w:rsidR="00512D3B" w:rsidRDefault="00512D3B">
            <w:pPr>
              <w:pStyle w:val="ConsPlusNormal"/>
              <w:jc w:val="center"/>
            </w:pPr>
            <w:r>
              <w:t>24</w:t>
            </w:r>
          </w:p>
        </w:tc>
        <w:tc>
          <w:tcPr>
            <w:tcW w:w="1134" w:type="dxa"/>
          </w:tcPr>
          <w:p w:rsidR="00512D3B" w:rsidRDefault="00512D3B">
            <w:pPr>
              <w:pStyle w:val="ConsPlusNormal"/>
              <w:jc w:val="center"/>
            </w:pPr>
            <w:r>
              <w:t>453183</w:t>
            </w:r>
          </w:p>
        </w:tc>
        <w:tc>
          <w:tcPr>
            <w:tcW w:w="1134" w:type="dxa"/>
          </w:tcPr>
          <w:p w:rsidR="00512D3B" w:rsidRDefault="00512D3B">
            <w:pPr>
              <w:pStyle w:val="ConsPlusNormal"/>
              <w:jc w:val="center"/>
            </w:pPr>
            <w:r>
              <w:t>453183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89</w:t>
            </w:r>
          </w:p>
        </w:tc>
        <w:tc>
          <w:tcPr>
            <w:tcW w:w="2041" w:type="dxa"/>
            <w:gridSpan w:val="2"/>
          </w:tcPr>
          <w:p w:rsidR="00512D3B" w:rsidRDefault="00512D3B">
            <w:pPr>
              <w:pStyle w:val="ConsPlusNormal"/>
              <w:jc w:val="center"/>
            </w:pPr>
            <w:r>
              <w:t>43</w:t>
            </w:r>
          </w:p>
        </w:tc>
        <w:tc>
          <w:tcPr>
            <w:tcW w:w="1134" w:type="dxa"/>
          </w:tcPr>
          <w:p w:rsidR="00512D3B" w:rsidRDefault="00512D3B">
            <w:pPr>
              <w:pStyle w:val="ConsPlusNormal"/>
              <w:jc w:val="center"/>
            </w:pPr>
            <w:r>
              <w:t>126732,1</w:t>
            </w:r>
          </w:p>
        </w:tc>
        <w:tc>
          <w:tcPr>
            <w:tcW w:w="1134" w:type="dxa"/>
          </w:tcPr>
          <w:p w:rsidR="00512D3B" w:rsidRDefault="00512D3B">
            <w:pPr>
              <w:pStyle w:val="ConsPlusNormal"/>
              <w:jc w:val="center"/>
            </w:pPr>
            <w:r>
              <w:t>126732,1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69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90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100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714132,1</w:t>
            </w:r>
          </w:p>
        </w:tc>
        <w:tc>
          <w:tcPr>
            <w:tcW w:w="1134" w:type="dxa"/>
          </w:tcPr>
          <w:p w:rsidR="00512D3B" w:rsidRDefault="00512D3B">
            <w:pPr>
              <w:pStyle w:val="ConsPlusNormal"/>
              <w:jc w:val="center"/>
            </w:pPr>
            <w:r>
              <w:t>714132,1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4"/>
            </w:pPr>
            <w:r>
              <w:t>Процессная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512D3B">
        <w:tc>
          <w:tcPr>
            <w:tcW w:w="17302" w:type="dxa"/>
            <w:gridSpan w:val="14"/>
          </w:tcPr>
          <w:p w:rsidR="00512D3B" w:rsidRDefault="00512D3B">
            <w:pPr>
              <w:pStyle w:val="ConsPlusNormal"/>
              <w:jc w:val="center"/>
            </w:pPr>
            <w:r>
              <w:t>Число больных, которым оказана высокотехнологичная медицинская помощь, человек</w:t>
            </w:r>
          </w:p>
        </w:tc>
      </w:tr>
      <w:tr w:rsidR="00512D3B">
        <w:tc>
          <w:tcPr>
            <w:tcW w:w="3012" w:type="dxa"/>
            <w:vMerge w:val="restart"/>
          </w:tcPr>
          <w:p w:rsidR="00512D3B" w:rsidRDefault="00512D3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Охват населения профилактическими осмотрами на туберкулез (процентов)</w:t>
            </w:r>
          </w:p>
        </w:tc>
        <w:tc>
          <w:tcPr>
            <w:tcW w:w="3284" w:type="dxa"/>
            <w:gridSpan w:val="2"/>
          </w:tcPr>
          <w:p w:rsidR="00512D3B" w:rsidRDefault="00512D3B">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Pr>
          <w:p w:rsidR="00512D3B" w:rsidRDefault="00512D3B">
            <w:pPr>
              <w:pStyle w:val="ConsPlusNormal"/>
              <w:jc w:val="center"/>
            </w:pPr>
            <w:r>
              <w:t>Уровень информированности населения в возрасте 18 - 49 лет по вопросам ВИЧ-инфекции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14517,1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14517,1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14517,1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"Развитие кадровых ресурсов в здравоохранении"</w:t>
            </w:r>
          </w:p>
        </w:tc>
      </w:tr>
      <w:tr w:rsidR="00512D3B">
        <w:tc>
          <w:tcPr>
            <w:tcW w:w="17302" w:type="dxa"/>
            <w:gridSpan w:val="14"/>
          </w:tcPr>
          <w:p w:rsidR="00512D3B" w:rsidRDefault="00512D3B">
            <w:pPr>
              <w:pStyle w:val="ConsPlusNormal"/>
              <w:jc w:val="center"/>
              <w:outlineLvl w:val="6"/>
            </w:pPr>
            <w:r>
              <w:t>Ведомственная целевая программа "Управление кадровыми ресурсами здравоохранения"</w:t>
            </w:r>
          </w:p>
        </w:tc>
      </w:tr>
      <w:tr w:rsidR="00512D3B">
        <w:tc>
          <w:tcPr>
            <w:tcW w:w="17302" w:type="dxa"/>
            <w:gridSpan w:val="14"/>
          </w:tcPr>
          <w:p w:rsidR="00512D3B" w:rsidRDefault="00512D3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512D3B">
        <w:tc>
          <w:tcPr>
            <w:tcW w:w="3012" w:type="dxa"/>
            <w:vMerge w:val="restart"/>
          </w:tcPr>
          <w:p w:rsidR="00512D3B" w:rsidRDefault="00512D3B">
            <w:pPr>
              <w:pStyle w:val="ConsPlusNormal"/>
            </w:pPr>
            <w:r>
              <w:t>Распределение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54600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54600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54600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"Развитие системы оказания паллиативной медицинской помощи"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156" w:type="dxa"/>
          </w:tcPr>
          <w:p w:rsidR="00512D3B" w:rsidRDefault="00512D3B">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Pr>
          <w:p w:rsidR="00512D3B" w:rsidRDefault="00512D3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Pr>
          <w:p w:rsidR="00512D3B" w:rsidRDefault="00512D3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Pr>
          <w:p w:rsidR="00512D3B" w:rsidRDefault="00512D3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20236,7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20387,4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20387,4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1522,7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1522,7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1522,7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39050,8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35732,2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35732,2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2"/>
            </w:pPr>
            <w:r>
              <w:t>Северо-Кавказский федеральный округ</w:t>
            </w:r>
          </w:p>
        </w:tc>
      </w:tr>
      <w:tr w:rsidR="00512D3B">
        <w:tc>
          <w:tcPr>
            <w:tcW w:w="17302" w:type="dxa"/>
            <w:gridSpan w:val="14"/>
          </w:tcPr>
          <w:p w:rsidR="00512D3B" w:rsidRDefault="00512D3B">
            <w:pPr>
              <w:pStyle w:val="ConsPlusNormal"/>
              <w:jc w:val="center"/>
              <w:outlineLvl w:val="3"/>
            </w:pPr>
            <w:r>
              <w:t>Карачаево-Черкесская Республика</w:t>
            </w:r>
          </w:p>
        </w:tc>
      </w:tr>
      <w:tr w:rsidR="00512D3B">
        <w:tc>
          <w:tcPr>
            <w:tcW w:w="17302" w:type="dxa"/>
            <w:gridSpan w:val="14"/>
          </w:tcPr>
          <w:p w:rsidR="00512D3B" w:rsidRDefault="00512D3B">
            <w:pPr>
              <w:pStyle w:val="ConsPlusNormal"/>
              <w:jc w:val="center"/>
              <w:outlineLvl w:val="4"/>
            </w:pPr>
            <w:r>
              <w:t>Проектная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Федеральный проект "Развитие системы оказания первичной медико-санитарной помощи"</w:t>
            </w:r>
          </w:p>
          <w:p w:rsidR="00512D3B" w:rsidRDefault="00512D3B">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val="restart"/>
          </w:tcPr>
          <w:p w:rsidR="00512D3B" w:rsidRDefault="00512D3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60201,6</w:t>
            </w:r>
          </w:p>
        </w:tc>
        <w:tc>
          <w:tcPr>
            <w:tcW w:w="1134" w:type="dxa"/>
          </w:tcPr>
          <w:p w:rsidR="00512D3B" w:rsidRDefault="00512D3B">
            <w:pPr>
              <w:pStyle w:val="ConsPlusNormal"/>
              <w:jc w:val="center"/>
            </w:pPr>
            <w:r>
              <w:t>60201,6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27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13919,9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30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33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36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3753,6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77875,1</w:t>
            </w:r>
          </w:p>
        </w:tc>
        <w:tc>
          <w:tcPr>
            <w:tcW w:w="1134" w:type="dxa"/>
          </w:tcPr>
          <w:p w:rsidR="00512D3B" w:rsidRDefault="00512D3B">
            <w:pPr>
              <w:pStyle w:val="ConsPlusNormal"/>
              <w:jc w:val="center"/>
            </w:pPr>
            <w:r>
              <w:t>77875,1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сердечно-сосудистыми заболеваниями"</w:t>
            </w:r>
          </w:p>
          <w:p w:rsidR="00512D3B" w:rsidRDefault="00512D3B">
            <w:pPr>
              <w:pStyle w:val="ConsPlusNormal"/>
              <w:jc w:val="center"/>
            </w:pPr>
            <w:r>
              <w:t>Цель: снижение смертности от болезней системы кровообращения до 450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Смертность от инфаркта миокарда, на 100 тыс. населения</w:t>
            </w:r>
          </w:p>
        </w:tc>
        <w:tc>
          <w:tcPr>
            <w:tcW w:w="3284" w:type="dxa"/>
            <w:gridSpan w:val="2"/>
          </w:tcPr>
          <w:p w:rsidR="00512D3B" w:rsidRDefault="00512D3B">
            <w:pPr>
              <w:pStyle w:val="ConsPlusNormal"/>
              <w:jc w:val="center"/>
            </w:pPr>
            <w:r>
              <w:t>Смертность от острого нарушения мозгового кровообращения, на 100 тыс. населения</w:t>
            </w:r>
          </w:p>
        </w:tc>
        <w:tc>
          <w:tcPr>
            <w:tcW w:w="2041" w:type="dxa"/>
            <w:gridSpan w:val="2"/>
          </w:tcPr>
          <w:p w:rsidR="00512D3B" w:rsidRDefault="00512D3B">
            <w:pPr>
              <w:pStyle w:val="ConsPlusNormal"/>
              <w:jc w:val="center"/>
            </w:pPr>
            <w:r>
              <w:t>Больничная летальность от инфаркта миокарда,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12,7</w:t>
            </w:r>
          </w:p>
        </w:tc>
        <w:tc>
          <w:tcPr>
            <w:tcW w:w="3284" w:type="dxa"/>
            <w:gridSpan w:val="2"/>
          </w:tcPr>
          <w:p w:rsidR="00512D3B" w:rsidRDefault="00512D3B">
            <w:pPr>
              <w:pStyle w:val="ConsPlusNormal"/>
              <w:jc w:val="center"/>
            </w:pPr>
            <w:r>
              <w:t>41,4</w:t>
            </w:r>
          </w:p>
        </w:tc>
        <w:tc>
          <w:tcPr>
            <w:tcW w:w="2041" w:type="dxa"/>
            <w:gridSpan w:val="2"/>
          </w:tcPr>
          <w:p w:rsidR="00512D3B" w:rsidRDefault="00512D3B">
            <w:pPr>
              <w:pStyle w:val="ConsPlusNormal"/>
              <w:jc w:val="center"/>
            </w:pPr>
            <w:r>
              <w:t>13,1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11,7</w:t>
            </w:r>
          </w:p>
        </w:tc>
        <w:tc>
          <w:tcPr>
            <w:tcW w:w="3284" w:type="dxa"/>
            <w:gridSpan w:val="2"/>
          </w:tcPr>
          <w:p w:rsidR="00512D3B" w:rsidRDefault="00512D3B">
            <w:pPr>
              <w:pStyle w:val="ConsPlusNormal"/>
              <w:jc w:val="center"/>
            </w:pPr>
            <w:r>
              <w:t>38,4</w:t>
            </w:r>
          </w:p>
        </w:tc>
        <w:tc>
          <w:tcPr>
            <w:tcW w:w="2041" w:type="dxa"/>
            <w:gridSpan w:val="2"/>
          </w:tcPr>
          <w:p w:rsidR="00512D3B" w:rsidRDefault="00512D3B">
            <w:pPr>
              <w:pStyle w:val="ConsPlusNormal"/>
              <w:jc w:val="center"/>
            </w:pPr>
            <w:r>
              <w:t>11,7</w:t>
            </w:r>
          </w:p>
        </w:tc>
        <w:tc>
          <w:tcPr>
            <w:tcW w:w="1134" w:type="dxa"/>
          </w:tcPr>
          <w:p w:rsidR="00512D3B" w:rsidRDefault="00512D3B">
            <w:pPr>
              <w:pStyle w:val="ConsPlusNormal"/>
              <w:jc w:val="center"/>
            </w:pPr>
            <w:r>
              <w:t>48865,6</w:t>
            </w:r>
          </w:p>
        </w:tc>
        <w:tc>
          <w:tcPr>
            <w:tcW w:w="1134" w:type="dxa"/>
          </w:tcPr>
          <w:p w:rsidR="00512D3B" w:rsidRDefault="00512D3B">
            <w:pPr>
              <w:pStyle w:val="ConsPlusNormal"/>
              <w:jc w:val="center"/>
            </w:pPr>
            <w:r>
              <w:t>48865,6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11,3</w:t>
            </w:r>
          </w:p>
        </w:tc>
        <w:tc>
          <w:tcPr>
            <w:tcW w:w="3284" w:type="dxa"/>
            <w:gridSpan w:val="2"/>
          </w:tcPr>
          <w:p w:rsidR="00512D3B" w:rsidRDefault="00512D3B">
            <w:pPr>
              <w:pStyle w:val="ConsPlusNormal"/>
              <w:jc w:val="center"/>
            </w:pPr>
            <w:r>
              <w:t>37</w:t>
            </w:r>
          </w:p>
        </w:tc>
        <w:tc>
          <w:tcPr>
            <w:tcW w:w="2041" w:type="dxa"/>
            <w:gridSpan w:val="2"/>
          </w:tcPr>
          <w:p w:rsidR="00512D3B" w:rsidRDefault="00512D3B">
            <w:pPr>
              <w:pStyle w:val="ConsPlusNormal"/>
              <w:jc w:val="center"/>
            </w:pPr>
            <w:r>
              <w:t>11</w:t>
            </w:r>
          </w:p>
        </w:tc>
        <w:tc>
          <w:tcPr>
            <w:tcW w:w="1134" w:type="dxa"/>
          </w:tcPr>
          <w:p w:rsidR="00512D3B" w:rsidRDefault="00512D3B">
            <w:pPr>
              <w:pStyle w:val="ConsPlusNormal"/>
              <w:jc w:val="center"/>
            </w:pPr>
            <w:r>
              <w:t>55739,3</w:t>
            </w:r>
          </w:p>
        </w:tc>
        <w:tc>
          <w:tcPr>
            <w:tcW w:w="1134" w:type="dxa"/>
          </w:tcPr>
          <w:p w:rsidR="00512D3B" w:rsidRDefault="00512D3B">
            <w:pPr>
              <w:pStyle w:val="ConsPlusNormal"/>
              <w:jc w:val="center"/>
            </w:pPr>
            <w:r>
              <w:t>55739,3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10,9</w:t>
            </w:r>
          </w:p>
        </w:tc>
        <w:tc>
          <w:tcPr>
            <w:tcW w:w="3284" w:type="dxa"/>
            <w:gridSpan w:val="2"/>
          </w:tcPr>
          <w:p w:rsidR="00512D3B" w:rsidRDefault="00512D3B">
            <w:pPr>
              <w:pStyle w:val="ConsPlusNormal"/>
              <w:jc w:val="center"/>
            </w:pPr>
            <w:r>
              <w:t>35,6</w:t>
            </w:r>
          </w:p>
        </w:tc>
        <w:tc>
          <w:tcPr>
            <w:tcW w:w="2041" w:type="dxa"/>
            <w:gridSpan w:val="2"/>
          </w:tcPr>
          <w:p w:rsidR="00512D3B" w:rsidRDefault="00512D3B">
            <w:pPr>
              <w:pStyle w:val="ConsPlusNormal"/>
              <w:jc w:val="center"/>
            </w:pPr>
            <w:r>
              <w:t>10,2</w:t>
            </w:r>
          </w:p>
        </w:tc>
        <w:tc>
          <w:tcPr>
            <w:tcW w:w="1134" w:type="dxa"/>
          </w:tcPr>
          <w:p w:rsidR="00512D3B" w:rsidRDefault="00512D3B">
            <w:pPr>
              <w:pStyle w:val="ConsPlusNormal"/>
              <w:jc w:val="center"/>
            </w:pPr>
            <w:r>
              <w:t>43395,4</w:t>
            </w:r>
          </w:p>
        </w:tc>
        <w:tc>
          <w:tcPr>
            <w:tcW w:w="1134" w:type="dxa"/>
          </w:tcPr>
          <w:p w:rsidR="00512D3B" w:rsidRDefault="00512D3B">
            <w:pPr>
              <w:pStyle w:val="ConsPlusNormal"/>
              <w:jc w:val="center"/>
            </w:pPr>
            <w:r>
              <w:t>43395,4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10,4</w:t>
            </w:r>
          </w:p>
        </w:tc>
        <w:tc>
          <w:tcPr>
            <w:tcW w:w="3284" w:type="dxa"/>
            <w:gridSpan w:val="2"/>
          </w:tcPr>
          <w:p w:rsidR="00512D3B" w:rsidRDefault="00512D3B">
            <w:pPr>
              <w:pStyle w:val="ConsPlusNormal"/>
              <w:jc w:val="center"/>
            </w:pPr>
            <w:r>
              <w:t>34,2</w:t>
            </w:r>
          </w:p>
        </w:tc>
        <w:tc>
          <w:tcPr>
            <w:tcW w:w="2041" w:type="dxa"/>
            <w:gridSpan w:val="2"/>
          </w:tcPr>
          <w:p w:rsidR="00512D3B" w:rsidRDefault="00512D3B">
            <w:pPr>
              <w:pStyle w:val="ConsPlusNormal"/>
              <w:jc w:val="center"/>
            </w:pPr>
            <w:r>
              <w:t>9,5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10</w:t>
            </w:r>
          </w:p>
        </w:tc>
        <w:tc>
          <w:tcPr>
            <w:tcW w:w="3284" w:type="dxa"/>
            <w:gridSpan w:val="2"/>
          </w:tcPr>
          <w:p w:rsidR="00512D3B" w:rsidRDefault="00512D3B">
            <w:pPr>
              <w:pStyle w:val="ConsPlusNormal"/>
              <w:jc w:val="center"/>
            </w:pPr>
            <w:r>
              <w:t>32,7</w:t>
            </w:r>
          </w:p>
        </w:tc>
        <w:tc>
          <w:tcPr>
            <w:tcW w:w="2041" w:type="dxa"/>
            <w:gridSpan w:val="2"/>
          </w:tcPr>
          <w:p w:rsidR="00512D3B" w:rsidRDefault="00512D3B">
            <w:pPr>
              <w:pStyle w:val="ConsPlusNormal"/>
              <w:jc w:val="center"/>
            </w:pPr>
            <w:r>
              <w:t>8,7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9,7</w:t>
            </w:r>
          </w:p>
        </w:tc>
        <w:tc>
          <w:tcPr>
            <w:tcW w:w="3284" w:type="dxa"/>
            <w:gridSpan w:val="2"/>
          </w:tcPr>
          <w:p w:rsidR="00512D3B" w:rsidRDefault="00512D3B">
            <w:pPr>
              <w:pStyle w:val="ConsPlusNormal"/>
              <w:jc w:val="center"/>
            </w:pPr>
            <w:r>
              <w:t>31,7</w:t>
            </w:r>
          </w:p>
        </w:tc>
        <w:tc>
          <w:tcPr>
            <w:tcW w:w="2041" w:type="dxa"/>
            <w:gridSpan w:val="2"/>
          </w:tcPr>
          <w:p w:rsidR="00512D3B" w:rsidRDefault="00512D3B">
            <w:pPr>
              <w:pStyle w:val="ConsPlusNormal"/>
              <w:jc w:val="center"/>
            </w:pPr>
            <w:r>
              <w:t>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148000,3</w:t>
            </w:r>
          </w:p>
        </w:tc>
        <w:tc>
          <w:tcPr>
            <w:tcW w:w="1134" w:type="dxa"/>
          </w:tcPr>
          <w:p w:rsidR="00512D3B" w:rsidRDefault="00512D3B">
            <w:pPr>
              <w:pStyle w:val="ConsPlusNormal"/>
              <w:jc w:val="center"/>
            </w:pPr>
            <w:r>
              <w:t>148000,3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онкологическими заболеваниями"</w:t>
            </w:r>
          </w:p>
          <w:p w:rsidR="00512D3B" w:rsidRDefault="00512D3B">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Pr>
          <w:p w:rsidR="00512D3B" w:rsidRDefault="00512D3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Pr>
          <w:p w:rsidR="00512D3B" w:rsidRDefault="00512D3B">
            <w:pPr>
              <w:pStyle w:val="ConsPlusNormal"/>
              <w:jc w:val="center"/>
            </w:pPr>
            <w:r>
              <w:t>Доля злокачественных новообразований, выявленных на ранних стадиях,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52,3</w:t>
            </w:r>
          </w:p>
        </w:tc>
        <w:tc>
          <w:tcPr>
            <w:tcW w:w="3284" w:type="dxa"/>
            <w:gridSpan w:val="2"/>
          </w:tcPr>
          <w:p w:rsidR="00512D3B" w:rsidRDefault="00512D3B">
            <w:pPr>
              <w:pStyle w:val="ConsPlusNormal"/>
              <w:jc w:val="center"/>
            </w:pPr>
            <w:r>
              <w:t>19,5</w:t>
            </w:r>
          </w:p>
        </w:tc>
        <w:tc>
          <w:tcPr>
            <w:tcW w:w="2041" w:type="dxa"/>
            <w:gridSpan w:val="2"/>
          </w:tcPr>
          <w:p w:rsidR="00512D3B" w:rsidRDefault="00512D3B">
            <w:pPr>
              <w:pStyle w:val="ConsPlusNormal"/>
              <w:jc w:val="center"/>
            </w:pPr>
            <w:r>
              <w:t>60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53,3</w:t>
            </w:r>
          </w:p>
        </w:tc>
        <w:tc>
          <w:tcPr>
            <w:tcW w:w="3284" w:type="dxa"/>
            <w:gridSpan w:val="2"/>
          </w:tcPr>
          <w:p w:rsidR="00512D3B" w:rsidRDefault="00512D3B">
            <w:pPr>
              <w:pStyle w:val="ConsPlusNormal"/>
              <w:jc w:val="center"/>
            </w:pPr>
            <w:r>
              <w:t>18,2</w:t>
            </w:r>
          </w:p>
        </w:tc>
        <w:tc>
          <w:tcPr>
            <w:tcW w:w="2041" w:type="dxa"/>
            <w:gridSpan w:val="2"/>
          </w:tcPr>
          <w:p w:rsidR="00512D3B" w:rsidRDefault="00512D3B">
            <w:pPr>
              <w:pStyle w:val="ConsPlusNormal"/>
              <w:jc w:val="center"/>
            </w:pPr>
            <w:r>
              <w:t>60,9</w:t>
            </w:r>
          </w:p>
        </w:tc>
        <w:tc>
          <w:tcPr>
            <w:tcW w:w="1134" w:type="dxa"/>
          </w:tcPr>
          <w:p w:rsidR="00512D3B" w:rsidRDefault="00512D3B">
            <w:pPr>
              <w:pStyle w:val="ConsPlusNormal"/>
              <w:jc w:val="center"/>
            </w:pPr>
            <w:r>
              <w:t>131405,1</w:t>
            </w:r>
          </w:p>
        </w:tc>
        <w:tc>
          <w:tcPr>
            <w:tcW w:w="1134" w:type="dxa"/>
          </w:tcPr>
          <w:p w:rsidR="00512D3B" w:rsidRDefault="00512D3B">
            <w:pPr>
              <w:pStyle w:val="ConsPlusNormal"/>
              <w:jc w:val="center"/>
            </w:pPr>
            <w:r>
              <w:t>131405,1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53,8</w:t>
            </w:r>
          </w:p>
        </w:tc>
        <w:tc>
          <w:tcPr>
            <w:tcW w:w="3284" w:type="dxa"/>
            <w:gridSpan w:val="2"/>
          </w:tcPr>
          <w:p w:rsidR="00512D3B" w:rsidRDefault="00512D3B">
            <w:pPr>
              <w:pStyle w:val="ConsPlusNormal"/>
              <w:jc w:val="center"/>
            </w:pPr>
            <w:r>
              <w:t>17,5</w:t>
            </w:r>
          </w:p>
        </w:tc>
        <w:tc>
          <w:tcPr>
            <w:tcW w:w="2041" w:type="dxa"/>
            <w:gridSpan w:val="2"/>
          </w:tcPr>
          <w:p w:rsidR="00512D3B" w:rsidRDefault="00512D3B">
            <w:pPr>
              <w:pStyle w:val="ConsPlusNormal"/>
              <w:jc w:val="center"/>
            </w:pPr>
            <w:r>
              <w:t>61,4</w:t>
            </w:r>
          </w:p>
        </w:tc>
        <w:tc>
          <w:tcPr>
            <w:tcW w:w="1134" w:type="dxa"/>
          </w:tcPr>
          <w:p w:rsidR="00512D3B" w:rsidRDefault="00512D3B">
            <w:pPr>
              <w:pStyle w:val="ConsPlusNormal"/>
              <w:jc w:val="center"/>
            </w:pPr>
            <w:r>
              <w:t>230274,8</w:t>
            </w:r>
          </w:p>
        </w:tc>
        <w:tc>
          <w:tcPr>
            <w:tcW w:w="1134" w:type="dxa"/>
          </w:tcPr>
          <w:p w:rsidR="00512D3B" w:rsidRDefault="00512D3B">
            <w:pPr>
              <w:pStyle w:val="ConsPlusNormal"/>
              <w:jc w:val="center"/>
            </w:pPr>
            <w:r>
              <w:t>230274,8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54,3</w:t>
            </w:r>
          </w:p>
        </w:tc>
        <w:tc>
          <w:tcPr>
            <w:tcW w:w="3284" w:type="dxa"/>
            <w:gridSpan w:val="2"/>
          </w:tcPr>
          <w:p w:rsidR="00512D3B" w:rsidRDefault="00512D3B">
            <w:pPr>
              <w:pStyle w:val="ConsPlusNormal"/>
              <w:jc w:val="center"/>
            </w:pPr>
            <w:r>
              <w:t>16,8</w:t>
            </w:r>
          </w:p>
        </w:tc>
        <w:tc>
          <w:tcPr>
            <w:tcW w:w="2041" w:type="dxa"/>
            <w:gridSpan w:val="2"/>
          </w:tcPr>
          <w:p w:rsidR="00512D3B" w:rsidRDefault="00512D3B">
            <w:pPr>
              <w:pStyle w:val="ConsPlusNormal"/>
              <w:jc w:val="center"/>
            </w:pPr>
            <w:r>
              <w:t>61,9</w:t>
            </w:r>
          </w:p>
        </w:tc>
        <w:tc>
          <w:tcPr>
            <w:tcW w:w="1134" w:type="dxa"/>
          </w:tcPr>
          <w:p w:rsidR="00512D3B" w:rsidRDefault="00512D3B">
            <w:pPr>
              <w:pStyle w:val="ConsPlusNormal"/>
              <w:jc w:val="center"/>
            </w:pPr>
            <w:r>
              <w:t>93439,4</w:t>
            </w:r>
          </w:p>
        </w:tc>
        <w:tc>
          <w:tcPr>
            <w:tcW w:w="1134" w:type="dxa"/>
          </w:tcPr>
          <w:p w:rsidR="00512D3B" w:rsidRDefault="00512D3B">
            <w:pPr>
              <w:pStyle w:val="ConsPlusNormal"/>
              <w:jc w:val="center"/>
            </w:pPr>
            <w:r>
              <w:t>93439,4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54,8</w:t>
            </w:r>
          </w:p>
        </w:tc>
        <w:tc>
          <w:tcPr>
            <w:tcW w:w="3284" w:type="dxa"/>
            <w:gridSpan w:val="2"/>
          </w:tcPr>
          <w:p w:rsidR="00512D3B" w:rsidRDefault="00512D3B">
            <w:pPr>
              <w:pStyle w:val="ConsPlusNormal"/>
              <w:jc w:val="center"/>
            </w:pPr>
            <w:r>
              <w:t>16,1</w:t>
            </w:r>
          </w:p>
        </w:tc>
        <w:tc>
          <w:tcPr>
            <w:tcW w:w="2041" w:type="dxa"/>
            <w:gridSpan w:val="2"/>
          </w:tcPr>
          <w:p w:rsidR="00512D3B" w:rsidRDefault="00512D3B">
            <w:pPr>
              <w:pStyle w:val="ConsPlusNormal"/>
              <w:jc w:val="center"/>
            </w:pPr>
            <w:r>
              <w:t>62,4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55,3</w:t>
            </w:r>
          </w:p>
        </w:tc>
        <w:tc>
          <w:tcPr>
            <w:tcW w:w="3284" w:type="dxa"/>
            <w:gridSpan w:val="2"/>
          </w:tcPr>
          <w:p w:rsidR="00512D3B" w:rsidRDefault="00512D3B">
            <w:pPr>
              <w:pStyle w:val="ConsPlusNormal"/>
              <w:jc w:val="center"/>
            </w:pPr>
            <w:r>
              <w:t>15,4</w:t>
            </w:r>
          </w:p>
        </w:tc>
        <w:tc>
          <w:tcPr>
            <w:tcW w:w="2041" w:type="dxa"/>
            <w:gridSpan w:val="2"/>
          </w:tcPr>
          <w:p w:rsidR="00512D3B" w:rsidRDefault="00512D3B">
            <w:pPr>
              <w:pStyle w:val="ConsPlusNormal"/>
              <w:jc w:val="center"/>
            </w:pPr>
            <w:r>
              <w:t>62,9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55,8</w:t>
            </w:r>
          </w:p>
        </w:tc>
        <w:tc>
          <w:tcPr>
            <w:tcW w:w="3284" w:type="dxa"/>
            <w:gridSpan w:val="2"/>
          </w:tcPr>
          <w:p w:rsidR="00512D3B" w:rsidRDefault="00512D3B">
            <w:pPr>
              <w:pStyle w:val="ConsPlusNormal"/>
              <w:jc w:val="center"/>
            </w:pPr>
            <w:r>
              <w:t>14,7</w:t>
            </w:r>
          </w:p>
        </w:tc>
        <w:tc>
          <w:tcPr>
            <w:tcW w:w="2041" w:type="dxa"/>
            <w:gridSpan w:val="2"/>
          </w:tcPr>
          <w:p w:rsidR="00512D3B" w:rsidRDefault="00512D3B">
            <w:pPr>
              <w:pStyle w:val="ConsPlusNormal"/>
              <w:jc w:val="center"/>
            </w:pPr>
            <w:r>
              <w:t>63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455119,3</w:t>
            </w:r>
          </w:p>
        </w:tc>
        <w:tc>
          <w:tcPr>
            <w:tcW w:w="1134" w:type="dxa"/>
          </w:tcPr>
          <w:p w:rsidR="00512D3B" w:rsidRDefault="00512D3B">
            <w:pPr>
              <w:pStyle w:val="ConsPlusNormal"/>
              <w:jc w:val="center"/>
            </w:pPr>
            <w:r>
              <w:t>455119,3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512D3B" w:rsidRDefault="00512D3B">
            <w:pPr>
              <w:pStyle w:val="ConsPlusNormal"/>
              <w:jc w:val="center"/>
            </w:pPr>
            <w:r>
              <w:t>Цель: снижение младенческой смертности в Российской Федерации до 4,5 на 1000 родившихся живыми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3339" w:type="dxa"/>
            <w:gridSpan w:val="4"/>
          </w:tcPr>
          <w:p w:rsidR="00512D3B" w:rsidRDefault="00512D3B">
            <w:pPr>
              <w:pStyle w:val="ConsPlusNormal"/>
              <w:jc w:val="center"/>
            </w:pPr>
            <w:r>
              <w:t>Снижение младенческой смертности (до 4,5 случая на 1 тыс. родившихся детей)</w:t>
            </w:r>
          </w:p>
        </w:tc>
        <w:tc>
          <w:tcPr>
            <w:tcW w:w="3936" w:type="dxa"/>
            <w:gridSpan w:val="3"/>
          </w:tcPr>
          <w:p w:rsidR="00512D3B" w:rsidRDefault="00512D3B">
            <w:pPr>
              <w:pStyle w:val="ConsPlusNormal"/>
              <w:jc w:val="center"/>
            </w:pPr>
            <w:r>
              <w:t>Смертность детей в возрасте 0 - 4 года на 1000 родившихся живыми</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Pr>
          <w:p w:rsidR="00512D3B" w:rsidRDefault="00512D3B">
            <w:pPr>
              <w:pStyle w:val="ConsPlusNormal"/>
              <w:jc w:val="center"/>
            </w:pPr>
            <w:r>
              <w:t>2018 год</w:t>
            </w:r>
          </w:p>
        </w:tc>
        <w:tc>
          <w:tcPr>
            <w:tcW w:w="3339" w:type="dxa"/>
            <w:gridSpan w:val="4"/>
          </w:tcPr>
          <w:p w:rsidR="00512D3B" w:rsidRDefault="00512D3B">
            <w:pPr>
              <w:pStyle w:val="ConsPlusNormal"/>
              <w:jc w:val="center"/>
            </w:pPr>
            <w:r>
              <w:t>6,7</w:t>
            </w:r>
          </w:p>
        </w:tc>
        <w:tc>
          <w:tcPr>
            <w:tcW w:w="3936" w:type="dxa"/>
            <w:gridSpan w:val="3"/>
          </w:tcPr>
          <w:p w:rsidR="00512D3B" w:rsidRDefault="00512D3B">
            <w:pPr>
              <w:pStyle w:val="ConsPlusNormal"/>
              <w:jc w:val="center"/>
            </w:pPr>
            <w:r>
              <w:t>8,1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3339" w:type="dxa"/>
            <w:gridSpan w:val="4"/>
          </w:tcPr>
          <w:p w:rsidR="00512D3B" w:rsidRDefault="00512D3B">
            <w:pPr>
              <w:pStyle w:val="ConsPlusNormal"/>
              <w:jc w:val="center"/>
            </w:pPr>
            <w:r>
              <w:t>6,2</w:t>
            </w:r>
          </w:p>
        </w:tc>
        <w:tc>
          <w:tcPr>
            <w:tcW w:w="3936" w:type="dxa"/>
            <w:gridSpan w:val="3"/>
          </w:tcPr>
          <w:p w:rsidR="00512D3B" w:rsidRDefault="00512D3B">
            <w:pPr>
              <w:pStyle w:val="ConsPlusNormal"/>
              <w:jc w:val="center"/>
            </w:pPr>
            <w:r>
              <w:t>8</w:t>
            </w:r>
          </w:p>
        </w:tc>
        <w:tc>
          <w:tcPr>
            <w:tcW w:w="1134" w:type="dxa"/>
          </w:tcPr>
          <w:p w:rsidR="00512D3B" w:rsidRDefault="00512D3B">
            <w:pPr>
              <w:pStyle w:val="ConsPlusNormal"/>
              <w:jc w:val="center"/>
            </w:pPr>
            <w:r>
              <w:t>42359,5</w:t>
            </w:r>
          </w:p>
        </w:tc>
        <w:tc>
          <w:tcPr>
            <w:tcW w:w="1134" w:type="dxa"/>
          </w:tcPr>
          <w:p w:rsidR="00512D3B" w:rsidRDefault="00512D3B">
            <w:pPr>
              <w:pStyle w:val="ConsPlusNormal"/>
              <w:jc w:val="center"/>
            </w:pPr>
            <w:r>
              <w:t>42 359,5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3339" w:type="dxa"/>
            <w:gridSpan w:val="4"/>
          </w:tcPr>
          <w:p w:rsidR="00512D3B" w:rsidRDefault="00512D3B">
            <w:pPr>
              <w:pStyle w:val="ConsPlusNormal"/>
              <w:jc w:val="center"/>
            </w:pPr>
            <w:r>
              <w:t>6</w:t>
            </w:r>
          </w:p>
        </w:tc>
        <w:tc>
          <w:tcPr>
            <w:tcW w:w="3936" w:type="dxa"/>
            <w:gridSpan w:val="3"/>
          </w:tcPr>
          <w:p w:rsidR="00512D3B" w:rsidRDefault="00512D3B">
            <w:pPr>
              <w:pStyle w:val="ConsPlusNormal"/>
              <w:jc w:val="center"/>
            </w:pPr>
            <w:r>
              <w:t>7,9</w:t>
            </w:r>
          </w:p>
        </w:tc>
        <w:tc>
          <w:tcPr>
            <w:tcW w:w="1134" w:type="dxa"/>
          </w:tcPr>
          <w:p w:rsidR="00512D3B" w:rsidRDefault="00512D3B">
            <w:pPr>
              <w:pStyle w:val="ConsPlusNormal"/>
              <w:jc w:val="center"/>
            </w:pPr>
            <w:r>
              <w:t>42359,5</w:t>
            </w:r>
          </w:p>
        </w:tc>
        <w:tc>
          <w:tcPr>
            <w:tcW w:w="1134" w:type="dxa"/>
          </w:tcPr>
          <w:p w:rsidR="00512D3B" w:rsidRDefault="00512D3B">
            <w:pPr>
              <w:pStyle w:val="ConsPlusNormal"/>
              <w:jc w:val="center"/>
            </w:pPr>
            <w:r>
              <w:t>42 359,5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3339" w:type="dxa"/>
            <w:gridSpan w:val="4"/>
          </w:tcPr>
          <w:p w:rsidR="00512D3B" w:rsidRDefault="00512D3B">
            <w:pPr>
              <w:pStyle w:val="ConsPlusNormal"/>
              <w:jc w:val="center"/>
            </w:pPr>
            <w:r>
              <w:t>5,8</w:t>
            </w:r>
          </w:p>
        </w:tc>
        <w:tc>
          <w:tcPr>
            <w:tcW w:w="3936" w:type="dxa"/>
            <w:gridSpan w:val="3"/>
          </w:tcPr>
          <w:p w:rsidR="00512D3B" w:rsidRDefault="00512D3B">
            <w:pPr>
              <w:pStyle w:val="ConsPlusNormal"/>
              <w:jc w:val="center"/>
            </w:pPr>
            <w:r>
              <w:t>7,7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3339" w:type="dxa"/>
            <w:gridSpan w:val="4"/>
          </w:tcPr>
          <w:p w:rsidR="00512D3B" w:rsidRDefault="00512D3B">
            <w:pPr>
              <w:pStyle w:val="ConsPlusNormal"/>
              <w:jc w:val="center"/>
            </w:pPr>
            <w:r>
              <w:t>5,4</w:t>
            </w:r>
          </w:p>
        </w:tc>
        <w:tc>
          <w:tcPr>
            <w:tcW w:w="3936" w:type="dxa"/>
            <w:gridSpan w:val="3"/>
          </w:tcPr>
          <w:p w:rsidR="00512D3B" w:rsidRDefault="00512D3B">
            <w:pPr>
              <w:pStyle w:val="ConsPlusNormal"/>
              <w:jc w:val="center"/>
            </w:pPr>
            <w:r>
              <w:t>7,5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3339" w:type="dxa"/>
            <w:gridSpan w:val="4"/>
          </w:tcPr>
          <w:p w:rsidR="00512D3B" w:rsidRDefault="00512D3B">
            <w:pPr>
              <w:pStyle w:val="ConsPlusNormal"/>
              <w:jc w:val="center"/>
            </w:pPr>
            <w:r>
              <w:t>5,2</w:t>
            </w:r>
          </w:p>
        </w:tc>
        <w:tc>
          <w:tcPr>
            <w:tcW w:w="3936" w:type="dxa"/>
            <w:gridSpan w:val="3"/>
          </w:tcPr>
          <w:p w:rsidR="00512D3B" w:rsidRDefault="00512D3B">
            <w:pPr>
              <w:pStyle w:val="ConsPlusNormal"/>
              <w:jc w:val="center"/>
            </w:pPr>
            <w:r>
              <w:t>7,3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3339" w:type="dxa"/>
            <w:gridSpan w:val="4"/>
          </w:tcPr>
          <w:p w:rsidR="00512D3B" w:rsidRDefault="00512D3B">
            <w:pPr>
              <w:pStyle w:val="ConsPlusNormal"/>
              <w:jc w:val="center"/>
            </w:pPr>
            <w:r>
              <w:t>4,9</w:t>
            </w:r>
          </w:p>
        </w:tc>
        <w:tc>
          <w:tcPr>
            <w:tcW w:w="3936" w:type="dxa"/>
            <w:gridSpan w:val="3"/>
          </w:tcPr>
          <w:p w:rsidR="00512D3B" w:rsidRDefault="00512D3B">
            <w:pPr>
              <w:pStyle w:val="ConsPlusNormal"/>
              <w:jc w:val="center"/>
            </w:pPr>
            <w:r>
              <w:t>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84719</w:t>
            </w:r>
          </w:p>
        </w:tc>
        <w:tc>
          <w:tcPr>
            <w:tcW w:w="1134" w:type="dxa"/>
          </w:tcPr>
          <w:p w:rsidR="00512D3B" w:rsidRDefault="00512D3B">
            <w:pPr>
              <w:pStyle w:val="ConsPlusNormal"/>
              <w:jc w:val="center"/>
            </w:pPr>
            <w:r>
              <w:t>84719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12D3B" w:rsidRDefault="00512D3B">
            <w:pPr>
              <w:pStyle w:val="ConsPlusNormal"/>
              <w:jc w:val="center"/>
            </w:pPr>
            <w:r>
              <w:t>Цель: Увеличение ожидаемой продолжительности здоровой жизни до 67 лет</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182,9</w:t>
            </w:r>
          </w:p>
        </w:tc>
        <w:tc>
          <w:tcPr>
            <w:tcW w:w="1134" w:type="dxa"/>
          </w:tcPr>
          <w:p w:rsidR="00512D3B" w:rsidRDefault="00512D3B">
            <w:pPr>
              <w:pStyle w:val="ConsPlusNormal"/>
              <w:jc w:val="center"/>
            </w:pPr>
            <w:r>
              <w:t>182,9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18,3</w:t>
            </w:r>
          </w:p>
        </w:tc>
        <w:tc>
          <w:tcPr>
            <w:tcW w:w="1134" w:type="dxa"/>
          </w:tcPr>
          <w:p w:rsidR="00512D3B" w:rsidRDefault="00512D3B">
            <w:pPr>
              <w:pStyle w:val="ConsPlusNormal"/>
              <w:jc w:val="center"/>
            </w:pPr>
            <w:r>
              <w:t>18,3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18,3</w:t>
            </w:r>
          </w:p>
        </w:tc>
        <w:tc>
          <w:tcPr>
            <w:tcW w:w="1134" w:type="dxa"/>
          </w:tcPr>
          <w:p w:rsidR="00512D3B" w:rsidRDefault="00512D3B">
            <w:pPr>
              <w:pStyle w:val="ConsPlusNormal"/>
              <w:jc w:val="center"/>
            </w:pPr>
            <w:r>
              <w:t>18,3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24478,6</w:t>
            </w:r>
          </w:p>
        </w:tc>
        <w:tc>
          <w:tcPr>
            <w:tcW w:w="1134" w:type="dxa"/>
          </w:tcPr>
          <w:p w:rsidR="00512D3B" w:rsidRDefault="00512D3B">
            <w:pPr>
              <w:pStyle w:val="ConsPlusNormal"/>
              <w:jc w:val="center"/>
            </w:pPr>
            <w:r>
              <w:t>24478,6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6493,3</w:t>
            </w:r>
          </w:p>
        </w:tc>
        <w:tc>
          <w:tcPr>
            <w:tcW w:w="1134" w:type="dxa"/>
          </w:tcPr>
          <w:p w:rsidR="00512D3B" w:rsidRDefault="00512D3B">
            <w:pPr>
              <w:pStyle w:val="ConsPlusNormal"/>
              <w:jc w:val="center"/>
            </w:pPr>
            <w:r>
              <w:t>6493,3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31191,4</w:t>
            </w:r>
          </w:p>
        </w:tc>
        <w:tc>
          <w:tcPr>
            <w:tcW w:w="1134" w:type="dxa"/>
          </w:tcPr>
          <w:p w:rsidR="00512D3B" w:rsidRDefault="00512D3B">
            <w:pPr>
              <w:pStyle w:val="ConsPlusNormal"/>
              <w:jc w:val="center"/>
            </w:pPr>
            <w:r>
              <w:t>31191,4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"Информационные технологии и управление развитием отрасли"</w:t>
            </w:r>
          </w:p>
        </w:tc>
      </w:tr>
      <w:tr w:rsidR="00512D3B">
        <w:tc>
          <w:tcPr>
            <w:tcW w:w="17302" w:type="dxa"/>
            <w:gridSpan w:val="14"/>
          </w:tcPr>
          <w:p w:rsidR="00512D3B" w:rsidRDefault="00512D3B">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512D3B" w:rsidRDefault="00512D3B">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Pr>
          <w:p w:rsidR="00512D3B" w:rsidRDefault="00512D3B">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Pr>
          <w:p w:rsidR="00512D3B" w:rsidRDefault="00512D3B">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20</w:t>
            </w:r>
          </w:p>
        </w:tc>
        <w:tc>
          <w:tcPr>
            <w:tcW w:w="3284" w:type="dxa"/>
            <w:gridSpan w:val="2"/>
          </w:tcPr>
          <w:p w:rsidR="00512D3B" w:rsidRDefault="00512D3B">
            <w:pPr>
              <w:pStyle w:val="ConsPlusNormal"/>
              <w:jc w:val="center"/>
            </w:pPr>
            <w:r>
              <w:t>0</w:t>
            </w:r>
          </w:p>
        </w:tc>
        <w:tc>
          <w:tcPr>
            <w:tcW w:w="2041" w:type="dxa"/>
            <w:gridSpan w:val="2"/>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51</w:t>
            </w:r>
          </w:p>
        </w:tc>
        <w:tc>
          <w:tcPr>
            <w:tcW w:w="3284" w:type="dxa"/>
            <w:gridSpan w:val="2"/>
          </w:tcPr>
          <w:p w:rsidR="00512D3B" w:rsidRDefault="00512D3B">
            <w:pPr>
              <w:pStyle w:val="ConsPlusNormal"/>
              <w:jc w:val="center"/>
            </w:pPr>
            <w:r>
              <w:t>15</w:t>
            </w:r>
          </w:p>
        </w:tc>
        <w:tc>
          <w:tcPr>
            <w:tcW w:w="2041" w:type="dxa"/>
            <w:gridSpan w:val="2"/>
          </w:tcPr>
          <w:p w:rsidR="00512D3B" w:rsidRDefault="00512D3B">
            <w:pPr>
              <w:pStyle w:val="ConsPlusNormal"/>
              <w:jc w:val="center"/>
            </w:pPr>
            <w:r>
              <w:t>6</w:t>
            </w:r>
          </w:p>
        </w:tc>
        <w:tc>
          <w:tcPr>
            <w:tcW w:w="1134" w:type="dxa"/>
          </w:tcPr>
          <w:p w:rsidR="00512D3B" w:rsidRDefault="00512D3B">
            <w:pPr>
              <w:pStyle w:val="ConsPlusNormal"/>
              <w:jc w:val="center"/>
            </w:pPr>
            <w:r>
              <w:t>85562</w:t>
            </w:r>
          </w:p>
        </w:tc>
        <w:tc>
          <w:tcPr>
            <w:tcW w:w="1134" w:type="dxa"/>
          </w:tcPr>
          <w:p w:rsidR="00512D3B" w:rsidRDefault="00512D3B">
            <w:pPr>
              <w:pStyle w:val="ConsPlusNormal"/>
              <w:jc w:val="center"/>
            </w:pPr>
            <w:r>
              <w:t>85562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74</w:t>
            </w:r>
          </w:p>
        </w:tc>
        <w:tc>
          <w:tcPr>
            <w:tcW w:w="3284" w:type="dxa"/>
            <w:gridSpan w:val="2"/>
          </w:tcPr>
          <w:p w:rsidR="00512D3B" w:rsidRDefault="00512D3B">
            <w:pPr>
              <w:pStyle w:val="ConsPlusNormal"/>
              <w:jc w:val="center"/>
            </w:pPr>
            <w:r>
              <w:t>65</w:t>
            </w:r>
          </w:p>
        </w:tc>
        <w:tc>
          <w:tcPr>
            <w:tcW w:w="2041" w:type="dxa"/>
            <w:gridSpan w:val="2"/>
          </w:tcPr>
          <w:p w:rsidR="00512D3B" w:rsidRDefault="00512D3B">
            <w:pPr>
              <w:pStyle w:val="ConsPlusNormal"/>
              <w:jc w:val="center"/>
            </w:pPr>
            <w:r>
              <w:t>18</w:t>
            </w:r>
          </w:p>
        </w:tc>
        <w:tc>
          <w:tcPr>
            <w:tcW w:w="1134" w:type="dxa"/>
          </w:tcPr>
          <w:p w:rsidR="00512D3B" w:rsidRDefault="00512D3B">
            <w:pPr>
              <w:pStyle w:val="ConsPlusNormal"/>
              <w:jc w:val="center"/>
            </w:pPr>
            <w:r>
              <w:t>288898</w:t>
            </w:r>
          </w:p>
        </w:tc>
        <w:tc>
          <w:tcPr>
            <w:tcW w:w="1134" w:type="dxa"/>
          </w:tcPr>
          <w:p w:rsidR="00512D3B" w:rsidRDefault="00512D3B">
            <w:pPr>
              <w:pStyle w:val="ConsPlusNormal"/>
              <w:jc w:val="center"/>
            </w:pPr>
            <w:r>
              <w:t>288898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81</w:t>
            </w:r>
          </w:p>
        </w:tc>
        <w:tc>
          <w:tcPr>
            <w:tcW w:w="2041" w:type="dxa"/>
            <w:gridSpan w:val="2"/>
          </w:tcPr>
          <w:p w:rsidR="00512D3B" w:rsidRDefault="00512D3B">
            <w:pPr>
              <w:pStyle w:val="ConsPlusNormal"/>
              <w:jc w:val="center"/>
            </w:pPr>
            <w:r>
              <w:t>33</w:t>
            </w:r>
          </w:p>
        </w:tc>
        <w:tc>
          <w:tcPr>
            <w:tcW w:w="1134" w:type="dxa"/>
          </w:tcPr>
          <w:p w:rsidR="00512D3B" w:rsidRDefault="00512D3B">
            <w:pPr>
              <w:pStyle w:val="ConsPlusNormal"/>
              <w:jc w:val="center"/>
            </w:pPr>
            <w:r>
              <w:t>80789,8</w:t>
            </w:r>
          </w:p>
        </w:tc>
        <w:tc>
          <w:tcPr>
            <w:tcW w:w="1134" w:type="dxa"/>
          </w:tcPr>
          <w:p w:rsidR="00512D3B" w:rsidRDefault="00512D3B">
            <w:pPr>
              <w:pStyle w:val="ConsPlusNormal"/>
              <w:jc w:val="center"/>
            </w:pPr>
            <w:r>
              <w:t>80789,8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53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79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100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455249,8</w:t>
            </w:r>
          </w:p>
        </w:tc>
        <w:tc>
          <w:tcPr>
            <w:tcW w:w="1134" w:type="dxa"/>
          </w:tcPr>
          <w:p w:rsidR="00512D3B" w:rsidRDefault="00512D3B">
            <w:pPr>
              <w:pStyle w:val="ConsPlusNormal"/>
              <w:jc w:val="center"/>
            </w:pPr>
            <w:r>
              <w:t>455249,8</w:t>
            </w:r>
          </w:p>
        </w:tc>
        <w:tc>
          <w:tcPr>
            <w:tcW w:w="1276" w:type="dxa"/>
          </w:tcPr>
          <w:p w:rsidR="00512D3B" w:rsidRDefault="00512D3B">
            <w:pPr>
              <w:pStyle w:val="ConsPlusNormal"/>
              <w:jc w:val="center"/>
            </w:pPr>
            <w:r>
              <w:t>0,00</w:t>
            </w:r>
          </w:p>
        </w:tc>
        <w:tc>
          <w:tcPr>
            <w:tcW w:w="1275" w:type="dxa"/>
          </w:tcPr>
          <w:p w:rsidR="00512D3B" w:rsidRDefault="00512D3B">
            <w:pPr>
              <w:pStyle w:val="ConsPlusNormal"/>
              <w:jc w:val="center"/>
            </w:pPr>
            <w:r>
              <w:t>0,00</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4"/>
            </w:pPr>
            <w:r>
              <w:t>Процессная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больных, которым оказана высокотехнологичная медицинская помощь, человек</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7450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7450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7450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Охват населения профилактическими осмотрами на туберкулез (процентов)</w:t>
            </w:r>
          </w:p>
        </w:tc>
        <w:tc>
          <w:tcPr>
            <w:tcW w:w="3284" w:type="dxa"/>
            <w:gridSpan w:val="2"/>
          </w:tcPr>
          <w:p w:rsidR="00512D3B" w:rsidRDefault="00512D3B">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Pr>
          <w:p w:rsidR="00512D3B" w:rsidRDefault="00512D3B">
            <w:pPr>
              <w:pStyle w:val="ConsPlusNormal"/>
              <w:jc w:val="center"/>
            </w:pPr>
            <w:r>
              <w:t>Уровень информированности населения в возрасте 18 - 49 лет по вопросам ВИЧ-инфекции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6416,1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6416,1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6416,1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"Укрепление материально-технической базы учреждений"</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705420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"Развитие кадровых ресурсов в здравоохранении"</w:t>
            </w:r>
          </w:p>
        </w:tc>
      </w:tr>
      <w:tr w:rsidR="00512D3B">
        <w:tc>
          <w:tcPr>
            <w:tcW w:w="17302" w:type="dxa"/>
            <w:gridSpan w:val="14"/>
          </w:tcPr>
          <w:p w:rsidR="00512D3B" w:rsidRDefault="00512D3B">
            <w:pPr>
              <w:pStyle w:val="ConsPlusNormal"/>
              <w:jc w:val="center"/>
              <w:outlineLvl w:val="6"/>
            </w:pPr>
            <w:r>
              <w:t>Ведомственная целевая программа "Управление кадровыми ресурсами здравоохранения"</w:t>
            </w:r>
          </w:p>
        </w:tc>
      </w:tr>
      <w:tr w:rsidR="00512D3B">
        <w:tc>
          <w:tcPr>
            <w:tcW w:w="17302" w:type="dxa"/>
            <w:gridSpan w:val="14"/>
          </w:tcPr>
          <w:p w:rsidR="00512D3B" w:rsidRDefault="00512D3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512D3B">
        <w:tc>
          <w:tcPr>
            <w:tcW w:w="3012" w:type="dxa"/>
            <w:vMerge w:val="restart"/>
          </w:tcPr>
          <w:p w:rsidR="00512D3B" w:rsidRDefault="00512D3B">
            <w:pPr>
              <w:pStyle w:val="ConsPlusNormal"/>
            </w:pPr>
            <w:r>
              <w:t>Распределение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"Развитие системы оказания паллиативной медицинской помощи"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156" w:type="dxa"/>
          </w:tcPr>
          <w:p w:rsidR="00512D3B" w:rsidRDefault="00512D3B">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Pr>
          <w:p w:rsidR="00512D3B" w:rsidRDefault="00512D3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Pr>
          <w:p w:rsidR="00512D3B" w:rsidRDefault="00512D3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Pr>
          <w:p w:rsidR="00512D3B" w:rsidRDefault="00512D3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496" w:type="dxa"/>
            <w:gridSpan w:val="2"/>
          </w:tcPr>
          <w:p w:rsidR="00512D3B" w:rsidRDefault="00512D3B">
            <w:pPr>
              <w:pStyle w:val="ConsPlusNormal"/>
              <w:jc w:val="center"/>
            </w:pPr>
            <w:r>
              <w:t>-</w:t>
            </w:r>
          </w:p>
        </w:tc>
        <w:tc>
          <w:tcPr>
            <w:tcW w:w="1843" w:type="dxa"/>
            <w:gridSpan w:val="2"/>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2"/>
            </w:pPr>
            <w:r>
              <w:t>Северо-Кавказский федеральный округ</w:t>
            </w:r>
          </w:p>
        </w:tc>
      </w:tr>
      <w:tr w:rsidR="00512D3B">
        <w:tc>
          <w:tcPr>
            <w:tcW w:w="17302" w:type="dxa"/>
            <w:gridSpan w:val="14"/>
          </w:tcPr>
          <w:p w:rsidR="00512D3B" w:rsidRDefault="00512D3B">
            <w:pPr>
              <w:pStyle w:val="ConsPlusNormal"/>
              <w:jc w:val="center"/>
              <w:outlineLvl w:val="3"/>
            </w:pPr>
            <w:r>
              <w:t>Республика Дагестан</w:t>
            </w:r>
          </w:p>
        </w:tc>
      </w:tr>
      <w:tr w:rsidR="00512D3B">
        <w:tc>
          <w:tcPr>
            <w:tcW w:w="17302" w:type="dxa"/>
            <w:gridSpan w:val="14"/>
          </w:tcPr>
          <w:p w:rsidR="00512D3B" w:rsidRDefault="00512D3B">
            <w:pPr>
              <w:pStyle w:val="ConsPlusNormal"/>
              <w:jc w:val="center"/>
              <w:outlineLvl w:val="4"/>
            </w:pPr>
            <w:r>
              <w:t>Проектная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Федеральный проект "Развитие системы оказания первичной медико-санитарной помощи"</w:t>
            </w:r>
          </w:p>
          <w:p w:rsidR="00512D3B" w:rsidRDefault="00512D3B">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83730</w:t>
            </w:r>
          </w:p>
        </w:tc>
        <w:tc>
          <w:tcPr>
            <w:tcW w:w="1134" w:type="dxa"/>
          </w:tcPr>
          <w:p w:rsidR="00512D3B" w:rsidRDefault="00512D3B">
            <w:pPr>
              <w:pStyle w:val="ConsPlusNormal"/>
              <w:jc w:val="center"/>
            </w:pPr>
            <w:r>
              <w:t>83730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302476,8</w:t>
            </w:r>
          </w:p>
        </w:tc>
        <w:tc>
          <w:tcPr>
            <w:tcW w:w="1134" w:type="dxa"/>
          </w:tcPr>
          <w:p w:rsidR="00512D3B" w:rsidRDefault="00512D3B">
            <w:pPr>
              <w:pStyle w:val="ConsPlusNormal"/>
              <w:jc w:val="center"/>
            </w:pPr>
            <w:r>
              <w:t>302476,8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510606,7</w:t>
            </w:r>
          </w:p>
        </w:tc>
        <w:tc>
          <w:tcPr>
            <w:tcW w:w="1134" w:type="dxa"/>
          </w:tcPr>
          <w:p w:rsidR="00512D3B" w:rsidRDefault="00512D3B">
            <w:pPr>
              <w:pStyle w:val="ConsPlusNormal"/>
              <w:jc w:val="center"/>
            </w:pPr>
            <w:r>
              <w:t>510606,7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лиц (пациентов), дополнительно эвакуированных с использованием санитарной авиации (ежегодно, человек)</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122</w:t>
            </w:r>
          </w:p>
        </w:tc>
        <w:tc>
          <w:tcPr>
            <w:tcW w:w="1134" w:type="dxa"/>
          </w:tcPr>
          <w:p w:rsidR="00512D3B" w:rsidRDefault="00512D3B">
            <w:pPr>
              <w:pStyle w:val="ConsPlusNormal"/>
              <w:jc w:val="center"/>
            </w:pPr>
            <w:r>
              <w:t>64125,4</w:t>
            </w:r>
          </w:p>
        </w:tc>
        <w:tc>
          <w:tcPr>
            <w:tcW w:w="1134" w:type="dxa"/>
          </w:tcPr>
          <w:p w:rsidR="00512D3B" w:rsidRDefault="00512D3B">
            <w:pPr>
              <w:pStyle w:val="ConsPlusNormal"/>
              <w:jc w:val="center"/>
            </w:pPr>
            <w:r>
              <w:t>64125,4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182</w:t>
            </w:r>
          </w:p>
        </w:tc>
        <w:tc>
          <w:tcPr>
            <w:tcW w:w="1134" w:type="dxa"/>
          </w:tcPr>
          <w:p w:rsidR="00512D3B" w:rsidRDefault="00512D3B">
            <w:pPr>
              <w:pStyle w:val="ConsPlusNormal"/>
              <w:jc w:val="center"/>
            </w:pPr>
            <w:r>
              <w:t>87802,4</w:t>
            </w:r>
          </w:p>
        </w:tc>
        <w:tc>
          <w:tcPr>
            <w:tcW w:w="1134" w:type="dxa"/>
          </w:tcPr>
          <w:p w:rsidR="00512D3B" w:rsidRDefault="00512D3B">
            <w:pPr>
              <w:pStyle w:val="ConsPlusNormal"/>
              <w:jc w:val="center"/>
            </w:pPr>
            <w:r>
              <w:t>87802,4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186</w:t>
            </w:r>
          </w:p>
        </w:tc>
        <w:tc>
          <w:tcPr>
            <w:tcW w:w="1134" w:type="dxa"/>
          </w:tcPr>
          <w:p w:rsidR="00512D3B" w:rsidRDefault="00512D3B">
            <w:pPr>
              <w:pStyle w:val="ConsPlusNormal"/>
              <w:jc w:val="center"/>
            </w:pPr>
            <w:r>
              <w:t>83067,1</w:t>
            </w:r>
          </w:p>
        </w:tc>
        <w:tc>
          <w:tcPr>
            <w:tcW w:w="1134" w:type="dxa"/>
          </w:tcPr>
          <w:p w:rsidR="00512D3B" w:rsidRDefault="00512D3B">
            <w:pPr>
              <w:pStyle w:val="ConsPlusNormal"/>
              <w:jc w:val="center"/>
            </w:pPr>
            <w:r>
              <w:t>83067,1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205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225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245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12369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1144177,4</w:t>
            </w:r>
          </w:p>
        </w:tc>
        <w:tc>
          <w:tcPr>
            <w:tcW w:w="1134" w:type="dxa"/>
          </w:tcPr>
          <w:p w:rsidR="00512D3B" w:rsidRDefault="00512D3B">
            <w:pPr>
              <w:pStyle w:val="ConsPlusNormal"/>
              <w:jc w:val="center"/>
            </w:pPr>
            <w:r>
              <w:t>1144177,4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сердечно-сосудистыми заболеваниями"</w:t>
            </w:r>
          </w:p>
          <w:p w:rsidR="00512D3B" w:rsidRDefault="00512D3B">
            <w:pPr>
              <w:pStyle w:val="ConsPlusNormal"/>
              <w:jc w:val="center"/>
            </w:pPr>
            <w:r>
              <w:t>Цель: снижение смертности от болезней системы кровообращения до 450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Смертности от инфаркта миокарда, на 100 тыс. населения</w:t>
            </w:r>
          </w:p>
        </w:tc>
        <w:tc>
          <w:tcPr>
            <w:tcW w:w="3284" w:type="dxa"/>
            <w:gridSpan w:val="2"/>
          </w:tcPr>
          <w:p w:rsidR="00512D3B" w:rsidRDefault="00512D3B">
            <w:pPr>
              <w:pStyle w:val="ConsPlusNormal"/>
              <w:jc w:val="center"/>
            </w:pPr>
            <w:r>
              <w:t>Смертность от острого нарушения мозгового кровообращения, на 100 тыс. населения</w:t>
            </w:r>
          </w:p>
        </w:tc>
        <w:tc>
          <w:tcPr>
            <w:tcW w:w="2041" w:type="dxa"/>
            <w:gridSpan w:val="2"/>
          </w:tcPr>
          <w:p w:rsidR="00512D3B" w:rsidRDefault="00512D3B">
            <w:pPr>
              <w:pStyle w:val="ConsPlusNormal"/>
              <w:jc w:val="center"/>
            </w:pPr>
            <w:r>
              <w:t>Больничная летальность от инфаркта миокарда,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4,9</w:t>
            </w:r>
          </w:p>
        </w:tc>
        <w:tc>
          <w:tcPr>
            <w:tcW w:w="3284" w:type="dxa"/>
            <w:gridSpan w:val="2"/>
          </w:tcPr>
          <w:p w:rsidR="00512D3B" w:rsidRDefault="00512D3B">
            <w:pPr>
              <w:pStyle w:val="ConsPlusNormal"/>
              <w:jc w:val="center"/>
            </w:pPr>
            <w:r>
              <w:t>31,2</w:t>
            </w:r>
          </w:p>
        </w:tc>
        <w:tc>
          <w:tcPr>
            <w:tcW w:w="2041" w:type="dxa"/>
            <w:gridSpan w:val="2"/>
          </w:tcPr>
          <w:p w:rsidR="00512D3B" w:rsidRDefault="00512D3B">
            <w:pPr>
              <w:pStyle w:val="ConsPlusNormal"/>
              <w:jc w:val="center"/>
            </w:pPr>
            <w:r>
              <w:t>6,3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4,6</w:t>
            </w:r>
          </w:p>
        </w:tc>
        <w:tc>
          <w:tcPr>
            <w:tcW w:w="3284" w:type="dxa"/>
            <w:gridSpan w:val="2"/>
          </w:tcPr>
          <w:p w:rsidR="00512D3B" w:rsidRDefault="00512D3B">
            <w:pPr>
              <w:pStyle w:val="ConsPlusNormal"/>
              <w:jc w:val="center"/>
            </w:pPr>
            <w:r>
              <w:t>28,9</w:t>
            </w:r>
          </w:p>
        </w:tc>
        <w:tc>
          <w:tcPr>
            <w:tcW w:w="2041" w:type="dxa"/>
            <w:gridSpan w:val="2"/>
          </w:tcPr>
          <w:p w:rsidR="00512D3B" w:rsidRDefault="00512D3B">
            <w:pPr>
              <w:pStyle w:val="ConsPlusNormal"/>
              <w:jc w:val="center"/>
            </w:pPr>
            <w:r>
              <w:t>6,1</w:t>
            </w:r>
          </w:p>
        </w:tc>
        <w:tc>
          <w:tcPr>
            <w:tcW w:w="1134" w:type="dxa"/>
          </w:tcPr>
          <w:p w:rsidR="00512D3B" w:rsidRDefault="00512D3B">
            <w:pPr>
              <w:pStyle w:val="ConsPlusNormal"/>
              <w:jc w:val="center"/>
            </w:pPr>
            <w:r>
              <w:t>261644,7</w:t>
            </w:r>
          </w:p>
        </w:tc>
        <w:tc>
          <w:tcPr>
            <w:tcW w:w="1134" w:type="dxa"/>
          </w:tcPr>
          <w:p w:rsidR="00512D3B" w:rsidRDefault="00512D3B">
            <w:pPr>
              <w:pStyle w:val="ConsPlusNormal"/>
              <w:jc w:val="center"/>
            </w:pPr>
            <w:r>
              <w:t>261644,7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4,4</w:t>
            </w:r>
          </w:p>
        </w:tc>
        <w:tc>
          <w:tcPr>
            <w:tcW w:w="3284" w:type="dxa"/>
            <w:gridSpan w:val="2"/>
          </w:tcPr>
          <w:p w:rsidR="00512D3B" w:rsidRDefault="00512D3B">
            <w:pPr>
              <w:pStyle w:val="ConsPlusNormal"/>
              <w:jc w:val="center"/>
            </w:pPr>
            <w:r>
              <w:t>27,8</w:t>
            </w:r>
          </w:p>
        </w:tc>
        <w:tc>
          <w:tcPr>
            <w:tcW w:w="2041" w:type="dxa"/>
            <w:gridSpan w:val="2"/>
          </w:tcPr>
          <w:p w:rsidR="00512D3B" w:rsidRDefault="00512D3B">
            <w:pPr>
              <w:pStyle w:val="ConsPlusNormal"/>
              <w:jc w:val="center"/>
            </w:pPr>
            <w:r>
              <w:t>6</w:t>
            </w:r>
          </w:p>
        </w:tc>
        <w:tc>
          <w:tcPr>
            <w:tcW w:w="1134" w:type="dxa"/>
          </w:tcPr>
          <w:p w:rsidR="00512D3B" w:rsidRDefault="00512D3B">
            <w:pPr>
              <w:pStyle w:val="ConsPlusNormal"/>
              <w:jc w:val="center"/>
            </w:pPr>
            <w:r>
              <w:t>298449</w:t>
            </w:r>
          </w:p>
        </w:tc>
        <w:tc>
          <w:tcPr>
            <w:tcW w:w="1134" w:type="dxa"/>
          </w:tcPr>
          <w:p w:rsidR="00512D3B" w:rsidRDefault="00512D3B">
            <w:pPr>
              <w:pStyle w:val="ConsPlusNormal"/>
              <w:jc w:val="center"/>
            </w:pPr>
            <w:r>
              <w:t>298449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4,2</w:t>
            </w:r>
          </w:p>
        </w:tc>
        <w:tc>
          <w:tcPr>
            <w:tcW w:w="3284" w:type="dxa"/>
            <w:gridSpan w:val="2"/>
          </w:tcPr>
          <w:p w:rsidR="00512D3B" w:rsidRDefault="00512D3B">
            <w:pPr>
              <w:pStyle w:val="ConsPlusNormal"/>
              <w:jc w:val="center"/>
            </w:pPr>
            <w:r>
              <w:t>26,8</w:t>
            </w:r>
          </w:p>
        </w:tc>
        <w:tc>
          <w:tcPr>
            <w:tcW w:w="2041" w:type="dxa"/>
            <w:gridSpan w:val="2"/>
          </w:tcPr>
          <w:p w:rsidR="00512D3B" w:rsidRDefault="00512D3B">
            <w:pPr>
              <w:pStyle w:val="ConsPlusNormal"/>
              <w:jc w:val="center"/>
            </w:pPr>
            <w:r>
              <w:t>5,9</w:t>
            </w:r>
          </w:p>
        </w:tc>
        <w:tc>
          <w:tcPr>
            <w:tcW w:w="1134" w:type="dxa"/>
          </w:tcPr>
          <w:p w:rsidR="00512D3B" w:rsidRDefault="00512D3B">
            <w:pPr>
              <w:pStyle w:val="ConsPlusNormal"/>
              <w:jc w:val="center"/>
            </w:pPr>
            <w:r>
              <w:t>232355,4</w:t>
            </w:r>
          </w:p>
        </w:tc>
        <w:tc>
          <w:tcPr>
            <w:tcW w:w="1134" w:type="dxa"/>
          </w:tcPr>
          <w:p w:rsidR="00512D3B" w:rsidRDefault="00512D3B">
            <w:pPr>
              <w:pStyle w:val="ConsPlusNormal"/>
              <w:jc w:val="center"/>
            </w:pPr>
            <w:r>
              <w:t>232355,4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4,1</w:t>
            </w:r>
          </w:p>
        </w:tc>
        <w:tc>
          <w:tcPr>
            <w:tcW w:w="3284" w:type="dxa"/>
            <w:gridSpan w:val="2"/>
          </w:tcPr>
          <w:p w:rsidR="00512D3B" w:rsidRDefault="00512D3B">
            <w:pPr>
              <w:pStyle w:val="ConsPlusNormal"/>
              <w:jc w:val="center"/>
            </w:pPr>
            <w:r>
              <w:t>25,7</w:t>
            </w:r>
          </w:p>
        </w:tc>
        <w:tc>
          <w:tcPr>
            <w:tcW w:w="2041" w:type="dxa"/>
            <w:gridSpan w:val="2"/>
          </w:tcPr>
          <w:p w:rsidR="00512D3B" w:rsidRDefault="00512D3B">
            <w:pPr>
              <w:pStyle w:val="ConsPlusNormal"/>
              <w:jc w:val="center"/>
            </w:pPr>
            <w:r>
              <w:t>5,8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3,9</w:t>
            </w:r>
          </w:p>
        </w:tc>
        <w:tc>
          <w:tcPr>
            <w:tcW w:w="3284" w:type="dxa"/>
            <w:gridSpan w:val="2"/>
          </w:tcPr>
          <w:p w:rsidR="00512D3B" w:rsidRDefault="00512D3B">
            <w:pPr>
              <w:pStyle w:val="ConsPlusNormal"/>
              <w:jc w:val="center"/>
            </w:pPr>
            <w:r>
              <w:t>24,7</w:t>
            </w:r>
          </w:p>
        </w:tc>
        <w:tc>
          <w:tcPr>
            <w:tcW w:w="2041" w:type="dxa"/>
            <w:gridSpan w:val="2"/>
          </w:tcPr>
          <w:p w:rsidR="00512D3B" w:rsidRDefault="00512D3B">
            <w:pPr>
              <w:pStyle w:val="ConsPlusNormal"/>
              <w:jc w:val="center"/>
            </w:pPr>
            <w:r>
              <w:t>5,7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3,8</w:t>
            </w:r>
          </w:p>
        </w:tc>
        <w:tc>
          <w:tcPr>
            <w:tcW w:w="3284" w:type="dxa"/>
            <w:gridSpan w:val="2"/>
          </w:tcPr>
          <w:p w:rsidR="00512D3B" w:rsidRDefault="00512D3B">
            <w:pPr>
              <w:pStyle w:val="ConsPlusNormal"/>
              <w:jc w:val="center"/>
            </w:pPr>
            <w:r>
              <w:t>23,9</w:t>
            </w:r>
          </w:p>
        </w:tc>
        <w:tc>
          <w:tcPr>
            <w:tcW w:w="2041" w:type="dxa"/>
            <w:gridSpan w:val="2"/>
          </w:tcPr>
          <w:p w:rsidR="00512D3B" w:rsidRDefault="00512D3B">
            <w:pPr>
              <w:pStyle w:val="ConsPlusNormal"/>
              <w:jc w:val="center"/>
            </w:pPr>
            <w:r>
              <w:t>5,6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792449,1</w:t>
            </w:r>
          </w:p>
        </w:tc>
        <w:tc>
          <w:tcPr>
            <w:tcW w:w="1134" w:type="dxa"/>
          </w:tcPr>
          <w:p w:rsidR="00512D3B" w:rsidRDefault="00512D3B">
            <w:pPr>
              <w:pStyle w:val="ConsPlusNormal"/>
              <w:jc w:val="center"/>
            </w:pPr>
            <w:r>
              <w:t>792449,1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онкологическими заболеваниями"</w:t>
            </w:r>
          </w:p>
          <w:p w:rsidR="00512D3B" w:rsidRDefault="00512D3B">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Pr>
          <w:p w:rsidR="00512D3B" w:rsidRDefault="00512D3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Pr>
          <w:p w:rsidR="00512D3B" w:rsidRDefault="00512D3B">
            <w:pPr>
              <w:pStyle w:val="ConsPlusNormal"/>
              <w:jc w:val="center"/>
            </w:pPr>
            <w:r>
              <w:t>Доля злокачественных новообразований, выявленных на ранних стадиях,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47,1</w:t>
            </w:r>
          </w:p>
        </w:tc>
        <w:tc>
          <w:tcPr>
            <w:tcW w:w="3284" w:type="dxa"/>
            <w:gridSpan w:val="2"/>
          </w:tcPr>
          <w:p w:rsidR="00512D3B" w:rsidRDefault="00512D3B">
            <w:pPr>
              <w:pStyle w:val="ConsPlusNormal"/>
              <w:jc w:val="center"/>
            </w:pPr>
            <w:r>
              <w:t>25,7</w:t>
            </w:r>
          </w:p>
        </w:tc>
        <w:tc>
          <w:tcPr>
            <w:tcW w:w="2041" w:type="dxa"/>
            <w:gridSpan w:val="2"/>
          </w:tcPr>
          <w:p w:rsidR="00512D3B" w:rsidRDefault="00512D3B">
            <w:pPr>
              <w:pStyle w:val="ConsPlusNormal"/>
              <w:jc w:val="center"/>
            </w:pPr>
            <w:r>
              <w:t>45,7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49,1</w:t>
            </w:r>
          </w:p>
        </w:tc>
        <w:tc>
          <w:tcPr>
            <w:tcW w:w="3284" w:type="dxa"/>
            <w:gridSpan w:val="2"/>
          </w:tcPr>
          <w:p w:rsidR="00512D3B" w:rsidRDefault="00512D3B">
            <w:pPr>
              <w:pStyle w:val="ConsPlusNormal"/>
              <w:jc w:val="center"/>
            </w:pPr>
            <w:r>
              <w:t>24,2</w:t>
            </w:r>
          </w:p>
        </w:tc>
        <w:tc>
          <w:tcPr>
            <w:tcW w:w="2041" w:type="dxa"/>
            <w:gridSpan w:val="2"/>
          </w:tcPr>
          <w:p w:rsidR="00512D3B" w:rsidRDefault="00512D3B">
            <w:pPr>
              <w:pStyle w:val="ConsPlusNormal"/>
              <w:jc w:val="center"/>
            </w:pPr>
            <w:r>
              <w:t>48,5</w:t>
            </w:r>
          </w:p>
        </w:tc>
        <w:tc>
          <w:tcPr>
            <w:tcW w:w="1134" w:type="dxa"/>
          </w:tcPr>
          <w:p w:rsidR="00512D3B" w:rsidRDefault="00512D3B">
            <w:pPr>
              <w:pStyle w:val="ConsPlusNormal"/>
              <w:jc w:val="center"/>
            </w:pPr>
            <w:r>
              <w:t>373639,5</w:t>
            </w:r>
          </w:p>
        </w:tc>
        <w:tc>
          <w:tcPr>
            <w:tcW w:w="1134" w:type="dxa"/>
          </w:tcPr>
          <w:p w:rsidR="00512D3B" w:rsidRDefault="00512D3B">
            <w:pPr>
              <w:pStyle w:val="ConsPlusNormal"/>
              <w:jc w:val="center"/>
            </w:pPr>
            <w:r>
              <w:t>373 639,5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50,1</w:t>
            </w:r>
          </w:p>
        </w:tc>
        <w:tc>
          <w:tcPr>
            <w:tcW w:w="3284" w:type="dxa"/>
            <w:gridSpan w:val="2"/>
          </w:tcPr>
          <w:p w:rsidR="00512D3B" w:rsidRDefault="00512D3B">
            <w:pPr>
              <w:pStyle w:val="ConsPlusNormal"/>
              <w:jc w:val="center"/>
            </w:pPr>
            <w:r>
              <w:t>23</w:t>
            </w:r>
          </w:p>
        </w:tc>
        <w:tc>
          <w:tcPr>
            <w:tcW w:w="2041" w:type="dxa"/>
            <w:gridSpan w:val="2"/>
          </w:tcPr>
          <w:p w:rsidR="00512D3B" w:rsidRDefault="00512D3B">
            <w:pPr>
              <w:pStyle w:val="ConsPlusNormal"/>
              <w:jc w:val="center"/>
            </w:pPr>
            <w:r>
              <w:t>49</w:t>
            </w:r>
          </w:p>
        </w:tc>
        <w:tc>
          <w:tcPr>
            <w:tcW w:w="1134" w:type="dxa"/>
          </w:tcPr>
          <w:p w:rsidR="00512D3B" w:rsidRDefault="00512D3B">
            <w:pPr>
              <w:pStyle w:val="ConsPlusNormal"/>
              <w:jc w:val="center"/>
            </w:pPr>
            <w:r>
              <w:t>654767,4</w:t>
            </w:r>
          </w:p>
        </w:tc>
        <w:tc>
          <w:tcPr>
            <w:tcW w:w="1134" w:type="dxa"/>
          </w:tcPr>
          <w:p w:rsidR="00512D3B" w:rsidRDefault="00512D3B">
            <w:pPr>
              <w:pStyle w:val="ConsPlusNormal"/>
              <w:jc w:val="center"/>
            </w:pPr>
            <w:r>
              <w:t>654 767,4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52,1</w:t>
            </w:r>
          </w:p>
        </w:tc>
        <w:tc>
          <w:tcPr>
            <w:tcW w:w="3284" w:type="dxa"/>
            <w:gridSpan w:val="2"/>
          </w:tcPr>
          <w:p w:rsidR="00512D3B" w:rsidRDefault="00512D3B">
            <w:pPr>
              <w:pStyle w:val="ConsPlusNormal"/>
              <w:jc w:val="center"/>
            </w:pPr>
            <w:r>
              <w:t>22,2</w:t>
            </w:r>
          </w:p>
        </w:tc>
        <w:tc>
          <w:tcPr>
            <w:tcW w:w="2041" w:type="dxa"/>
            <w:gridSpan w:val="2"/>
          </w:tcPr>
          <w:p w:rsidR="00512D3B" w:rsidRDefault="00512D3B">
            <w:pPr>
              <w:pStyle w:val="ConsPlusNormal"/>
              <w:jc w:val="center"/>
            </w:pPr>
            <w:r>
              <w:t>52,6</w:t>
            </w:r>
          </w:p>
        </w:tc>
        <w:tc>
          <w:tcPr>
            <w:tcW w:w="1134" w:type="dxa"/>
          </w:tcPr>
          <w:p w:rsidR="00512D3B" w:rsidRDefault="00512D3B">
            <w:pPr>
              <w:pStyle w:val="ConsPlusNormal"/>
              <w:jc w:val="center"/>
            </w:pPr>
            <w:r>
              <w:t>265687,4</w:t>
            </w:r>
          </w:p>
        </w:tc>
        <w:tc>
          <w:tcPr>
            <w:tcW w:w="1134" w:type="dxa"/>
          </w:tcPr>
          <w:p w:rsidR="00512D3B" w:rsidRDefault="00512D3B">
            <w:pPr>
              <w:pStyle w:val="ConsPlusNormal"/>
              <w:jc w:val="center"/>
            </w:pPr>
            <w:r>
              <w:t>265 687,4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53,3</w:t>
            </w:r>
          </w:p>
        </w:tc>
        <w:tc>
          <w:tcPr>
            <w:tcW w:w="3284" w:type="dxa"/>
            <w:gridSpan w:val="2"/>
          </w:tcPr>
          <w:p w:rsidR="00512D3B" w:rsidRDefault="00512D3B">
            <w:pPr>
              <w:pStyle w:val="ConsPlusNormal"/>
              <w:jc w:val="center"/>
            </w:pPr>
            <w:r>
              <w:t>21,4</w:t>
            </w:r>
          </w:p>
        </w:tc>
        <w:tc>
          <w:tcPr>
            <w:tcW w:w="2041" w:type="dxa"/>
            <w:gridSpan w:val="2"/>
          </w:tcPr>
          <w:p w:rsidR="00512D3B" w:rsidRDefault="00512D3B">
            <w:pPr>
              <w:pStyle w:val="ConsPlusNormal"/>
              <w:jc w:val="center"/>
            </w:pPr>
            <w:r>
              <w:t>53,7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54,9</w:t>
            </w:r>
          </w:p>
        </w:tc>
        <w:tc>
          <w:tcPr>
            <w:tcW w:w="3284" w:type="dxa"/>
            <w:gridSpan w:val="2"/>
          </w:tcPr>
          <w:p w:rsidR="00512D3B" w:rsidRDefault="00512D3B">
            <w:pPr>
              <w:pStyle w:val="ConsPlusNormal"/>
              <w:jc w:val="center"/>
            </w:pPr>
            <w:r>
              <w:t>20,8</w:t>
            </w:r>
          </w:p>
        </w:tc>
        <w:tc>
          <w:tcPr>
            <w:tcW w:w="2041" w:type="dxa"/>
            <w:gridSpan w:val="2"/>
          </w:tcPr>
          <w:p w:rsidR="00512D3B" w:rsidRDefault="00512D3B">
            <w:pPr>
              <w:pStyle w:val="ConsPlusNormal"/>
              <w:jc w:val="center"/>
            </w:pPr>
            <w:r>
              <w:t>55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55,6</w:t>
            </w:r>
          </w:p>
        </w:tc>
        <w:tc>
          <w:tcPr>
            <w:tcW w:w="3284" w:type="dxa"/>
            <w:gridSpan w:val="2"/>
          </w:tcPr>
          <w:p w:rsidR="00512D3B" w:rsidRDefault="00512D3B">
            <w:pPr>
              <w:pStyle w:val="ConsPlusNormal"/>
              <w:jc w:val="center"/>
            </w:pPr>
            <w:r>
              <w:t>19,9</w:t>
            </w:r>
          </w:p>
        </w:tc>
        <w:tc>
          <w:tcPr>
            <w:tcW w:w="2041" w:type="dxa"/>
            <w:gridSpan w:val="2"/>
          </w:tcPr>
          <w:p w:rsidR="00512D3B" w:rsidRDefault="00512D3B">
            <w:pPr>
              <w:pStyle w:val="ConsPlusNormal"/>
              <w:jc w:val="center"/>
            </w:pPr>
            <w:r>
              <w:t>60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1294094,3</w:t>
            </w:r>
          </w:p>
        </w:tc>
        <w:tc>
          <w:tcPr>
            <w:tcW w:w="1134" w:type="dxa"/>
          </w:tcPr>
          <w:p w:rsidR="00512D3B" w:rsidRDefault="00512D3B">
            <w:pPr>
              <w:pStyle w:val="ConsPlusNormal"/>
              <w:jc w:val="center"/>
            </w:pPr>
            <w:r>
              <w:t>1294094,3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512D3B" w:rsidRDefault="00512D3B">
            <w:pPr>
              <w:pStyle w:val="ConsPlusNormal"/>
              <w:jc w:val="center"/>
            </w:pPr>
            <w:r>
              <w:t>Цель: снижение младенческой смертности в Российской Федерации до 4,5 на 1000 родившихся живыми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3339" w:type="dxa"/>
            <w:gridSpan w:val="4"/>
          </w:tcPr>
          <w:p w:rsidR="00512D3B" w:rsidRDefault="00512D3B">
            <w:pPr>
              <w:pStyle w:val="ConsPlusNormal"/>
              <w:jc w:val="center"/>
            </w:pPr>
            <w:r>
              <w:t>Снижение младенческой смертности (до 4,5 случая на 1 тыс. родившихся детей)</w:t>
            </w:r>
          </w:p>
        </w:tc>
        <w:tc>
          <w:tcPr>
            <w:tcW w:w="3936" w:type="dxa"/>
            <w:gridSpan w:val="3"/>
          </w:tcPr>
          <w:p w:rsidR="00512D3B" w:rsidRDefault="00512D3B">
            <w:pPr>
              <w:pStyle w:val="ConsPlusNormal"/>
              <w:jc w:val="center"/>
            </w:pPr>
            <w:r>
              <w:t>Смертность детей в возрасте 0 - 4 года на 1000 родившихся живыми</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Pr>
          <w:p w:rsidR="00512D3B" w:rsidRDefault="00512D3B">
            <w:pPr>
              <w:pStyle w:val="ConsPlusNormal"/>
              <w:jc w:val="center"/>
            </w:pPr>
            <w:r>
              <w:t>2018 год</w:t>
            </w:r>
          </w:p>
        </w:tc>
        <w:tc>
          <w:tcPr>
            <w:tcW w:w="3339" w:type="dxa"/>
            <w:gridSpan w:val="4"/>
          </w:tcPr>
          <w:p w:rsidR="00512D3B" w:rsidRDefault="00512D3B">
            <w:pPr>
              <w:pStyle w:val="ConsPlusNormal"/>
              <w:jc w:val="center"/>
            </w:pPr>
            <w:r>
              <w:t>8,9</w:t>
            </w:r>
          </w:p>
        </w:tc>
        <w:tc>
          <w:tcPr>
            <w:tcW w:w="3936" w:type="dxa"/>
            <w:gridSpan w:val="3"/>
          </w:tcPr>
          <w:p w:rsidR="00512D3B" w:rsidRDefault="00512D3B">
            <w:pPr>
              <w:pStyle w:val="ConsPlusNormal"/>
              <w:jc w:val="center"/>
            </w:pPr>
            <w:r>
              <w:t>11,6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3339" w:type="dxa"/>
            <w:gridSpan w:val="4"/>
          </w:tcPr>
          <w:p w:rsidR="00512D3B" w:rsidRDefault="00512D3B">
            <w:pPr>
              <w:pStyle w:val="ConsPlusNormal"/>
              <w:jc w:val="center"/>
            </w:pPr>
            <w:r>
              <w:t>8,3</w:t>
            </w:r>
          </w:p>
        </w:tc>
        <w:tc>
          <w:tcPr>
            <w:tcW w:w="3936" w:type="dxa"/>
            <w:gridSpan w:val="3"/>
          </w:tcPr>
          <w:p w:rsidR="00512D3B" w:rsidRDefault="00512D3B">
            <w:pPr>
              <w:pStyle w:val="ConsPlusNormal"/>
              <w:jc w:val="center"/>
            </w:pPr>
            <w:r>
              <w:t>11,3</w:t>
            </w:r>
          </w:p>
        </w:tc>
        <w:tc>
          <w:tcPr>
            <w:tcW w:w="1134" w:type="dxa"/>
          </w:tcPr>
          <w:p w:rsidR="00512D3B" w:rsidRDefault="00512D3B">
            <w:pPr>
              <w:pStyle w:val="ConsPlusNormal"/>
              <w:jc w:val="center"/>
            </w:pPr>
            <w:r>
              <w:t>296482,4</w:t>
            </w:r>
          </w:p>
        </w:tc>
        <w:tc>
          <w:tcPr>
            <w:tcW w:w="1134" w:type="dxa"/>
          </w:tcPr>
          <w:p w:rsidR="00512D3B" w:rsidRDefault="00512D3B">
            <w:pPr>
              <w:pStyle w:val="ConsPlusNormal"/>
              <w:jc w:val="center"/>
            </w:pPr>
            <w:r>
              <w:t>296482,4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3339" w:type="dxa"/>
            <w:gridSpan w:val="4"/>
          </w:tcPr>
          <w:p w:rsidR="00512D3B" w:rsidRDefault="00512D3B">
            <w:pPr>
              <w:pStyle w:val="ConsPlusNormal"/>
              <w:jc w:val="center"/>
            </w:pPr>
            <w:r>
              <w:t>7,9</w:t>
            </w:r>
          </w:p>
        </w:tc>
        <w:tc>
          <w:tcPr>
            <w:tcW w:w="3936" w:type="dxa"/>
            <w:gridSpan w:val="3"/>
          </w:tcPr>
          <w:p w:rsidR="00512D3B" w:rsidRDefault="00512D3B">
            <w:pPr>
              <w:pStyle w:val="ConsPlusNormal"/>
              <w:jc w:val="center"/>
            </w:pPr>
            <w:r>
              <w:t>10,5</w:t>
            </w:r>
          </w:p>
        </w:tc>
        <w:tc>
          <w:tcPr>
            <w:tcW w:w="1134" w:type="dxa"/>
          </w:tcPr>
          <w:p w:rsidR="00512D3B" w:rsidRDefault="00512D3B">
            <w:pPr>
              <w:pStyle w:val="ConsPlusNormal"/>
              <w:jc w:val="center"/>
            </w:pPr>
            <w:r>
              <w:t>296482,4</w:t>
            </w:r>
          </w:p>
        </w:tc>
        <w:tc>
          <w:tcPr>
            <w:tcW w:w="1134" w:type="dxa"/>
          </w:tcPr>
          <w:p w:rsidR="00512D3B" w:rsidRDefault="00512D3B">
            <w:pPr>
              <w:pStyle w:val="ConsPlusNormal"/>
              <w:jc w:val="center"/>
            </w:pPr>
            <w:r>
              <w:t>296482,4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3339" w:type="dxa"/>
            <w:gridSpan w:val="4"/>
          </w:tcPr>
          <w:p w:rsidR="00512D3B" w:rsidRDefault="00512D3B">
            <w:pPr>
              <w:pStyle w:val="ConsPlusNormal"/>
              <w:jc w:val="center"/>
            </w:pPr>
            <w:r>
              <w:t>7,7</w:t>
            </w:r>
          </w:p>
        </w:tc>
        <w:tc>
          <w:tcPr>
            <w:tcW w:w="3936" w:type="dxa"/>
            <w:gridSpan w:val="3"/>
          </w:tcPr>
          <w:p w:rsidR="00512D3B" w:rsidRDefault="00512D3B">
            <w:pPr>
              <w:pStyle w:val="ConsPlusNormal"/>
              <w:jc w:val="center"/>
            </w:pPr>
            <w:r>
              <w:t>10,3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3339" w:type="dxa"/>
            <w:gridSpan w:val="4"/>
          </w:tcPr>
          <w:p w:rsidR="00512D3B" w:rsidRDefault="00512D3B">
            <w:pPr>
              <w:pStyle w:val="ConsPlusNormal"/>
              <w:jc w:val="center"/>
            </w:pPr>
            <w:r>
              <w:t>7,4</w:t>
            </w:r>
          </w:p>
        </w:tc>
        <w:tc>
          <w:tcPr>
            <w:tcW w:w="3936" w:type="dxa"/>
            <w:gridSpan w:val="3"/>
          </w:tcPr>
          <w:p w:rsidR="00512D3B" w:rsidRDefault="00512D3B">
            <w:pPr>
              <w:pStyle w:val="ConsPlusNormal"/>
              <w:jc w:val="center"/>
            </w:pPr>
            <w:r>
              <w:t>10,1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3339" w:type="dxa"/>
            <w:gridSpan w:val="4"/>
          </w:tcPr>
          <w:p w:rsidR="00512D3B" w:rsidRDefault="00512D3B">
            <w:pPr>
              <w:pStyle w:val="ConsPlusNormal"/>
              <w:jc w:val="center"/>
            </w:pPr>
            <w:r>
              <w:t>7,1</w:t>
            </w:r>
          </w:p>
        </w:tc>
        <w:tc>
          <w:tcPr>
            <w:tcW w:w="3936" w:type="dxa"/>
            <w:gridSpan w:val="3"/>
          </w:tcPr>
          <w:p w:rsidR="00512D3B" w:rsidRDefault="00512D3B">
            <w:pPr>
              <w:pStyle w:val="ConsPlusNormal"/>
              <w:jc w:val="center"/>
            </w:pPr>
            <w:r>
              <w:t>9,9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3339" w:type="dxa"/>
            <w:gridSpan w:val="4"/>
          </w:tcPr>
          <w:p w:rsidR="00512D3B" w:rsidRDefault="00512D3B">
            <w:pPr>
              <w:pStyle w:val="ConsPlusNormal"/>
              <w:jc w:val="center"/>
            </w:pPr>
            <w:r>
              <w:t>6,8</w:t>
            </w:r>
          </w:p>
        </w:tc>
        <w:tc>
          <w:tcPr>
            <w:tcW w:w="3936" w:type="dxa"/>
            <w:gridSpan w:val="3"/>
          </w:tcPr>
          <w:p w:rsidR="00512D3B" w:rsidRDefault="00512D3B">
            <w:pPr>
              <w:pStyle w:val="ConsPlusNormal"/>
              <w:jc w:val="center"/>
            </w:pPr>
            <w:r>
              <w:t>9,8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592964,8</w:t>
            </w:r>
          </w:p>
        </w:tc>
        <w:tc>
          <w:tcPr>
            <w:tcW w:w="1134" w:type="dxa"/>
          </w:tcPr>
          <w:p w:rsidR="00512D3B" w:rsidRDefault="00512D3B">
            <w:pPr>
              <w:pStyle w:val="ConsPlusNormal"/>
              <w:jc w:val="center"/>
            </w:pPr>
            <w:r>
              <w:t>592964,8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12D3B" w:rsidRDefault="00512D3B">
            <w:pPr>
              <w:pStyle w:val="ConsPlusNormal"/>
              <w:jc w:val="center"/>
            </w:pPr>
            <w:r>
              <w:t>Цель: Увеличение ожидаемой продолжительности здоровой жизни до 67 лет</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371</w:t>
            </w:r>
          </w:p>
        </w:tc>
        <w:tc>
          <w:tcPr>
            <w:tcW w:w="1134" w:type="dxa"/>
          </w:tcPr>
          <w:p w:rsidR="00512D3B" w:rsidRDefault="00512D3B">
            <w:pPr>
              <w:pStyle w:val="ConsPlusNormal"/>
              <w:jc w:val="center"/>
            </w:pPr>
            <w:r>
              <w:t>371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37,2</w:t>
            </w:r>
          </w:p>
        </w:tc>
        <w:tc>
          <w:tcPr>
            <w:tcW w:w="1134" w:type="dxa"/>
          </w:tcPr>
          <w:p w:rsidR="00512D3B" w:rsidRDefault="00512D3B">
            <w:pPr>
              <w:pStyle w:val="ConsPlusNormal"/>
              <w:jc w:val="center"/>
            </w:pPr>
            <w:r>
              <w:t>37,2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37,1</w:t>
            </w:r>
          </w:p>
        </w:tc>
        <w:tc>
          <w:tcPr>
            <w:tcW w:w="1134" w:type="dxa"/>
          </w:tcPr>
          <w:p w:rsidR="00512D3B" w:rsidRDefault="00512D3B">
            <w:pPr>
              <w:pStyle w:val="ConsPlusNormal"/>
              <w:jc w:val="center"/>
            </w:pPr>
            <w:r>
              <w:t>37,1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153504,4</w:t>
            </w:r>
          </w:p>
        </w:tc>
        <w:tc>
          <w:tcPr>
            <w:tcW w:w="1134" w:type="dxa"/>
          </w:tcPr>
          <w:p w:rsidR="00512D3B" w:rsidRDefault="00512D3B">
            <w:pPr>
              <w:pStyle w:val="ConsPlusNormal"/>
              <w:jc w:val="center"/>
            </w:pPr>
            <w:r>
              <w:t>153504,4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40719,1</w:t>
            </w:r>
          </w:p>
        </w:tc>
        <w:tc>
          <w:tcPr>
            <w:tcW w:w="1134" w:type="dxa"/>
          </w:tcPr>
          <w:p w:rsidR="00512D3B" w:rsidRDefault="00512D3B">
            <w:pPr>
              <w:pStyle w:val="ConsPlusNormal"/>
              <w:jc w:val="center"/>
            </w:pPr>
            <w:r>
              <w:t>40719,1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194668,8</w:t>
            </w:r>
          </w:p>
        </w:tc>
        <w:tc>
          <w:tcPr>
            <w:tcW w:w="1134" w:type="dxa"/>
          </w:tcPr>
          <w:p w:rsidR="00512D3B" w:rsidRDefault="00512D3B">
            <w:pPr>
              <w:pStyle w:val="ConsPlusNormal"/>
              <w:jc w:val="center"/>
            </w:pPr>
            <w:r>
              <w:t>194668,8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"Информационные технологии и управление развитием отрасли"</w:t>
            </w:r>
          </w:p>
        </w:tc>
      </w:tr>
      <w:tr w:rsidR="00512D3B">
        <w:tc>
          <w:tcPr>
            <w:tcW w:w="17302" w:type="dxa"/>
            <w:gridSpan w:val="14"/>
          </w:tcPr>
          <w:p w:rsidR="00512D3B" w:rsidRDefault="00512D3B">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512D3B" w:rsidRDefault="00512D3B">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Pr>
          <w:p w:rsidR="00512D3B" w:rsidRDefault="00512D3B">
            <w:pPr>
              <w:pStyle w:val="ConsPlusNormal"/>
              <w:jc w:val="center"/>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tc>
        <w:tc>
          <w:tcPr>
            <w:tcW w:w="2041" w:type="dxa"/>
            <w:gridSpan w:val="2"/>
          </w:tcPr>
          <w:p w:rsidR="00512D3B" w:rsidRDefault="00512D3B">
            <w:pPr>
              <w:pStyle w:val="ConsPlusNormal"/>
              <w:jc w:val="center"/>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12</w:t>
            </w:r>
          </w:p>
        </w:tc>
        <w:tc>
          <w:tcPr>
            <w:tcW w:w="3284" w:type="dxa"/>
            <w:gridSpan w:val="2"/>
          </w:tcPr>
          <w:p w:rsidR="00512D3B" w:rsidRDefault="00512D3B">
            <w:pPr>
              <w:pStyle w:val="ConsPlusNormal"/>
              <w:jc w:val="center"/>
            </w:pPr>
            <w:r>
              <w:t>0</w:t>
            </w:r>
          </w:p>
        </w:tc>
        <w:tc>
          <w:tcPr>
            <w:tcW w:w="2041" w:type="dxa"/>
            <w:gridSpan w:val="2"/>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34</w:t>
            </w:r>
          </w:p>
        </w:tc>
        <w:tc>
          <w:tcPr>
            <w:tcW w:w="3284" w:type="dxa"/>
            <w:gridSpan w:val="2"/>
          </w:tcPr>
          <w:p w:rsidR="00512D3B" w:rsidRDefault="00512D3B">
            <w:pPr>
              <w:pStyle w:val="ConsPlusNormal"/>
              <w:jc w:val="center"/>
            </w:pPr>
            <w:r>
              <w:t>22</w:t>
            </w:r>
          </w:p>
        </w:tc>
        <w:tc>
          <w:tcPr>
            <w:tcW w:w="2041" w:type="dxa"/>
            <w:gridSpan w:val="2"/>
          </w:tcPr>
          <w:p w:rsidR="00512D3B" w:rsidRDefault="00512D3B">
            <w:pPr>
              <w:pStyle w:val="ConsPlusNormal"/>
              <w:jc w:val="center"/>
            </w:pPr>
            <w:r>
              <w:t>2</w:t>
            </w:r>
          </w:p>
        </w:tc>
        <w:tc>
          <w:tcPr>
            <w:tcW w:w="1134" w:type="dxa"/>
          </w:tcPr>
          <w:p w:rsidR="00512D3B" w:rsidRDefault="00512D3B">
            <w:pPr>
              <w:pStyle w:val="ConsPlusNormal"/>
              <w:jc w:val="center"/>
            </w:pPr>
            <w:r>
              <w:t>366354</w:t>
            </w:r>
          </w:p>
        </w:tc>
        <w:tc>
          <w:tcPr>
            <w:tcW w:w="1134" w:type="dxa"/>
          </w:tcPr>
          <w:p w:rsidR="00512D3B" w:rsidRDefault="00512D3B">
            <w:pPr>
              <w:pStyle w:val="ConsPlusNormal"/>
              <w:jc w:val="center"/>
            </w:pPr>
            <w:r>
              <w:t>366354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69</w:t>
            </w:r>
          </w:p>
        </w:tc>
        <w:tc>
          <w:tcPr>
            <w:tcW w:w="3284" w:type="dxa"/>
            <w:gridSpan w:val="2"/>
          </w:tcPr>
          <w:p w:rsidR="00512D3B" w:rsidRDefault="00512D3B">
            <w:pPr>
              <w:pStyle w:val="ConsPlusNormal"/>
              <w:jc w:val="center"/>
            </w:pPr>
            <w:r>
              <w:t>65</w:t>
            </w:r>
          </w:p>
        </w:tc>
        <w:tc>
          <w:tcPr>
            <w:tcW w:w="2041" w:type="dxa"/>
            <w:gridSpan w:val="2"/>
          </w:tcPr>
          <w:p w:rsidR="00512D3B" w:rsidRDefault="00512D3B">
            <w:pPr>
              <w:pStyle w:val="ConsPlusNormal"/>
              <w:jc w:val="center"/>
            </w:pPr>
            <w:r>
              <w:t>6</w:t>
            </w:r>
          </w:p>
        </w:tc>
        <w:tc>
          <w:tcPr>
            <w:tcW w:w="1134" w:type="dxa"/>
          </w:tcPr>
          <w:p w:rsidR="00512D3B" w:rsidRDefault="00512D3B">
            <w:pPr>
              <w:pStyle w:val="ConsPlusNormal"/>
              <w:jc w:val="center"/>
            </w:pPr>
            <w:r>
              <w:t>1236991</w:t>
            </w:r>
          </w:p>
        </w:tc>
        <w:tc>
          <w:tcPr>
            <w:tcW w:w="1134" w:type="dxa"/>
          </w:tcPr>
          <w:p w:rsidR="00512D3B" w:rsidRDefault="00512D3B">
            <w:pPr>
              <w:pStyle w:val="ConsPlusNormal"/>
              <w:jc w:val="center"/>
            </w:pPr>
            <w:r>
              <w:t>1236991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80</w:t>
            </w:r>
          </w:p>
        </w:tc>
        <w:tc>
          <w:tcPr>
            <w:tcW w:w="3284" w:type="dxa"/>
            <w:gridSpan w:val="2"/>
          </w:tcPr>
          <w:p w:rsidR="00512D3B" w:rsidRDefault="00512D3B">
            <w:pPr>
              <w:pStyle w:val="ConsPlusNormal"/>
              <w:jc w:val="center"/>
            </w:pPr>
            <w:r>
              <w:t>82</w:t>
            </w:r>
          </w:p>
        </w:tc>
        <w:tc>
          <w:tcPr>
            <w:tcW w:w="2041" w:type="dxa"/>
            <w:gridSpan w:val="2"/>
          </w:tcPr>
          <w:p w:rsidR="00512D3B" w:rsidRDefault="00512D3B">
            <w:pPr>
              <w:pStyle w:val="ConsPlusNormal"/>
              <w:jc w:val="center"/>
            </w:pPr>
            <w:r>
              <w:t>11</w:t>
            </w:r>
          </w:p>
        </w:tc>
        <w:tc>
          <w:tcPr>
            <w:tcW w:w="1134" w:type="dxa"/>
          </w:tcPr>
          <w:p w:rsidR="00512D3B" w:rsidRDefault="00512D3B">
            <w:pPr>
              <w:pStyle w:val="ConsPlusNormal"/>
              <w:jc w:val="center"/>
            </w:pPr>
            <w:r>
              <w:t>345922,5</w:t>
            </w:r>
          </w:p>
        </w:tc>
        <w:tc>
          <w:tcPr>
            <w:tcW w:w="1134" w:type="dxa"/>
          </w:tcPr>
          <w:p w:rsidR="00512D3B" w:rsidRDefault="00512D3B">
            <w:pPr>
              <w:pStyle w:val="ConsPlusNormal"/>
              <w:jc w:val="center"/>
            </w:pPr>
            <w:r>
              <w:t>345922,5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18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42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100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1949267,5</w:t>
            </w:r>
          </w:p>
        </w:tc>
        <w:tc>
          <w:tcPr>
            <w:tcW w:w="1134" w:type="dxa"/>
          </w:tcPr>
          <w:p w:rsidR="00512D3B" w:rsidRDefault="00512D3B">
            <w:pPr>
              <w:pStyle w:val="ConsPlusNormal"/>
              <w:jc w:val="center"/>
            </w:pPr>
            <w:r>
              <w:t>1949267,5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4"/>
            </w:pPr>
            <w:r>
              <w:t>Процессная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больных, которым оказана высокотехнологичная медицинская помощь, человек</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74892,5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74892,5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74892,5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Охват населения профилактическими осмотрами на туберкулез (процентов)</w:t>
            </w:r>
          </w:p>
        </w:tc>
        <w:tc>
          <w:tcPr>
            <w:tcW w:w="3284" w:type="dxa"/>
            <w:gridSpan w:val="2"/>
          </w:tcPr>
          <w:p w:rsidR="00512D3B" w:rsidRDefault="00512D3B">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Pr>
          <w:p w:rsidR="00512D3B" w:rsidRDefault="00512D3B">
            <w:pPr>
              <w:pStyle w:val="ConsPlusNormal"/>
              <w:jc w:val="center"/>
            </w:pPr>
            <w:r>
              <w:t>Уровень информированности населения в возрасте 18 - 49 лет по вопросам ВИЧ-инфекции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39533,2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39533,2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39533,2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val="restart"/>
          </w:tcPr>
          <w:p w:rsidR="00512D3B" w:rsidRDefault="00512D3B">
            <w:pPr>
              <w:pStyle w:val="ConsPlusNormal"/>
            </w:pPr>
            <w:r>
              <w:t>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687485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475000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309103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"Развитие кадровых ресурсов в здравоохранении"</w:t>
            </w:r>
          </w:p>
        </w:tc>
      </w:tr>
      <w:tr w:rsidR="00512D3B">
        <w:tc>
          <w:tcPr>
            <w:tcW w:w="17302" w:type="dxa"/>
            <w:gridSpan w:val="14"/>
          </w:tcPr>
          <w:p w:rsidR="00512D3B" w:rsidRDefault="00512D3B">
            <w:pPr>
              <w:pStyle w:val="ConsPlusNormal"/>
              <w:jc w:val="center"/>
              <w:outlineLvl w:val="6"/>
            </w:pPr>
            <w:r>
              <w:t>Ведомственная целевая программа "Управление кадровыми ресурсами здравоохранения"</w:t>
            </w:r>
          </w:p>
        </w:tc>
      </w:tr>
      <w:tr w:rsidR="00512D3B">
        <w:tc>
          <w:tcPr>
            <w:tcW w:w="17302" w:type="dxa"/>
            <w:gridSpan w:val="14"/>
          </w:tcPr>
          <w:p w:rsidR="00512D3B" w:rsidRDefault="00512D3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512D3B">
        <w:tc>
          <w:tcPr>
            <w:tcW w:w="3012" w:type="dxa"/>
            <w:vMerge w:val="restart"/>
          </w:tcPr>
          <w:p w:rsidR="00512D3B" w:rsidRDefault="00512D3B">
            <w:pPr>
              <w:pStyle w:val="ConsPlusNormal"/>
            </w:pPr>
            <w:r>
              <w:t>Распределение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137400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137400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137400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"Развитие системы оказания паллиативной медицинской помощи"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156" w:type="dxa"/>
          </w:tcPr>
          <w:p w:rsidR="00512D3B" w:rsidRDefault="00512D3B">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Pr>
          <w:p w:rsidR="00512D3B" w:rsidRDefault="00512D3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Pr>
          <w:p w:rsidR="00512D3B" w:rsidRDefault="00512D3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Pr>
          <w:p w:rsidR="00512D3B" w:rsidRDefault="00512D3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43685,4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44010,8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44010,8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val="restart"/>
          </w:tcPr>
          <w:p w:rsidR="00512D3B" w:rsidRDefault="00512D3B">
            <w:pPr>
              <w:pStyle w:val="ConsPlusNormal"/>
            </w:pPr>
            <w: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3560,5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3560,5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3560,5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136646,8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114161,8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114161,8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2"/>
            </w:pPr>
            <w:r>
              <w:t>Северо-Кавказский федеральный округ</w:t>
            </w:r>
          </w:p>
        </w:tc>
      </w:tr>
      <w:tr w:rsidR="00512D3B">
        <w:tc>
          <w:tcPr>
            <w:tcW w:w="17302" w:type="dxa"/>
            <w:gridSpan w:val="14"/>
          </w:tcPr>
          <w:p w:rsidR="00512D3B" w:rsidRDefault="00512D3B">
            <w:pPr>
              <w:pStyle w:val="ConsPlusNormal"/>
              <w:jc w:val="center"/>
              <w:outlineLvl w:val="3"/>
            </w:pPr>
            <w:r>
              <w:t>Республика Ингушетия</w:t>
            </w:r>
          </w:p>
        </w:tc>
      </w:tr>
      <w:tr w:rsidR="00512D3B">
        <w:tc>
          <w:tcPr>
            <w:tcW w:w="17302" w:type="dxa"/>
            <w:gridSpan w:val="14"/>
          </w:tcPr>
          <w:p w:rsidR="00512D3B" w:rsidRDefault="00512D3B">
            <w:pPr>
              <w:pStyle w:val="ConsPlusNormal"/>
              <w:jc w:val="center"/>
              <w:outlineLvl w:val="4"/>
            </w:pPr>
            <w:r>
              <w:t>Проектная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Федеральный проект "Развитие системы оказания первичной медико-санитарной помощи"</w:t>
            </w:r>
          </w:p>
          <w:p w:rsidR="00512D3B" w:rsidRDefault="00512D3B">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10908,3</w:t>
            </w:r>
          </w:p>
        </w:tc>
        <w:tc>
          <w:tcPr>
            <w:tcW w:w="1134" w:type="dxa"/>
          </w:tcPr>
          <w:p w:rsidR="00512D3B" w:rsidRDefault="00512D3B">
            <w:pPr>
              <w:pStyle w:val="ConsPlusNormal"/>
              <w:jc w:val="center"/>
            </w:pPr>
            <w:r>
              <w:t>10908,3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11822</w:t>
            </w:r>
          </w:p>
        </w:tc>
        <w:tc>
          <w:tcPr>
            <w:tcW w:w="1134" w:type="dxa"/>
          </w:tcPr>
          <w:p w:rsidR="00512D3B" w:rsidRDefault="00512D3B">
            <w:pPr>
              <w:pStyle w:val="ConsPlusNormal"/>
              <w:jc w:val="center"/>
            </w:pPr>
            <w:r>
              <w:t>11822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124631,2</w:t>
            </w:r>
          </w:p>
        </w:tc>
        <w:tc>
          <w:tcPr>
            <w:tcW w:w="1134" w:type="dxa"/>
          </w:tcPr>
          <w:p w:rsidR="00512D3B" w:rsidRDefault="00512D3B">
            <w:pPr>
              <w:pStyle w:val="ConsPlusNormal"/>
              <w:jc w:val="center"/>
            </w:pPr>
            <w:r>
              <w:t>124631,2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лиц (пациентов), дополнительно эвакуированных с использованием санитарной авиации (ежегодно, человек)</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5</w:t>
            </w:r>
          </w:p>
        </w:tc>
        <w:tc>
          <w:tcPr>
            <w:tcW w:w="1134" w:type="dxa"/>
          </w:tcPr>
          <w:p w:rsidR="00512D3B" w:rsidRDefault="00512D3B">
            <w:pPr>
              <w:pStyle w:val="ConsPlusNormal"/>
              <w:jc w:val="center"/>
            </w:pPr>
            <w:r>
              <w:t>2630,9</w:t>
            </w:r>
          </w:p>
        </w:tc>
        <w:tc>
          <w:tcPr>
            <w:tcW w:w="1134" w:type="dxa"/>
          </w:tcPr>
          <w:p w:rsidR="00512D3B" w:rsidRDefault="00512D3B">
            <w:pPr>
              <w:pStyle w:val="ConsPlusNormal"/>
              <w:jc w:val="center"/>
            </w:pPr>
            <w:r>
              <w:t>2630,9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3677,3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153669,7</w:t>
            </w:r>
          </w:p>
        </w:tc>
        <w:tc>
          <w:tcPr>
            <w:tcW w:w="1134" w:type="dxa"/>
          </w:tcPr>
          <w:p w:rsidR="00512D3B" w:rsidRDefault="00512D3B">
            <w:pPr>
              <w:pStyle w:val="ConsPlusNormal"/>
              <w:jc w:val="center"/>
            </w:pPr>
            <w:r>
              <w:t>153669,7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сердечно-сосудистыми заболеваниями"</w:t>
            </w:r>
          </w:p>
          <w:p w:rsidR="00512D3B" w:rsidRDefault="00512D3B">
            <w:pPr>
              <w:pStyle w:val="ConsPlusNormal"/>
              <w:jc w:val="center"/>
            </w:pPr>
            <w:r>
              <w:t>Цель: снижение смертности от болезней системы кровообращения до 450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Смертность от инфаркта миокарда, на 100 тыс. населения</w:t>
            </w:r>
          </w:p>
        </w:tc>
        <w:tc>
          <w:tcPr>
            <w:tcW w:w="3284" w:type="dxa"/>
            <w:gridSpan w:val="2"/>
          </w:tcPr>
          <w:p w:rsidR="00512D3B" w:rsidRDefault="00512D3B">
            <w:pPr>
              <w:pStyle w:val="ConsPlusNormal"/>
              <w:jc w:val="center"/>
            </w:pPr>
            <w:r>
              <w:t>Смертность от острого нарушения мозгового кровообращения, на 100 тыс. населения</w:t>
            </w:r>
          </w:p>
        </w:tc>
        <w:tc>
          <w:tcPr>
            <w:tcW w:w="2041" w:type="dxa"/>
            <w:gridSpan w:val="2"/>
          </w:tcPr>
          <w:p w:rsidR="00512D3B" w:rsidRDefault="00512D3B">
            <w:pPr>
              <w:pStyle w:val="ConsPlusNormal"/>
              <w:jc w:val="center"/>
            </w:pPr>
            <w:r>
              <w:t>Больничная летальность от инфаркта миокарда,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3,9</w:t>
            </w:r>
          </w:p>
        </w:tc>
        <w:tc>
          <w:tcPr>
            <w:tcW w:w="3284" w:type="dxa"/>
            <w:gridSpan w:val="2"/>
          </w:tcPr>
          <w:p w:rsidR="00512D3B" w:rsidRDefault="00512D3B">
            <w:pPr>
              <w:pStyle w:val="ConsPlusNormal"/>
              <w:jc w:val="center"/>
            </w:pPr>
            <w:r>
              <w:t>13,8</w:t>
            </w:r>
          </w:p>
        </w:tc>
        <w:tc>
          <w:tcPr>
            <w:tcW w:w="2041" w:type="dxa"/>
            <w:gridSpan w:val="2"/>
          </w:tcPr>
          <w:p w:rsidR="00512D3B" w:rsidRDefault="00512D3B">
            <w:pPr>
              <w:pStyle w:val="ConsPlusNormal"/>
              <w:jc w:val="center"/>
            </w:pPr>
            <w:r>
              <w:t>15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3,6</w:t>
            </w:r>
          </w:p>
        </w:tc>
        <w:tc>
          <w:tcPr>
            <w:tcW w:w="3284" w:type="dxa"/>
            <w:gridSpan w:val="2"/>
          </w:tcPr>
          <w:p w:rsidR="00512D3B" w:rsidRDefault="00512D3B">
            <w:pPr>
              <w:pStyle w:val="ConsPlusNormal"/>
              <w:jc w:val="center"/>
            </w:pPr>
            <w:r>
              <w:t>12,8</w:t>
            </w:r>
          </w:p>
        </w:tc>
        <w:tc>
          <w:tcPr>
            <w:tcW w:w="2041" w:type="dxa"/>
            <w:gridSpan w:val="2"/>
          </w:tcPr>
          <w:p w:rsidR="00512D3B" w:rsidRDefault="00512D3B">
            <w:pPr>
              <w:pStyle w:val="ConsPlusNormal"/>
              <w:jc w:val="center"/>
            </w:pPr>
            <w:r>
              <w:t>13</w:t>
            </w:r>
          </w:p>
        </w:tc>
        <w:tc>
          <w:tcPr>
            <w:tcW w:w="1134" w:type="dxa"/>
          </w:tcPr>
          <w:p w:rsidR="00512D3B" w:rsidRDefault="00512D3B">
            <w:pPr>
              <w:pStyle w:val="ConsPlusNormal"/>
              <w:jc w:val="center"/>
            </w:pPr>
            <w:r>
              <w:t>52939,5</w:t>
            </w:r>
          </w:p>
        </w:tc>
        <w:tc>
          <w:tcPr>
            <w:tcW w:w="1134" w:type="dxa"/>
          </w:tcPr>
          <w:p w:rsidR="00512D3B" w:rsidRDefault="00512D3B">
            <w:pPr>
              <w:pStyle w:val="ConsPlusNormal"/>
              <w:jc w:val="center"/>
            </w:pPr>
            <w:r>
              <w:t>52939,5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3,5</w:t>
            </w:r>
          </w:p>
        </w:tc>
        <w:tc>
          <w:tcPr>
            <w:tcW w:w="3284" w:type="dxa"/>
            <w:gridSpan w:val="2"/>
          </w:tcPr>
          <w:p w:rsidR="00512D3B" w:rsidRDefault="00512D3B">
            <w:pPr>
              <w:pStyle w:val="ConsPlusNormal"/>
              <w:jc w:val="center"/>
            </w:pPr>
            <w:r>
              <w:t>12,4</w:t>
            </w:r>
          </w:p>
        </w:tc>
        <w:tc>
          <w:tcPr>
            <w:tcW w:w="2041" w:type="dxa"/>
            <w:gridSpan w:val="2"/>
          </w:tcPr>
          <w:p w:rsidR="00512D3B" w:rsidRDefault="00512D3B">
            <w:pPr>
              <w:pStyle w:val="ConsPlusNormal"/>
              <w:jc w:val="center"/>
            </w:pPr>
            <w:r>
              <w:t>12</w:t>
            </w:r>
          </w:p>
        </w:tc>
        <w:tc>
          <w:tcPr>
            <w:tcW w:w="1134" w:type="dxa"/>
          </w:tcPr>
          <w:p w:rsidR="00512D3B" w:rsidRDefault="00512D3B">
            <w:pPr>
              <w:pStyle w:val="ConsPlusNormal"/>
              <w:jc w:val="center"/>
            </w:pPr>
            <w:r>
              <w:t>60386,2</w:t>
            </w:r>
          </w:p>
        </w:tc>
        <w:tc>
          <w:tcPr>
            <w:tcW w:w="1134" w:type="dxa"/>
          </w:tcPr>
          <w:p w:rsidR="00512D3B" w:rsidRDefault="00512D3B">
            <w:pPr>
              <w:pStyle w:val="ConsPlusNormal"/>
              <w:jc w:val="center"/>
            </w:pPr>
            <w:r>
              <w:t>60386,2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3,4</w:t>
            </w:r>
          </w:p>
        </w:tc>
        <w:tc>
          <w:tcPr>
            <w:tcW w:w="3284" w:type="dxa"/>
            <w:gridSpan w:val="2"/>
          </w:tcPr>
          <w:p w:rsidR="00512D3B" w:rsidRDefault="00512D3B">
            <w:pPr>
              <w:pStyle w:val="ConsPlusNormal"/>
              <w:jc w:val="center"/>
            </w:pPr>
            <w:r>
              <w:t>11,9</w:t>
            </w:r>
          </w:p>
        </w:tc>
        <w:tc>
          <w:tcPr>
            <w:tcW w:w="2041" w:type="dxa"/>
            <w:gridSpan w:val="2"/>
          </w:tcPr>
          <w:p w:rsidR="00512D3B" w:rsidRDefault="00512D3B">
            <w:pPr>
              <w:pStyle w:val="ConsPlusNormal"/>
              <w:jc w:val="center"/>
            </w:pPr>
            <w:r>
              <w:t>11</w:t>
            </w:r>
          </w:p>
        </w:tc>
        <w:tc>
          <w:tcPr>
            <w:tcW w:w="1134" w:type="dxa"/>
          </w:tcPr>
          <w:p w:rsidR="00512D3B" w:rsidRDefault="00512D3B">
            <w:pPr>
              <w:pStyle w:val="ConsPlusNormal"/>
              <w:jc w:val="center"/>
            </w:pPr>
            <w:r>
              <w:t>47013,3</w:t>
            </w:r>
          </w:p>
        </w:tc>
        <w:tc>
          <w:tcPr>
            <w:tcW w:w="1134" w:type="dxa"/>
          </w:tcPr>
          <w:p w:rsidR="00512D3B" w:rsidRDefault="00512D3B">
            <w:pPr>
              <w:pStyle w:val="ConsPlusNormal"/>
              <w:jc w:val="center"/>
            </w:pPr>
            <w:r>
              <w:t>47013,3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3,2</w:t>
            </w:r>
          </w:p>
        </w:tc>
        <w:tc>
          <w:tcPr>
            <w:tcW w:w="3284" w:type="dxa"/>
            <w:gridSpan w:val="2"/>
          </w:tcPr>
          <w:p w:rsidR="00512D3B" w:rsidRDefault="00512D3B">
            <w:pPr>
              <w:pStyle w:val="ConsPlusNormal"/>
              <w:jc w:val="center"/>
            </w:pPr>
            <w:r>
              <w:t>11,4</w:t>
            </w:r>
          </w:p>
        </w:tc>
        <w:tc>
          <w:tcPr>
            <w:tcW w:w="2041" w:type="dxa"/>
            <w:gridSpan w:val="2"/>
          </w:tcPr>
          <w:p w:rsidR="00512D3B" w:rsidRDefault="00512D3B">
            <w:pPr>
              <w:pStyle w:val="ConsPlusNormal"/>
              <w:jc w:val="center"/>
            </w:pPr>
            <w:r>
              <w:t>10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3,1</w:t>
            </w:r>
          </w:p>
        </w:tc>
        <w:tc>
          <w:tcPr>
            <w:tcW w:w="3284" w:type="dxa"/>
            <w:gridSpan w:val="2"/>
          </w:tcPr>
          <w:p w:rsidR="00512D3B" w:rsidRDefault="00512D3B">
            <w:pPr>
              <w:pStyle w:val="ConsPlusNormal"/>
              <w:jc w:val="center"/>
            </w:pPr>
            <w:r>
              <w:t>10,9</w:t>
            </w:r>
          </w:p>
        </w:tc>
        <w:tc>
          <w:tcPr>
            <w:tcW w:w="2041" w:type="dxa"/>
            <w:gridSpan w:val="2"/>
          </w:tcPr>
          <w:p w:rsidR="00512D3B" w:rsidRDefault="00512D3B">
            <w:pPr>
              <w:pStyle w:val="ConsPlusNormal"/>
              <w:jc w:val="center"/>
            </w:pPr>
            <w:r>
              <w:t>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3</w:t>
            </w:r>
          </w:p>
        </w:tc>
        <w:tc>
          <w:tcPr>
            <w:tcW w:w="3284" w:type="dxa"/>
            <w:gridSpan w:val="2"/>
          </w:tcPr>
          <w:p w:rsidR="00512D3B" w:rsidRDefault="00512D3B">
            <w:pPr>
              <w:pStyle w:val="ConsPlusNormal"/>
              <w:jc w:val="center"/>
            </w:pPr>
            <w:r>
              <w:t>10,6</w:t>
            </w:r>
          </w:p>
        </w:tc>
        <w:tc>
          <w:tcPr>
            <w:tcW w:w="2041" w:type="dxa"/>
            <w:gridSpan w:val="2"/>
          </w:tcPr>
          <w:p w:rsidR="00512D3B" w:rsidRDefault="00512D3B">
            <w:pPr>
              <w:pStyle w:val="ConsPlusNormal"/>
              <w:jc w:val="center"/>
            </w:pPr>
            <w:r>
              <w:t>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160339</w:t>
            </w:r>
          </w:p>
        </w:tc>
        <w:tc>
          <w:tcPr>
            <w:tcW w:w="1134" w:type="dxa"/>
          </w:tcPr>
          <w:p w:rsidR="00512D3B" w:rsidRDefault="00512D3B">
            <w:pPr>
              <w:pStyle w:val="ConsPlusNormal"/>
              <w:jc w:val="center"/>
            </w:pPr>
            <w:r>
              <w:t>160339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онкологическими заболеваниями"</w:t>
            </w:r>
          </w:p>
          <w:p w:rsidR="00512D3B" w:rsidRDefault="00512D3B">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Pr>
          <w:p w:rsidR="00512D3B" w:rsidRDefault="00512D3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Pr>
          <w:p w:rsidR="00512D3B" w:rsidRDefault="00512D3B">
            <w:pPr>
              <w:pStyle w:val="ConsPlusNormal"/>
              <w:jc w:val="center"/>
            </w:pPr>
            <w:r>
              <w:t>Доля злокачественных новообразований, выявленных на ранних стадиях,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53,6</w:t>
            </w:r>
          </w:p>
        </w:tc>
        <w:tc>
          <w:tcPr>
            <w:tcW w:w="3284" w:type="dxa"/>
            <w:gridSpan w:val="2"/>
          </w:tcPr>
          <w:p w:rsidR="00512D3B" w:rsidRDefault="00512D3B">
            <w:pPr>
              <w:pStyle w:val="ConsPlusNormal"/>
              <w:jc w:val="center"/>
            </w:pPr>
            <w:r>
              <w:t>18,2</w:t>
            </w:r>
          </w:p>
        </w:tc>
        <w:tc>
          <w:tcPr>
            <w:tcW w:w="2041" w:type="dxa"/>
            <w:gridSpan w:val="2"/>
          </w:tcPr>
          <w:p w:rsidR="00512D3B" w:rsidRDefault="00512D3B">
            <w:pPr>
              <w:pStyle w:val="ConsPlusNormal"/>
              <w:jc w:val="center"/>
            </w:pPr>
            <w:r>
              <w:t>54,3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55,2</w:t>
            </w:r>
          </w:p>
        </w:tc>
        <w:tc>
          <w:tcPr>
            <w:tcW w:w="3284" w:type="dxa"/>
            <w:gridSpan w:val="2"/>
          </w:tcPr>
          <w:p w:rsidR="00512D3B" w:rsidRDefault="00512D3B">
            <w:pPr>
              <w:pStyle w:val="ConsPlusNormal"/>
              <w:jc w:val="center"/>
            </w:pPr>
            <w:r>
              <w:t>18,4</w:t>
            </w:r>
          </w:p>
        </w:tc>
        <w:tc>
          <w:tcPr>
            <w:tcW w:w="2041" w:type="dxa"/>
            <w:gridSpan w:val="2"/>
          </w:tcPr>
          <w:p w:rsidR="00512D3B" w:rsidRDefault="00512D3B">
            <w:pPr>
              <w:pStyle w:val="ConsPlusNormal"/>
              <w:jc w:val="center"/>
            </w:pPr>
            <w:r>
              <w:t>56,5</w:t>
            </w:r>
          </w:p>
        </w:tc>
        <w:tc>
          <w:tcPr>
            <w:tcW w:w="1134" w:type="dxa"/>
          </w:tcPr>
          <w:p w:rsidR="00512D3B" w:rsidRDefault="00512D3B">
            <w:pPr>
              <w:pStyle w:val="ConsPlusNormal"/>
              <w:jc w:val="center"/>
            </w:pPr>
            <w:r>
              <w:t>98861,2</w:t>
            </w:r>
          </w:p>
        </w:tc>
        <w:tc>
          <w:tcPr>
            <w:tcW w:w="1134" w:type="dxa"/>
          </w:tcPr>
          <w:p w:rsidR="00512D3B" w:rsidRDefault="00512D3B">
            <w:pPr>
              <w:pStyle w:val="ConsPlusNormal"/>
              <w:jc w:val="center"/>
            </w:pPr>
            <w:r>
              <w:t>98861,2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55,6</w:t>
            </w:r>
          </w:p>
        </w:tc>
        <w:tc>
          <w:tcPr>
            <w:tcW w:w="3284" w:type="dxa"/>
            <w:gridSpan w:val="2"/>
          </w:tcPr>
          <w:p w:rsidR="00512D3B" w:rsidRDefault="00512D3B">
            <w:pPr>
              <w:pStyle w:val="ConsPlusNormal"/>
              <w:jc w:val="center"/>
            </w:pPr>
            <w:r>
              <w:t>18,2</w:t>
            </w:r>
          </w:p>
        </w:tc>
        <w:tc>
          <w:tcPr>
            <w:tcW w:w="2041" w:type="dxa"/>
            <w:gridSpan w:val="2"/>
          </w:tcPr>
          <w:p w:rsidR="00512D3B" w:rsidRDefault="00512D3B">
            <w:pPr>
              <w:pStyle w:val="ConsPlusNormal"/>
              <w:jc w:val="center"/>
            </w:pPr>
            <w:r>
              <w:t>58,2</w:t>
            </w:r>
          </w:p>
        </w:tc>
        <w:tc>
          <w:tcPr>
            <w:tcW w:w="1134" w:type="dxa"/>
          </w:tcPr>
          <w:p w:rsidR="00512D3B" w:rsidRDefault="00512D3B">
            <w:pPr>
              <w:pStyle w:val="ConsPlusNormal"/>
              <w:jc w:val="center"/>
            </w:pPr>
            <w:r>
              <w:t>173244,8</w:t>
            </w:r>
          </w:p>
        </w:tc>
        <w:tc>
          <w:tcPr>
            <w:tcW w:w="1134" w:type="dxa"/>
          </w:tcPr>
          <w:p w:rsidR="00512D3B" w:rsidRDefault="00512D3B">
            <w:pPr>
              <w:pStyle w:val="ConsPlusNormal"/>
              <w:jc w:val="center"/>
            </w:pPr>
            <w:r>
              <w:t>173244,8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56,1</w:t>
            </w:r>
          </w:p>
        </w:tc>
        <w:tc>
          <w:tcPr>
            <w:tcW w:w="3284" w:type="dxa"/>
            <w:gridSpan w:val="2"/>
          </w:tcPr>
          <w:p w:rsidR="00512D3B" w:rsidRDefault="00512D3B">
            <w:pPr>
              <w:pStyle w:val="ConsPlusNormal"/>
              <w:jc w:val="center"/>
            </w:pPr>
            <w:r>
              <w:t>17,9</w:t>
            </w:r>
          </w:p>
        </w:tc>
        <w:tc>
          <w:tcPr>
            <w:tcW w:w="2041" w:type="dxa"/>
            <w:gridSpan w:val="2"/>
          </w:tcPr>
          <w:p w:rsidR="00512D3B" w:rsidRDefault="00512D3B">
            <w:pPr>
              <w:pStyle w:val="ConsPlusNormal"/>
              <w:jc w:val="center"/>
            </w:pPr>
            <w:r>
              <w:t>59</w:t>
            </w:r>
          </w:p>
        </w:tc>
        <w:tc>
          <w:tcPr>
            <w:tcW w:w="1134" w:type="dxa"/>
          </w:tcPr>
          <w:p w:rsidR="00512D3B" w:rsidRDefault="00512D3B">
            <w:pPr>
              <w:pStyle w:val="ConsPlusNormal"/>
              <w:jc w:val="center"/>
            </w:pPr>
            <w:r>
              <w:t>70298,2</w:t>
            </w:r>
          </w:p>
        </w:tc>
        <w:tc>
          <w:tcPr>
            <w:tcW w:w="1134" w:type="dxa"/>
          </w:tcPr>
          <w:p w:rsidR="00512D3B" w:rsidRDefault="00512D3B">
            <w:pPr>
              <w:pStyle w:val="ConsPlusNormal"/>
              <w:jc w:val="center"/>
            </w:pPr>
            <w:r>
              <w:t>70298,2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56,7</w:t>
            </w:r>
          </w:p>
        </w:tc>
        <w:tc>
          <w:tcPr>
            <w:tcW w:w="3284" w:type="dxa"/>
            <w:gridSpan w:val="2"/>
          </w:tcPr>
          <w:p w:rsidR="00512D3B" w:rsidRDefault="00512D3B">
            <w:pPr>
              <w:pStyle w:val="ConsPlusNormal"/>
              <w:jc w:val="center"/>
            </w:pPr>
            <w:r>
              <w:t>17,7</w:t>
            </w:r>
          </w:p>
        </w:tc>
        <w:tc>
          <w:tcPr>
            <w:tcW w:w="2041" w:type="dxa"/>
            <w:gridSpan w:val="2"/>
          </w:tcPr>
          <w:p w:rsidR="00512D3B" w:rsidRDefault="00512D3B">
            <w:pPr>
              <w:pStyle w:val="ConsPlusNormal"/>
              <w:jc w:val="center"/>
            </w:pPr>
            <w:r>
              <w:t>61,2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57,2</w:t>
            </w:r>
          </w:p>
        </w:tc>
        <w:tc>
          <w:tcPr>
            <w:tcW w:w="3284" w:type="dxa"/>
            <w:gridSpan w:val="2"/>
          </w:tcPr>
          <w:p w:rsidR="00512D3B" w:rsidRDefault="00512D3B">
            <w:pPr>
              <w:pStyle w:val="ConsPlusNormal"/>
              <w:jc w:val="center"/>
            </w:pPr>
            <w:r>
              <w:t>17,5</w:t>
            </w:r>
          </w:p>
        </w:tc>
        <w:tc>
          <w:tcPr>
            <w:tcW w:w="2041" w:type="dxa"/>
            <w:gridSpan w:val="2"/>
          </w:tcPr>
          <w:p w:rsidR="00512D3B" w:rsidRDefault="00512D3B">
            <w:pPr>
              <w:pStyle w:val="ConsPlusNormal"/>
              <w:jc w:val="center"/>
            </w:pPr>
            <w:r>
              <w:t>62,3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60</w:t>
            </w:r>
          </w:p>
        </w:tc>
        <w:tc>
          <w:tcPr>
            <w:tcW w:w="3284" w:type="dxa"/>
            <w:gridSpan w:val="2"/>
          </w:tcPr>
          <w:p w:rsidR="00512D3B" w:rsidRDefault="00512D3B">
            <w:pPr>
              <w:pStyle w:val="ConsPlusNormal"/>
              <w:jc w:val="center"/>
            </w:pPr>
            <w:r>
              <w:t>17,3</w:t>
            </w:r>
          </w:p>
        </w:tc>
        <w:tc>
          <w:tcPr>
            <w:tcW w:w="2041" w:type="dxa"/>
            <w:gridSpan w:val="2"/>
          </w:tcPr>
          <w:p w:rsidR="00512D3B" w:rsidRDefault="00512D3B">
            <w:pPr>
              <w:pStyle w:val="ConsPlusNormal"/>
              <w:jc w:val="center"/>
            </w:pPr>
            <w:r>
              <w:t>63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342404,2</w:t>
            </w:r>
          </w:p>
        </w:tc>
        <w:tc>
          <w:tcPr>
            <w:tcW w:w="1134" w:type="dxa"/>
          </w:tcPr>
          <w:p w:rsidR="00512D3B" w:rsidRDefault="00512D3B">
            <w:pPr>
              <w:pStyle w:val="ConsPlusNormal"/>
              <w:jc w:val="center"/>
            </w:pPr>
            <w:r>
              <w:t>342404,2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512D3B" w:rsidRDefault="00512D3B">
            <w:pPr>
              <w:pStyle w:val="ConsPlusNormal"/>
              <w:jc w:val="center"/>
            </w:pPr>
            <w:r>
              <w:t>Цель: снижение младенческой смертности в Российской Федерации до 4,5 на 1000 родившихся живыми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3339" w:type="dxa"/>
            <w:gridSpan w:val="4"/>
          </w:tcPr>
          <w:p w:rsidR="00512D3B" w:rsidRDefault="00512D3B">
            <w:pPr>
              <w:pStyle w:val="ConsPlusNormal"/>
              <w:jc w:val="center"/>
            </w:pPr>
            <w:r>
              <w:t>Снижение младенческой смертности (до 4,5 случая на 1 тыс. родившихся детей):</w:t>
            </w:r>
          </w:p>
        </w:tc>
        <w:tc>
          <w:tcPr>
            <w:tcW w:w="3936" w:type="dxa"/>
            <w:gridSpan w:val="3"/>
          </w:tcPr>
          <w:p w:rsidR="00512D3B" w:rsidRDefault="00512D3B">
            <w:pPr>
              <w:pStyle w:val="ConsPlusNormal"/>
              <w:jc w:val="center"/>
            </w:pPr>
            <w:r>
              <w:t>Смертность детей в возрасте 0 - 4 года на 1000 родившихся живыми</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Pr>
          <w:p w:rsidR="00512D3B" w:rsidRDefault="00512D3B">
            <w:pPr>
              <w:pStyle w:val="ConsPlusNormal"/>
              <w:jc w:val="center"/>
            </w:pPr>
            <w:r>
              <w:t>2018 год</w:t>
            </w:r>
          </w:p>
        </w:tc>
        <w:tc>
          <w:tcPr>
            <w:tcW w:w="3339" w:type="dxa"/>
            <w:gridSpan w:val="4"/>
          </w:tcPr>
          <w:p w:rsidR="00512D3B" w:rsidRDefault="00512D3B">
            <w:pPr>
              <w:pStyle w:val="ConsPlusNormal"/>
              <w:jc w:val="center"/>
            </w:pPr>
            <w:r>
              <w:t>7,4</w:t>
            </w:r>
          </w:p>
        </w:tc>
        <w:tc>
          <w:tcPr>
            <w:tcW w:w="3936" w:type="dxa"/>
            <w:gridSpan w:val="3"/>
          </w:tcPr>
          <w:p w:rsidR="00512D3B" w:rsidRDefault="00512D3B">
            <w:pPr>
              <w:pStyle w:val="ConsPlusNormal"/>
              <w:jc w:val="center"/>
            </w:pPr>
            <w:r>
              <w:t>9,5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3339" w:type="dxa"/>
            <w:gridSpan w:val="4"/>
          </w:tcPr>
          <w:p w:rsidR="00512D3B" w:rsidRDefault="00512D3B">
            <w:pPr>
              <w:pStyle w:val="ConsPlusNormal"/>
              <w:jc w:val="center"/>
            </w:pPr>
            <w:r>
              <w:t>6,8</w:t>
            </w:r>
          </w:p>
        </w:tc>
        <w:tc>
          <w:tcPr>
            <w:tcW w:w="3936" w:type="dxa"/>
            <w:gridSpan w:val="3"/>
          </w:tcPr>
          <w:p w:rsidR="00512D3B" w:rsidRDefault="00512D3B">
            <w:pPr>
              <w:pStyle w:val="ConsPlusNormal"/>
              <w:jc w:val="center"/>
            </w:pPr>
            <w:r>
              <w:t>8,9</w:t>
            </w:r>
          </w:p>
        </w:tc>
        <w:tc>
          <w:tcPr>
            <w:tcW w:w="1134" w:type="dxa"/>
          </w:tcPr>
          <w:p w:rsidR="00512D3B" w:rsidRDefault="00512D3B">
            <w:pPr>
              <w:pStyle w:val="ConsPlusNormal"/>
              <w:jc w:val="center"/>
            </w:pPr>
            <w:r>
              <w:t>51568,2</w:t>
            </w:r>
          </w:p>
        </w:tc>
        <w:tc>
          <w:tcPr>
            <w:tcW w:w="1134" w:type="dxa"/>
          </w:tcPr>
          <w:p w:rsidR="00512D3B" w:rsidRDefault="00512D3B">
            <w:pPr>
              <w:pStyle w:val="ConsPlusNormal"/>
              <w:jc w:val="center"/>
            </w:pPr>
            <w:r>
              <w:t>51568,2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3339" w:type="dxa"/>
            <w:gridSpan w:val="4"/>
          </w:tcPr>
          <w:p w:rsidR="00512D3B" w:rsidRDefault="00512D3B">
            <w:pPr>
              <w:pStyle w:val="ConsPlusNormal"/>
              <w:jc w:val="center"/>
            </w:pPr>
            <w:r>
              <w:t>6,5</w:t>
            </w:r>
          </w:p>
        </w:tc>
        <w:tc>
          <w:tcPr>
            <w:tcW w:w="3936" w:type="dxa"/>
            <w:gridSpan w:val="3"/>
          </w:tcPr>
          <w:p w:rsidR="00512D3B" w:rsidRDefault="00512D3B">
            <w:pPr>
              <w:pStyle w:val="ConsPlusNormal"/>
              <w:jc w:val="center"/>
            </w:pPr>
            <w:r>
              <w:t>8,7</w:t>
            </w:r>
          </w:p>
        </w:tc>
        <w:tc>
          <w:tcPr>
            <w:tcW w:w="1134" w:type="dxa"/>
          </w:tcPr>
          <w:p w:rsidR="00512D3B" w:rsidRDefault="00512D3B">
            <w:pPr>
              <w:pStyle w:val="ConsPlusNormal"/>
              <w:jc w:val="center"/>
            </w:pPr>
            <w:r>
              <w:t>51568,2</w:t>
            </w:r>
          </w:p>
        </w:tc>
        <w:tc>
          <w:tcPr>
            <w:tcW w:w="1134" w:type="dxa"/>
          </w:tcPr>
          <w:p w:rsidR="00512D3B" w:rsidRDefault="00512D3B">
            <w:pPr>
              <w:pStyle w:val="ConsPlusNormal"/>
              <w:jc w:val="center"/>
            </w:pPr>
            <w:r>
              <w:t>51568,2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3339" w:type="dxa"/>
            <w:gridSpan w:val="4"/>
          </w:tcPr>
          <w:p w:rsidR="00512D3B" w:rsidRDefault="00512D3B">
            <w:pPr>
              <w:pStyle w:val="ConsPlusNormal"/>
              <w:jc w:val="center"/>
            </w:pPr>
            <w:r>
              <w:t>6,3</w:t>
            </w:r>
          </w:p>
        </w:tc>
        <w:tc>
          <w:tcPr>
            <w:tcW w:w="3936" w:type="dxa"/>
            <w:gridSpan w:val="3"/>
          </w:tcPr>
          <w:p w:rsidR="00512D3B" w:rsidRDefault="00512D3B">
            <w:pPr>
              <w:pStyle w:val="ConsPlusNormal"/>
              <w:jc w:val="center"/>
            </w:pPr>
            <w:r>
              <w:t>8,5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3339" w:type="dxa"/>
            <w:gridSpan w:val="4"/>
          </w:tcPr>
          <w:p w:rsidR="00512D3B" w:rsidRDefault="00512D3B">
            <w:pPr>
              <w:pStyle w:val="ConsPlusNormal"/>
              <w:jc w:val="center"/>
            </w:pPr>
            <w:r>
              <w:t>6</w:t>
            </w:r>
          </w:p>
        </w:tc>
        <w:tc>
          <w:tcPr>
            <w:tcW w:w="3936" w:type="dxa"/>
            <w:gridSpan w:val="3"/>
          </w:tcPr>
          <w:p w:rsidR="00512D3B" w:rsidRDefault="00512D3B">
            <w:pPr>
              <w:pStyle w:val="ConsPlusNormal"/>
              <w:jc w:val="center"/>
            </w:pPr>
            <w:r>
              <w:t>8,3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3339" w:type="dxa"/>
            <w:gridSpan w:val="4"/>
          </w:tcPr>
          <w:p w:rsidR="00512D3B" w:rsidRDefault="00512D3B">
            <w:pPr>
              <w:pStyle w:val="ConsPlusNormal"/>
              <w:jc w:val="center"/>
            </w:pPr>
            <w:r>
              <w:t>5,8</w:t>
            </w:r>
          </w:p>
        </w:tc>
        <w:tc>
          <w:tcPr>
            <w:tcW w:w="3936" w:type="dxa"/>
            <w:gridSpan w:val="3"/>
          </w:tcPr>
          <w:p w:rsidR="00512D3B" w:rsidRDefault="00512D3B">
            <w:pPr>
              <w:pStyle w:val="ConsPlusNormal"/>
              <w:jc w:val="center"/>
            </w:pPr>
            <w:r>
              <w:t>8,1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3339" w:type="dxa"/>
            <w:gridSpan w:val="4"/>
          </w:tcPr>
          <w:p w:rsidR="00512D3B" w:rsidRDefault="00512D3B">
            <w:pPr>
              <w:pStyle w:val="ConsPlusNormal"/>
              <w:jc w:val="center"/>
            </w:pPr>
            <w:r>
              <w:t>5,5</w:t>
            </w:r>
          </w:p>
        </w:tc>
        <w:tc>
          <w:tcPr>
            <w:tcW w:w="3936" w:type="dxa"/>
            <w:gridSpan w:val="3"/>
          </w:tcPr>
          <w:p w:rsidR="00512D3B" w:rsidRDefault="00512D3B">
            <w:pPr>
              <w:pStyle w:val="ConsPlusNormal"/>
              <w:jc w:val="center"/>
            </w:pPr>
            <w:r>
              <w:t>7,9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103136,4</w:t>
            </w:r>
          </w:p>
        </w:tc>
        <w:tc>
          <w:tcPr>
            <w:tcW w:w="1134" w:type="dxa"/>
          </w:tcPr>
          <w:p w:rsidR="00512D3B" w:rsidRDefault="00512D3B">
            <w:pPr>
              <w:pStyle w:val="ConsPlusNormal"/>
              <w:jc w:val="center"/>
            </w:pPr>
            <w:r>
              <w:t>103136,4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12D3B" w:rsidRDefault="00512D3B">
            <w:pPr>
              <w:pStyle w:val="ConsPlusNormal"/>
              <w:jc w:val="center"/>
            </w:pPr>
            <w:r>
              <w:t>Цель: Увеличение ожидаемой продолжительности здоровой жизни до 67 лет</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49,9</w:t>
            </w:r>
          </w:p>
        </w:tc>
        <w:tc>
          <w:tcPr>
            <w:tcW w:w="1134" w:type="dxa"/>
          </w:tcPr>
          <w:p w:rsidR="00512D3B" w:rsidRDefault="00512D3B">
            <w:pPr>
              <w:pStyle w:val="ConsPlusNormal"/>
              <w:jc w:val="center"/>
            </w:pPr>
            <w:r>
              <w:t>49,9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5,3</w:t>
            </w:r>
          </w:p>
        </w:tc>
        <w:tc>
          <w:tcPr>
            <w:tcW w:w="1134" w:type="dxa"/>
          </w:tcPr>
          <w:p w:rsidR="00512D3B" w:rsidRDefault="00512D3B">
            <w:pPr>
              <w:pStyle w:val="ConsPlusNormal"/>
              <w:jc w:val="center"/>
            </w:pPr>
            <w:r>
              <w:t>5,3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5,2</w:t>
            </w:r>
          </w:p>
        </w:tc>
        <w:tc>
          <w:tcPr>
            <w:tcW w:w="1134" w:type="dxa"/>
          </w:tcPr>
          <w:p w:rsidR="00512D3B" w:rsidRDefault="00512D3B">
            <w:pPr>
              <w:pStyle w:val="ConsPlusNormal"/>
              <w:jc w:val="center"/>
            </w:pPr>
            <w:r>
              <w:t>5,2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22810,8</w:t>
            </w:r>
          </w:p>
        </w:tc>
        <w:tc>
          <w:tcPr>
            <w:tcW w:w="1134" w:type="dxa"/>
          </w:tcPr>
          <w:p w:rsidR="00512D3B" w:rsidRDefault="00512D3B">
            <w:pPr>
              <w:pStyle w:val="ConsPlusNormal"/>
              <w:jc w:val="center"/>
            </w:pPr>
            <w:r>
              <w:t>22810,8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6050,9</w:t>
            </w:r>
          </w:p>
        </w:tc>
        <w:tc>
          <w:tcPr>
            <w:tcW w:w="1134" w:type="dxa"/>
          </w:tcPr>
          <w:p w:rsidR="00512D3B" w:rsidRDefault="00512D3B">
            <w:pPr>
              <w:pStyle w:val="ConsPlusNormal"/>
              <w:jc w:val="center"/>
            </w:pPr>
            <w:r>
              <w:t>6050,9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28922,1</w:t>
            </w:r>
          </w:p>
        </w:tc>
        <w:tc>
          <w:tcPr>
            <w:tcW w:w="1134" w:type="dxa"/>
          </w:tcPr>
          <w:p w:rsidR="00512D3B" w:rsidRDefault="00512D3B">
            <w:pPr>
              <w:pStyle w:val="ConsPlusNormal"/>
              <w:jc w:val="center"/>
            </w:pPr>
            <w:r>
              <w:t>28922,1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"Информационные технологии и управление развитием отрасли"</w:t>
            </w:r>
          </w:p>
        </w:tc>
      </w:tr>
      <w:tr w:rsidR="00512D3B">
        <w:tc>
          <w:tcPr>
            <w:tcW w:w="17302" w:type="dxa"/>
            <w:gridSpan w:val="14"/>
          </w:tcPr>
          <w:p w:rsidR="00512D3B" w:rsidRDefault="00512D3B">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512D3B" w:rsidRDefault="00512D3B">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Pr>
          <w:p w:rsidR="00512D3B" w:rsidRDefault="00512D3B">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Pr>
          <w:p w:rsidR="00512D3B" w:rsidRDefault="00512D3B">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50</w:t>
            </w:r>
          </w:p>
        </w:tc>
        <w:tc>
          <w:tcPr>
            <w:tcW w:w="3284" w:type="dxa"/>
            <w:gridSpan w:val="2"/>
          </w:tcPr>
          <w:p w:rsidR="00512D3B" w:rsidRDefault="00512D3B">
            <w:pPr>
              <w:pStyle w:val="ConsPlusNormal"/>
              <w:jc w:val="center"/>
            </w:pPr>
            <w:r>
              <w:t>26</w:t>
            </w:r>
          </w:p>
        </w:tc>
        <w:tc>
          <w:tcPr>
            <w:tcW w:w="2041" w:type="dxa"/>
            <w:gridSpan w:val="2"/>
          </w:tcPr>
          <w:p w:rsidR="00512D3B" w:rsidRDefault="00512D3B">
            <w:pPr>
              <w:pStyle w:val="ConsPlusNormal"/>
              <w:jc w:val="center"/>
            </w:pPr>
            <w:r>
              <w:t>2</w:t>
            </w:r>
          </w:p>
        </w:tc>
        <w:tc>
          <w:tcPr>
            <w:tcW w:w="1134" w:type="dxa"/>
          </w:tcPr>
          <w:p w:rsidR="00512D3B" w:rsidRDefault="00512D3B">
            <w:pPr>
              <w:pStyle w:val="ConsPlusNormal"/>
              <w:jc w:val="center"/>
            </w:pPr>
            <w:r>
              <w:t>86488</w:t>
            </w:r>
          </w:p>
        </w:tc>
        <w:tc>
          <w:tcPr>
            <w:tcW w:w="1134" w:type="dxa"/>
          </w:tcPr>
          <w:p w:rsidR="00512D3B" w:rsidRDefault="00512D3B">
            <w:pPr>
              <w:pStyle w:val="ConsPlusNormal"/>
              <w:jc w:val="center"/>
            </w:pPr>
            <w:r>
              <w:t>86488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78</w:t>
            </w:r>
          </w:p>
        </w:tc>
        <w:tc>
          <w:tcPr>
            <w:tcW w:w="3284" w:type="dxa"/>
            <w:gridSpan w:val="2"/>
          </w:tcPr>
          <w:p w:rsidR="00512D3B" w:rsidRDefault="00512D3B">
            <w:pPr>
              <w:pStyle w:val="ConsPlusNormal"/>
              <w:jc w:val="center"/>
            </w:pPr>
            <w:r>
              <w:t>64</w:t>
            </w:r>
          </w:p>
        </w:tc>
        <w:tc>
          <w:tcPr>
            <w:tcW w:w="2041" w:type="dxa"/>
            <w:gridSpan w:val="2"/>
          </w:tcPr>
          <w:p w:rsidR="00512D3B" w:rsidRDefault="00512D3B">
            <w:pPr>
              <w:pStyle w:val="ConsPlusNormal"/>
              <w:jc w:val="center"/>
            </w:pPr>
            <w:r>
              <w:t>11</w:t>
            </w:r>
          </w:p>
        </w:tc>
        <w:tc>
          <w:tcPr>
            <w:tcW w:w="1134" w:type="dxa"/>
          </w:tcPr>
          <w:p w:rsidR="00512D3B" w:rsidRDefault="00512D3B">
            <w:pPr>
              <w:pStyle w:val="ConsPlusNormal"/>
              <w:jc w:val="center"/>
            </w:pPr>
            <w:r>
              <w:t>292027</w:t>
            </w:r>
          </w:p>
        </w:tc>
        <w:tc>
          <w:tcPr>
            <w:tcW w:w="1134" w:type="dxa"/>
          </w:tcPr>
          <w:p w:rsidR="00512D3B" w:rsidRDefault="00512D3B">
            <w:pPr>
              <w:pStyle w:val="ConsPlusNormal"/>
              <w:jc w:val="center"/>
            </w:pPr>
            <w:r>
              <w:t>292027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77</w:t>
            </w:r>
          </w:p>
        </w:tc>
        <w:tc>
          <w:tcPr>
            <w:tcW w:w="2041" w:type="dxa"/>
            <w:gridSpan w:val="2"/>
          </w:tcPr>
          <w:p w:rsidR="00512D3B" w:rsidRDefault="00512D3B">
            <w:pPr>
              <w:pStyle w:val="ConsPlusNormal"/>
              <w:jc w:val="center"/>
            </w:pPr>
            <w:r>
              <w:t>20</w:t>
            </w:r>
          </w:p>
        </w:tc>
        <w:tc>
          <w:tcPr>
            <w:tcW w:w="1134" w:type="dxa"/>
          </w:tcPr>
          <w:p w:rsidR="00512D3B" w:rsidRDefault="00512D3B">
            <w:pPr>
              <w:pStyle w:val="ConsPlusNormal"/>
              <w:jc w:val="center"/>
            </w:pPr>
            <w:r>
              <w:t>81665</w:t>
            </w:r>
          </w:p>
        </w:tc>
        <w:tc>
          <w:tcPr>
            <w:tcW w:w="1134" w:type="dxa"/>
          </w:tcPr>
          <w:p w:rsidR="00512D3B" w:rsidRDefault="00512D3B">
            <w:pPr>
              <w:pStyle w:val="ConsPlusNormal"/>
              <w:jc w:val="center"/>
            </w:pPr>
            <w:r>
              <w:t>81665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31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47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100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460180</w:t>
            </w:r>
          </w:p>
        </w:tc>
        <w:tc>
          <w:tcPr>
            <w:tcW w:w="1134" w:type="dxa"/>
          </w:tcPr>
          <w:p w:rsidR="00512D3B" w:rsidRDefault="00512D3B">
            <w:pPr>
              <w:pStyle w:val="ConsPlusNormal"/>
              <w:jc w:val="center"/>
            </w:pPr>
            <w:r>
              <w:t>460180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4"/>
            </w:pPr>
            <w:r>
              <w:t>Процессная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318180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331550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512D3B">
        <w:tc>
          <w:tcPr>
            <w:tcW w:w="17302" w:type="dxa"/>
            <w:gridSpan w:val="14"/>
          </w:tcPr>
          <w:p w:rsidR="00512D3B" w:rsidRDefault="00512D3B">
            <w:pPr>
              <w:pStyle w:val="ConsPlusNormal"/>
              <w:jc w:val="center"/>
            </w:pPr>
            <w:r>
              <w:t>Число больных, которым оказана высокотехнологичная медицинская помощь, человек</w:t>
            </w:r>
          </w:p>
        </w:tc>
      </w:tr>
      <w:tr w:rsidR="00512D3B">
        <w:tc>
          <w:tcPr>
            <w:tcW w:w="3012" w:type="dxa"/>
            <w:vMerge w:val="restart"/>
          </w:tcPr>
          <w:p w:rsidR="00512D3B" w:rsidRDefault="00512D3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496" w:type="dxa"/>
            <w:gridSpan w:val="2"/>
          </w:tcPr>
          <w:p w:rsidR="00512D3B" w:rsidRDefault="00512D3B">
            <w:pPr>
              <w:pStyle w:val="ConsPlusNormal"/>
              <w:jc w:val="center"/>
            </w:pPr>
            <w:r>
              <w:t>Охват населения профилактическими осмотрами на туберкулез (процентов)</w:t>
            </w:r>
          </w:p>
        </w:tc>
        <w:tc>
          <w:tcPr>
            <w:tcW w:w="3738" w:type="dxa"/>
            <w:gridSpan w:val="3"/>
          </w:tcPr>
          <w:p w:rsidR="00512D3B" w:rsidRDefault="00512D3B">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Pr>
          <w:p w:rsidR="00512D3B" w:rsidRDefault="00512D3B">
            <w:pPr>
              <w:pStyle w:val="ConsPlusNormal"/>
              <w:jc w:val="center"/>
            </w:pPr>
            <w:r>
              <w:t>Уровень информированности населения в возрасте 18 - 49 лет по вопросам ВИЧ-инфекции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1496" w:type="dxa"/>
            <w:gridSpan w:val="2"/>
          </w:tcPr>
          <w:p w:rsidR="00512D3B" w:rsidRDefault="00512D3B">
            <w:pPr>
              <w:pStyle w:val="ConsPlusNormal"/>
              <w:jc w:val="center"/>
            </w:pPr>
            <w:r>
              <w:t>-</w:t>
            </w:r>
          </w:p>
        </w:tc>
        <w:tc>
          <w:tcPr>
            <w:tcW w:w="3738" w:type="dxa"/>
            <w:gridSpan w:val="3"/>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496" w:type="dxa"/>
            <w:gridSpan w:val="2"/>
          </w:tcPr>
          <w:p w:rsidR="00512D3B" w:rsidRDefault="00512D3B">
            <w:pPr>
              <w:pStyle w:val="ConsPlusNormal"/>
              <w:jc w:val="center"/>
            </w:pPr>
            <w:r>
              <w:t>-</w:t>
            </w:r>
          </w:p>
        </w:tc>
        <w:tc>
          <w:tcPr>
            <w:tcW w:w="3738" w:type="dxa"/>
            <w:gridSpan w:val="3"/>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7776,5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496" w:type="dxa"/>
            <w:gridSpan w:val="2"/>
          </w:tcPr>
          <w:p w:rsidR="00512D3B" w:rsidRDefault="00512D3B">
            <w:pPr>
              <w:pStyle w:val="ConsPlusNormal"/>
              <w:jc w:val="center"/>
            </w:pPr>
            <w:r>
              <w:t>-</w:t>
            </w:r>
          </w:p>
        </w:tc>
        <w:tc>
          <w:tcPr>
            <w:tcW w:w="3738" w:type="dxa"/>
            <w:gridSpan w:val="3"/>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7776,5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496" w:type="dxa"/>
            <w:gridSpan w:val="2"/>
          </w:tcPr>
          <w:p w:rsidR="00512D3B" w:rsidRDefault="00512D3B">
            <w:pPr>
              <w:pStyle w:val="ConsPlusNormal"/>
              <w:jc w:val="center"/>
            </w:pPr>
            <w:r>
              <w:t>-</w:t>
            </w:r>
          </w:p>
        </w:tc>
        <w:tc>
          <w:tcPr>
            <w:tcW w:w="3738" w:type="dxa"/>
            <w:gridSpan w:val="3"/>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7776,5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496" w:type="dxa"/>
            <w:gridSpan w:val="2"/>
          </w:tcPr>
          <w:p w:rsidR="00512D3B" w:rsidRDefault="00512D3B">
            <w:pPr>
              <w:pStyle w:val="ConsPlusNormal"/>
              <w:jc w:val="center"/>
            </w:pPr>
            <w:r>
              <w:t>-</w:t>
            </w:r>
          </w:p>
        </w:tc>
        <w:tc>
          <w:tcPr>
            <w:tcW w:w="3738" w:type="dxa"/>
            <w:gridSpan w:val="3"/>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496" w:type="dxa"/>
            <w:gridSpan w:val="2"/>
          </w:tcPr>
          <w:p w:rsidR="00512D3B" w:rsidRDefault="00512D3B">
            <w:pPr>
              <w:pStyle w:val="ConsPlusNormal"/>
              <w:jc w:val="center"/>
            </w:pPr>
            <w:r>
              <w:t>-</w:t>
            </w:r>
          </w:p>
        </w:tc>
        <w:tc>
          <w:tcPr>
            <w:tcW w:w="3738" w:type="dxa"/>
            <w:gridSpan w:val="3"/>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496" w:type="dxa"/>
            <w:gridSpan w:val="2"/>
          </w:tcPr>
          <w:p w:rsidR="00512D3B" w:rsidRDefault="00512D3B">
            <w:pPr>
              <w:pStyle w:val="ConsPlusNormal"/>
              <w:jc w:val="center"/>
            </w:pPr>
            <w:r>
              <w:t>-</w:t>
            </w:r>
          </w:p>
        </w:tc>
        <w:tc>
          <w:tcPr>
            <w:tcW w:w="3738" w:type="dxa"/>
            <w:gridSpan w:val="3"/>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"Развитие кадровых ресурсов в здравоохранении"</w:t>
            </w:r>
          </w:p>
        </w:tc>
      </w:tr>
      <w:tr w:rsidR="00512D3B">
        <w:tc>
          <w:tcPr>
            <w:tcW w:w="17302" w:type="dxa"/>
            <w:gridSpan w:val="14"/>
          </w:tcPr>
          <w:p w:rsidR="00512D3B" w:rsidRDefault="00512D3B">
            <w:pPr>
              <w:pStyle w:val="ConsPlusNormal"/>
              <w:jc w:val="center"/>
              <w:outlineLvl w:val="6"/>
            </w:pPr>
            <w:r>
              <w:t>Ведомственная целевая программа "Управление кадровыми ресурсами здравоохранения"</w:t>
            </w:r>
          </w:p>
        </w:tc>
      </w:tr>
      <w:tr w:rsidR="00512D3B">
        <w:tc>
          <w:tcPr>
            <w:tcW w:w="17302" w:type="dxa"/>
            <w:gridSpan w:val="14"/>
          </w:tcPr>
          <w:p w:rsidR="00512D3B" w:rsidRDefault="00512D3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512D3B">
        <w:tc>
          <w:tcPr>
            <w:tcW w:w="3012" w:type="dxa"/>
            <w:vMerge w:val="restart"/>
          </w:tcPr>
          <w:p w:rsidR="00512D3B" w:rsidRDefault="00512D3B">
            <w:pPr>
              <w:pStyle w:val="ConsPlusNormal"/>
            </w:pPr>
            <w:r>
              <w:t>Распределение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15000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15000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15000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"Развитие системы оказания паллиативной медицинской помощи"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156" w:type="dxa"/>
          </w:tcPr>
          <w:p w:rsidR="00512D3B" w:rsidRDefault="00512D3B">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Pr>
          <w:p w:rsidR="00512D3B" w:rsidRDefault="00512D3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Pr>
          <w:p w:rsidR="00512D3B" w:rsidRDefault="00512D3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Pr>
          <w:p w:rsidR="00512D3B" w:rsidRDefault="00512D3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4324,6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4356,8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4356,8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494,4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494,4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494,4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36400,3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35022,6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35022,6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2"/>
            </w:pPr>
            <w:r>
              <w:t>Северо-Кавказский федеральный округ</w:t>
            </w:r>
          </w:p>
        </w:tc>
      </w:tr>
      <w:tr w:rsidR="00512D3B">
        <w:tc>
          <w:tcPr>
            <w:tcW w:w="17302" w:type="dxa"/>
            <w:gridSpan w:val="14"/>
          </w:tcPr>
          <w:p w:rsidR="00512D3B" w:rsidRDefault="00512D3B">
            <w:pPr>
              <w:pStyle w:val="ConsPlusNormal"/>
              <w:jc w:val="center"/>
              <w:outlineLvl w:val="3"/>
            </w:pPr>
            <w:r>
              <w:t>Республика Северная Осетия - Алания</w:t>
            </w:r>
          </w:p>
        </w:tc>
      </w:tr>
      <w:tr w:rsidR="00512D3B">
        <w:tc>
          <w:tcPr>
            <w:tcW w:w="17302" w:type="dxa"/>
            <w:gridSpan w:val="14"/>
          </w:tcPr>
          <w:p w:rsidR="00512D3B" w:rsidRDefault="00512D3B">
            <w:pPr>
              <w:pStyle w:val="ConsPlusNormal"/>
              <w:jc w:val="center"/>
              <w:outlineLvl w:val="4"/>
            </w:pPr>
            <w:r>
              <w:t>Проектная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Федеральный проект "Развитие системы оказания первичной медико-санитарной помощи"</w:t>
            </w:r>
          </w:p>
          <w:p w:rsidR="00512D3B" w:rsidRDefault="00512D3B">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5067,3</w:t>
            </w:r>
          </w:p>
        </w:tc>
        <w:tc>
          <w:tcPr>
            <w:tcW w:w="1134" w:type="dxa"/>
          </w:tcPr>
          <w:p w:rsidR="00512D3B" w:rsidRDefault="00512D3B">
            <w:pPr>
              <w:pStyle w:val="ConsPlusNormal"/>
              <w:jc w:val="center"/>
            </w:pPr>
            <w:r>
              <w:t>5067,3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77194,7</w:t>
            </w:r>
          </w:p>
        </w:tc>
        <w:tc>
          <w:tcPr>
            <w:tcW w:w="1134" w:type="dxa"/>
          </w:tcPr>
          <w:p w:rsidR="00512D3B" w:rsidRDefault="00512D3B">
            <w:pPr>
              <w:pStyle w:val="ConsPlusNormal"/>
              <w:jc w:val="center"/>
            </w:pPr>
            <w:r>
              <w:t>77194,7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лиц (пациентов), дополнительно эвакуированных с использованием санитарной авиации (ежегодно, человек)</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105</w:t>
            </w:r>
          </w:p>
        </w:tc>
        <w:tc>
          <w:tcPr>
            <w:tcW w:w="1134" w:type="dxa"/>
          </w:tcPr>
          <w:p w:rsidR="00512D3B" w:rsidRDefault="00512D3B">
            <w:pPr>
              <w:pStyle w:val="ConsPlusNormal"/>
              <w:jc w:val="center"/>
            </w:pPr>
            <w:r>
              <w:t>47025,3</w:t>
            </w:r>
          </w:p>
        </w:tc>
        <w:tc>
          <w:tcPr>
            <w:tcW w:w="1134" w:type="dxa"/>
          </w:tcPr>
          <w:p w:rsidR="00512D3B" w:rsidRDefault="00512D3B">
            <w:pPr>
              <w:pStyle w:val="ConsPlusNormal"/>
              <w:jc w:val="center"/>
            </w:pPr>
            <w:r>
              <w:t>47025,3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110</w:t>
            </w:r>
          </w:p>
        </w:tc>
        <w:tc>
          <w:tcPr>
            <w:tcW w:w="1134" w:type="dxa"/>
          </w:tcPr>
          <w:p w:rsidR="00512D3B" w:rsidRDefault="00512D3B">
            <w:pPr>
              <w:pStyle w:val="ConsPlusNormal"/>
              <w:jc w:val="center"/>
            </w:pPr>
            <w:r>
              <w:t>45574,9</w:t>
            </w:r>
          </w:p>
        </w:tc>
        <w:tc>
          <w:tcPr>
            <w:tcW w:w="1134" w:type="dxa"/>
          </w:tcPr>
          <w:p w:rsidR="00512D3B" w:rsidRDefault="00512D3B">
            <w:pPr>
              <w:pStyle w:val="ConsPlusNormal"/>
              <w:jc w:val="center"/>
            </w:pPr>
            <w:r>
              <w:t>45574,9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113</w:t>
            </w:r>
          </w:p>
        </w:tc>
        <w:tc>
          <w:tcPr>
            <w:tcW w:w="1134" w:type="dxa"/>
          </w:tcPr>
          <w:p w:rsidR="00512D3B" w:rsidRDefault="00512D3B">
            <w:pPr>
              <w:pStyle w:val="ConsPlusNormal"/>
              <w:jc w:val="center"/>
            </w:pPr>
            <w:r>
              <w:t>43116,9</w:t>
            </w:r>
          </w:p>
        </w:tc>
        <w:tc>
          <w:tcPr>
            <w:tcW w:w="1134" w:type="dxa"/>
          </w:tcPr>
          <w:p w:rsidR="00512D3B" w:rsidRDefault="00512D3B">
            <w:pPr>
              <w:pStyle w:val="ConsPlusNormal"/>
              <w:jc w:val="center"/>
            </w:pPr>
            <w:r>
              <w:t>43116,9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124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136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148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3692,9</w:t>
            </w:r>
          </w:p>
        </w:tc>
        <w:tc>
          <w:tcPr>
            <w:tcW w:w="1134" w:type="dxa"/>
          </w:tcPr>
          <w:p w:rsidR="00512D3B" w:rsidRDefault="00512D3B">
            <w:pPr>
              <w:pStyle w:val="ConsPlusNormal"/>
              <w:jc w:val="center"/>
            </w:pPr>
            <w:r>
              <w:t>3692,9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221672</w:t>
            </w:r>
          </w:p>
        </w:tc>
        <w:tc>
          <w:tcPr>
            <w:tcW w:w="1134" w:type="dxa"/>
          </w:tcPr>
          <w:p w:rsidR="00512D3B" w:rsidRDefault="00512D3B">
            <w:pPr>
              <w:pStyle w:val="ConsPlusNormal"/>
              <w:jc w:val="center"/>
            </w:pPr>
            <w:r>
              <w:t>221672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сердечно-сосудистыми заболеваниями"</w:t>
            </w:r>
          </w:p>
          <w:p w:rsidR="00512D3B" w:rsidRDefault="00512D3B">
            <w:pPr>
              <w:pStyle w:val="ConsPlusNormal"/>
              <w:jc w:val="center"/>
            </w:pPr>
            <w:r>
              <w:t>Цель: снижение смертности от болезней системы кровообращения до 450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Смертность от инфаркта миокарда, на 100 тыс. населения</w:t>
            </w:r>
          </w:p>
        </w:tc>
        <w:tc>
          <w:tcPr>
            <w:tcW w:w="3284" w:type="dxa"/>
            <w:gridSpan w:val="2"/>
          </w:tcPr>
          <w:p w:rsidR="00512D3B" w:rsidRDefault="00512D3B">
            <w:pPr>
              <w:pStyle w:val="ConsPlusNormal"/>
              <w:jc w:val="center"/>
            </w:pPr>
            <w:r>
              <w:t>Смертность от острого нарушения мозгового кровообращения, на 100 тыс. населения</w:t>
            </w:r>
          </w:p>
        </w:tc>
        <w:tc>
          <w:tcPr>
            <w:tcW w:w="2041" w:type="dxa"/>
            <w:gridSpan w:val="2"/>
          </w:tcPr>
          <w:p w:rsidR="00512D3B" w:rsidRDefault="00512D3B">
            <w:pPr>
              <w:pStyle w:val="ConsPlusNormal"/>
              <w:jc w:val="center"/>
            </w:pPr>
            <w:r>
              <w:t>Больничная летальность от инфаркта миокарда,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34,2</w:t>
            </w:r>
          </w:p>
        </w:tc>
        <w:tc>
          <w:tcPr>
            <w:tcW w:w="3284" w:type="dxa"/>
            <w:gridSpan w:val="2"/>
          </w:tcPr>
          <w:p w:rsidR="00512D3B" w:rsidRDefault="00512D3B">
            <w:pPr>
              <w:pStyle w:val="ConsPlusNormal"/>
              <w:jc w:val="center"/>
            </w:pPr>
            <w:r>
              <w:t>130,5</w:t>
            </w:r>
          </w:p>
        </w:tc>
        <w:tc>
          <w:tcPr>
            <w:tcW w:w="2041" w:type="dxa"/>
            <w:gridSpan w:val="2"/>
          </w:tcPr>
          <w:p w:rsidR="00512D3B" w:rsidRDefault="00512D3B">
            <w:pPr>
              <w:pStyle w:val="ConsPlusNormal"/>
              <w:jc w:val="center"/>
            </w:pPr>
            <w:r>
              <w:t>12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31,7</w:t>
            </w:r>
          </w:p>
        </w:tc>
        <w:tc>
          <w:tcPr>
            <w:tcW w:w="3284" w:type="dxa"/>
            <w:gridSpan w:val="2"/>
          </w:tcPr>
          <w:p w:rsidR="00512D3B" w:rsidRDefault="00512D3B">
            <w:pPr>
              <w:pStyle w:val="ConsPlusNormal"/>
              <w:jc w:val="center"/>
            </w:pPr>
            <w:r>
              <w:t>121,1</w:t>
            </w:r>
          </w:p>
        </w:tc>
        <w:tc>
          <w:tcPr>
            <w:tcW w:w="2041" w:type="dxa"/>
            <w:gridSpan w:val="2"/>
          </w:tcPr>
          <w:p w:rsidR="00512D3B" w:rsidRDefault="00512D3B">
            <w:pPr>
              <w:pStyle w:val="ConsPlusNormal"/>
              <w:jc w:val="center"/>
            </w:pPr>
            <w:r>
              <w:t>11,5</w:t>
            </w:r>
          </w:p>
        </w:tc>
        <w:tc>
          <w:tcPr>
            <w:tcW w:w="1134" w:type="dxa"/>
          </w:tcPr>
          <w:p w:rsidR="00512D3B" w:rsidRDefault="00512D3B">
            <w:pPr>
              <w:pStyle w:val="ConsPlusNormal"/>
              <w:jc w:val="center"/>
            </w:pPr>
            <w:r>
              <w:t>68683,7</w:t>
            </w:r>
          </w:p>
        </w:tc>
        <w:tc>
          <w:tcPr>
            <w:tcW w:w="1134" w:type="dxa"/>
          </w:tcPr>
          <w:p w:rsidR="00512D3B" w:rsidRDefault="00512D3B">
            <w:pPr>
              <w:pStyle w:val="ConsPlusNormal"/>
              <w:jc w:val="center"/>
            </w:pPr>
            <w:r>
              <w:t>68683,7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30,5</w:t>
            </w:r>
          </w:p>
        </w:tc>
        <w:tc>
          <w:tcPr>
            <w:tcW w:w="3284" w:type="dxa"/>
            <w:gridSpan w:val="2"/>
          </w:tcPr>
          <w:p w:rsidR="00512D3B" w:rsidRDefault="00512D3B">
            <w:pPr>
              <w:pStyle w:val="ConsPlusNormal"/>
              <w:jc w:val="center"/>
            </w:pPr>
            <w:r>
              <w:t>116,6</w:t>
            </w:r>
          </w:p>
        </w:tc>
        <w:tc>
          <w:tcPr>
            <w:tcW w:w="2041" w:type="dxa"/>
            <w:gridSpan w:val="2"/>
          </w:tcPr>
          <w:p w:rsidR="00512D3B" w:rsidRDefault="00512D3B">
            <w:pPr>
              <w:pStyle w:val="ConsPlusNormal"/>
              <w:jc w:val="center"/>
            </w:pPr>
            <w:r>
              <w:t>11</w:t>
            </w:r>
          </w:p>
        </w:tc>
        <w:tc>
          <w:tcPr>
            <w:tcW w:w="1134" w:type="dxa"/>
          </w:tcPr>
          <w:p w:rsidR="00512D3B" w:rsidRDefault="00512D3B">
            <w:pPr>
              <w:pStyle w:val="ConsPlusNormal"/>
              <w:jc w:val="center"/>
            </w:pPr>
            <w:r>
              <w:t>78345</w:t>
            </w:r>
          </w:p>
        </w:tc>
        <w:tc>
          <w:tcPr>
            <w:tcW w:w="1134" w:type="dxa"/>
          </w:tcPr>
          <w:p w:rsidR="00512D3B" w:rsidRDefault="00512D3B">
            <w:pPr>
              <w:pStyle w:val="ConsPlusNormal"/>
              <w:jc w:val="center"/>
            </w:pPr>
            <w:r>
              <w:t>78345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29,4</w:t>
            </w:r>
          </w:p>
        </w:tc>
        <w:tc>
          <w:tcPr>
            <w:tcW w:w="3284" w:type="dxa"/>
            <w:gridSpan w:val="2"/>
          </w:tcPr>
          <w:p w:rsidR="00512D3B" w:rsidRDefault="00512D3B">
            <w:pPr>
              <w:pStyle w:val="ConsPlusNormal"/>
              <w:jc w:val="center"/>
            </w:pPr>
            <w:r>
              <w:t>112,2</w:t>
            </w:r>
          </w:p>
        </w:tc>
        <w:tc>
          <w:tcPr>
            <w:tcW w:w="2041" w:type="dxa"/>
            <w:gridSpan w:val="2"/>
          </w:tcPr>
          <w:p w:rsidR="00512D3B" w:rsidRDefault="00512D3B">
            <w:pPr>
              <w:pStyle w:val="ConsPlusNormal"/>
              <w:jc w:val="center"/>
            </w:pPr>
            <w:r>
              <w:t>10,2</w:t>
            </w:r>
          </w:p>
        </w:tc>
        <w:tc>
          <w:tcPr>
            <w:tcW w:w="1134" w:type="dxa"/>
          </w:tcPr>
          <w:p w:rsidR="00512D3B" w:rsidRDefault="00512D3B">
            <w:pPr>
              <w:pStyle w:val="ConsPlusNormal"/>
              <w:jc w:val="center"/>
            </w:pPr>
            <w:r>
              <w:t>60995</w:t>
            </w:r>
          </w:p>
        </w:tc>
        <w:tc>
          <w:tcPr>
            <w:tcW w:w="1134" w:type="dxa"/>
          </w:tcPr>
          <w:p w:rsidR="00512D3B" w:rsidRDefault="00512D3B">
            <w:pPr>
              <w:pStyle w:val="ConsPlusNormal"/>
              <w:jc w:val="center"/>
            </w:pPr>
            <w:r>
              <w:t>60995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28,2</w:t>
            </w:r>
          </w:p>
        </w:tc>
        <w:tc>
          <w:tcPr>
            <w:tcW w:w="3284" w:type="dxa"/>
            <w:gridSpan w:val="2"/>
          </w:tcPr>
          <w:p w:rsidR="00512D3B" w:rsidRDefault="00512D3B">
            <w:pPr>
              <w:pStyle w:val="ConsPlusNormal"/>
              <w:jc w:val="center"/>
            </w:pPr>
            <w:r>
              <w:t>107,7</w:t>
            </w:r>
          </w:p>
        </w:tc>
        <w:tc>
          <w:tcPr>
            <w:tcW w:w="2041" w:type="dxa"/>
            <w:gridSpan w:val="2"/>
          </w:tcPr>
          <w:p w:rsidR="00512D3B" w:rsidRDefault="00512D3B">
            <w:pPr>
              <w:pStyle w:val="ConsPlusNormal"/>
              <w:jc w:val="center"/>
            </w:pPr>
            <w:r>
              <w:t>9,5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27</w:t>
            </w:r>
          </w:p>
        </w:tc>
        <w:tc>
          <w:tcPr>
            <w:tcW w:w="3284" w:type="dxa"/>
            <w:gridSpan w:val="2"/>
          </w:tcPr>
          <w:p w:rsidR="00512D3B" w:rsidRDefault="00512D3B">
            <w:pPr>
              <w:pStyle w:val="ConsPlusNormal"/>
              <w:jc w:val="center"/>
            </w:pPr>
            <w:r>
              <w:t>103,3</w:t>
            </w:r>
          </w:p>
        </w:tc>
        <w:tc>
          <w:tcPr>
            <w:tcW w:w="2041" w:type="dxa"/>
            <w:gridSpan w:val="2"/>
          </w:tcPr>
          <w:p w:rsidR="00512D3B" w:rsidRDefault="00512D3B">
            <w:pPr>
              <w:pStyle w:val="ConsPlusNormal"/>
              <w:jc w:val="center"/>
            </w:pPr>
            <w:r>
              <w:t>8,7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26,2</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208023,7</w:t>
            </w:r>
          </w:p>
        </w:tc>
        <w:tc>
          <w:tcPr>
            <w:tcW w:w="1134" w:type="dxa"/>
          </w:tcPr>
          <w:p w:rsidR="00512D3B" w:rsidRDefault="00512D3B">
            <w:pPr>
              <w:pStyle w:val="ConsPlusNormal"/>
              <w:jc w:val="center"/>
            </w:pPr>
            <w:r>
              <w:t>208 023,7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онкологическими заболеваниями"</w:t>
            </w:r>
          </w:p>
          <w:p w:rsidR="00512D3B" w:rsidRDefault="00512D3B">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Pr>
          <w:p w:rsidR="00512D3B" w:rsidRDefault="00512D3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Pr>
          <w:p w:rsidR="00512D3B" w:rsidRDefault="00512D3B">
            <w:pPr>
              <w:pStyle w:val="ConsPlusNormal"/>
              <w:jc w:val="center"/>
            </w:pPr>
            <w:r>
              <w:t>Доля злокачественных новообразований, выявленных на ранних стадиях,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57</w:t>
            </w:r>
          </w:p>
        </w:tc>
        <w:tc>
          <w:tcPr>
            <w:tcW w:w="3284" w:type="dxa"/>
            <w:gridSpan w:val="2"/>
          </w:tcPr>
          <w:p w:rsidR="00512D3B" w:rsidRDefault="00512D3B">
            <w:pPr>
              <w:pStyle w:val="ConsPlusNormal"/>
              <w:jc w:val="center"/>
            </w:pPr>
            <w:r>
              <w:t>59,7</w:t>
            </w:r>
          </w:p>
        </w:tc>
        <w:tc>
          <w:tcPr>
            <w:tcW w:w="2041" w:type="dxa"/>
            <w:gridSpan w:val="2"/>
          </w:tcPr>
          <w:p w:rsidR="00512D3B" w:rsidRDefault="00512D3B">
            <w:pPr>
              <w:pStyle w:val="ConsPlusNormal"/>
              <w:jc w:val="center"/>
            </w:pPr>
            <w:r>
              <w:t>55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55,3</w:t>
            </w:r>
          </w:p>
        </w:tc>
        <w:tc>
          <w:tcPr>
            <w:tcW w:w="3284" w:type="dxa"/>
            <w:gridSpan w:val="2"/>
          </w:tcPr>
          <w:p w:rsidR="00512D3B" w:rsidRDefault="00512D3B">
            <w:pPr>
              <w:pStyle w:val="ConsPlusNormal"/>
              <w:jc w:val="center"/>
            </w:pPr>
            <w:r>
              <w:t>22,3</w:t>
            </w:r>
          </w:p>
        </w:tc>
        <w:tc>
          <w:tcPr>
            <w:tcW w:w="2041" w:type="dxa"/>
            <w:gridSpan w:val="2"/>
          </w:tcPr>
          <w:p w:rsidR="00512D3B" w:rsidRDefault="00512D3B">
            <w:pPr>
              <w:pStyle w:val="ConsPlusNormal"/>
              <w:jc w:val="center"/>
            </w:pPr>
            <w:r>
              <w:t>58,6</w:t>
            </w:r>
          </w:p>
        </w:tc>
        <w:tc>
          <w:tcPr>
            <w:tcW w:w="1134" w:type="dxa"/>
          </w:tcPr>
          <w:p w:rsidR="00512D3B" w:rsidRDefault="00512D3B">
            <w:pPr>
              <w:pStyle w:val="ConsPlusNormal"/>
              <w:jc w:val="center"/>
            </w:pPr>
            <w:r>
              <w:t>119642</w:t>
            </w:r>
          </w:p>
        </w:tc>
        <w:tc>
          <w:tcPr>
            <w:tcW w:w="1134" w:type="dxa"/>
          </w:tcPr>
          <w:p w:rsidR="00512D3B" w:rsidRDefault="00512D3B">
            <w:pPr>
              <w:pStyle w:val="ConsPlusNormal"/>
              <w:jc w:val="center"/>
            </w:pPr>
            <w:r>
              <w:t>119642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56,9</w:t>
            </w:r>
          </w:p>
        </w:tc>
        <w:tc>
          <w:tcPr>
            <w:tcW w:w="3284" w:type="dxa"/>
            <w:gridSpan w:val="2"/>
          </w:tcPr>
          <w:p w:rsidR="00512D3B" w:rsidRDefault="00512D3B">
            <w:pPr>
              <w:pStyle w:val="ConsPlusNormal"/>
              <w:jc w:val="center"/>
            </w:pPr>
            <w:r>
              <w:t>21,3</w:t>
            </w:r>
          </w:p>
        </w:tc>
        <w:tc>
          <w:tcPr>
            <w:tcW w:w="2041" w:type="dxa"/>
            <w:gridSpan w:val="2"/>
          </w:tcPr>
          <w:p w:rsidR="00512D3B" w:rsidRDefault="00512D3B">
            <w:pPr>
              <w:pStyle w:val="ConsPlusNormal"/>
              <w:jc w:val="center"/>
            </w:pPr>
            <w:r>
              <w:t>59,7</w:t>
            </w:r>
          </w:p>
        </w:tc>
        <w:tc>
          <w:tcPr>
            <w:tcW w:w="1134" w:type="dxa"/>
          </w:tcPr>
          <w:p w:rsidR="00512D3B" w:rsidRDefault="00512D3B">
            <w:pPr>
              <w:pStyle w:val="ConsPlusNormal"/>
              <w:jc w:val="center"/>
            </w:pPr>
            <w:r>
              <w:t>209661,1</w:t>
            </w:r>
          </w:p>
        </w:tc>
        <w:tc>
          <w:tcPr>
            <w:tcW w:w="1134" w:type="dxa"/>
          </w:tcPr>
          <w:p w:rsidR="00512D3B" w:rsidRDefault="00512D3B">
            <w:pPr>
              <w:pStyle w:val="ConsPlusNormal"/>
              <w:jc w:val="center"/>
            </w:pPr>
            <w:r>
              <w:t>209661,1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57,6</w:t>
            </w:r>
          </w:p>
        </w:tc>
        <w:tc>
          <w:tcPr>
            <w:tcW w:w="3284" w:type="dxa"/>
            <w:gridSpan w:val="2"/>
          </w:tcPr>
          <w:p w:rsidR="00512D3B" w:rsidRDefault="00512D3B">
            <w:pPr>
              <w:pStyle w:val="ConsPlusNormal"/>
              <w:jc w:val="center"/>
            </w:pPr>
            <w:r>
              <w:t>20,5</w:t>
            </w:r>
          </w:p>
        </w:tc>
        <w:tc>
          <w:tcPr>
            <w:tcW w:w="2041" w:type="dxa"/>
            <w:gridSpan w:val="2"/>
          </w:tcPr>
          <w:p w:rsidR="00512D3B" w:rsidRDefault="00512D3B">
            <w:pPr>
              <w:pStyle w:val="ConsPlusNormal"/>
              <w:jc w:val="center"/>
            </w:pPr>
            <w:r>
              <w:t>60,8</w:t>
            </w:r>
          </w:p>
        </w:tc>
        <w:tc>
          <w:tcPr>
            <w:tcW w:w="1134" w:type="dxa"/>
          </w:tcPr>
          <w:p w:rsidR="00512D3B" w:rsidRDefault="00512D3B">
            <w:pPr>
              <w:pStyle w:val="ConsPlusNormal"/>
              <w:jc w:val="center"/>
            </w:pPr>
            <w:r>
              <w:t>85075</w:t>
            </w:r>
          </w:p>
        </w:tc>
        <w:tc>
          <w:tcPr>
            <w:tcW w:w="1134" w:type="dxa"/>
          </w:tcPr>
          <w:p w:rsidR="00512D3B" w:rsidRDefault="00512D3B">
            <w:pPr>
              <w:pStyle w:val="ConsPlusNormal"/>
              <w:jc w:val="center"/>
            </w:pPr>
            <w:r>
              <w:t>85075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58,3</w:t>
            </w:r>
          </w:p>
        </w:tc>
        <w:tc>
          <w:tcPr>
            <w:tcW w:w="3284" w:type="dxa"/>
            <w:gridSpan w:val="2"/>
          </w:tcPr>
          <w:p w:rsidR="00512D3B" w:rsidRDefault="00512D3B">
            <w:pPr>
              <w:pStyle w:val="ConsPlusNormal"/>
              <w:jc w:val="center"/>
            </w:pPr>
            <w:r>
              <w:t>19,8</w:t>
            </w:r>
          </w:p>
        </w:tc>
        <w:tc>
          <w:tcPr>
            <w:tcW w:w="2041" w:type="dxa"/>
            <w:gridSpan w:val="2"/>
          </w:tcPr>
          <w:p w:rsidR="00512D3B" w:rsidRDefault="00512D3B">
            <w:pPr>
              <w:pStyle w:val="ConsPlusNormal"/>
              <w:jc w:val="center"/>
            </w:pPr>
            <w:r>
              <w:t>61,9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59,5</w:t>
            </w:r>
          </w:p>
        </w:tc>
        <w:tc>
          <w:tcPr>
            <w:tcW w:w="3284" w:type="dxa"/>
            <w:gridSpan w:val="2"/>
          </w:tcPr>
          <w:p w:rsidR="00512D3B" w:rsidRDefault="00512D3B">
            <w:pPr>
              <w:pStyle w:val="ConsPlusNormal"/>
              <w:jc w:val="center"/>
            </w:pPr>
            <w:r>
              <w:t>18,1</w:t>
            </w:r>
          </w:p>
        </w:tc>
        <w:tc>
          <w:tcPr>
            <w:tcW w:w="2041" w:type="dxa"/>
            <w:gridSpan w:val="2"/>
          </w:tcPr>
          <w:p w:rsidR="00512D3B" w:rsidRDefault="00512D3B">
            <w:pPr>
              <w:pStyle w:val="ConsPlusNormal"/>
              <w:jc w:val="center"/>
            </w:pPr>
            <w:r>
              <w:t>62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60</w:t>
            </w:r>
          </w:p>
        </w:tc>
        <w:tc>
          <w:tcPr>
            <w:tcW w:w="3284" w:type="dxa"/>
            <w:gridSpan w:val="2"/>
          </w:tcPr>
          <w:p w:rsidR="00512D3B" w:rsidRDefault="00512D3B">
            <w:pPr>
              <w:pStyle w:val="ConsPlusNormal"/>
              <w:jc w:val="center"/>
            </w:pPr>
            <w:r>
              <w:t>17,3</w:t>
            </w:r>
          </w:p>
        </w:tc>
        <w:tc>
          <w:tcPr>
            <w:tcW w:w="2041" w:type="dxa"/>
            <w:gridSpan w:val="2"/>
          </w:tcPr>
          <w:p w:rsidR="00512D3B" w:rsidRDefault="00512D3B">
            <w:pPr>
              <w:pStyle w:val="ConsPlusNormal"/>
              <w:jc w:val="center"/>
            </w:pPr>
            <w:r>
              <w:t>63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414378,1</w:t>
            </w:r>
          </w:p>
        </w:tc>
        <w:tc>
          <w:tcPr>
            <w:tcW w:w="1134" w:type="dxa"/>
          </w:tcPr>
          <w:p w:rsidR="00512D3B" w:rsidRDefault="00512D3B">
            <w:pPr>
              <w:pStyle w:val="ConsPlusNormal"/>
              <w:jc w:val="center"/>
            </w:pPr>
            <w:r>
              <w:t>414378,1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512D3B" w:rsidRDefault="00512D3B">
            <w:pPr>
              <w:pStyle w:val="ConsPlusNormal"/>
              <w:jc w:val="center"/>
            </w:pPr>
            <w:r>
              <w:t>Цель: снижение младенческой смертности в Российской Федерации до 4,5 на 1000 родившихся живыми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3339" w:type="dxa"/>
            <w:gridSpan w:val="4"/>
          </w:tcPr>
          <w:p w:rsidR="00512D3B" w:rsidRDefault="00512D3B">
            <w:pPr>
              <w:pStyle w:val="ConsPlusNormal"/>
              <w:jc w:val="center"/>
            </w:pPr>
            <w:r>
              <w:t>Снижение младенческой смертности (до 4,5 случая на 1 тыс. родившихся детей):</w:t>
            </w:r>
          </w:p>
        </w:tc>
        <w:tc>
          <w:tcPr>
            <w:tcW w:w="3936" w:type="dxa"/>
            <w:gridSpan w:val="3"/>
          </w:tcPr>
          <w:p w:rsidR="00512D3B" w:rsidRDefault="00512D3B">
            <w:pPr>
              <w:pStyle w:val="ConsPlusNormal"/>
              <w:jc w:val="center"/>
            </w:pPr>
            <w:r>
              <w:t>Смертность детей в возрасте 0 - 4 года на 1000 родившихся живыми</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Pr>
          <w:p w:rsidR="00512D3B" w:rsidRDefault="00512D3B">
            <w:pPr>
              <w:pStyle w:val="ConsPlusNormal"/>
              <w:jc w:val="center"/>
            </w:pPr>
            <w:r>
              <w:t>2018 год</w:t>
            </w:r>
          </w:p>
        </w:tc>
        <w:tc>
          <w:tcPr>
            <w:tcW w:w="3339" w:type="dxa"/>
            <w:gridSpan w:val="4"/>
          </w:tcPr>
          <w:p w:rsidR="00512D3B" w:rsidRDefault="00512D3B">
            <w:pPr>
              <w:pStyle w:val="ConsPlusNormal"/>
              <w:jc w:val="center"/>
            </w:pPr>
            <w:r>
              <w:t>5,5</w:t>
            </w:r>
          </w:p>
        </w:tc>
        <w:tc>
          <w:tcPr>
            <w:tcW w:w="3936" w:type="dxa"/>
            <w:gridSpan w:val="3"/>
          </w:tcPr>
          <w:p w:rsidR="00512D3B" w:rsidRDefault="00512D3B">
            <w:pPr>
              <w:pStyle w:val="ConsPlusNormal"/>
              <w:jc w:val="center"/>
            </w:pPr>
            <w:r>
              <w:t>6,8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3339" w:type="dxa"/>
            <w:gridSpan w:val="4"/>
          </w:tcPr>
          <w:p w:rsidR="00512D3B" w:rsidRDefault="00512D3B">
            <w:pPr>
              <w:pStyle w:val="ConsPlusNormal"/>
              <w:jc w:val="center"/>
            </w:pPr>
            <w:r>
              <w:t>5,3</w:t>
            </w:r>
          </w:p>
        </w:tc>
        <w:tc>
          <w:tcPr>
            <w:tcW w:w="3936" w:type="dxa"/>
            <w:gridSpan w:val="3"/>
          </w:tcPr>
          <w:p w:rsidR="00512D3B" w:rsidRDefault="00512D3B">
            <w:pPr>
              <w:pStyle w:val="ConsPlusNormal"/>
              <w:jc w:val="center"/>
            </w:pPr>
            <w:r>
              <w:t>6,8</w:t>
            </w:r>
          </w:p>
        </w:tc>
        <w:tc>
          <w:tcPr>
            <w:tcW w:w="1134" w:type="dxa"/>
          </w:tcPr>
          <w:p w:rsidR="00512D3B" w:rsidRDefault="00512D3B">
            <w:pPr>
              <w:pStyle w:val="ConsPlusNormal"/>
              <w:jc w:val="center"/>
            </w:pPr>
            <w:r>
              <w:t>77320,6</w:t>
            </w:r>
          </w:p>
        </w:tc>
        <w:tc>
          <w:tcPr>
            <w:tcW w:w="1134" w:type="dxa"/>
          </w:tcPr>
          <w:p w:rsidR="00512D3B" w:rsidRDefault="00512D3B">
            <w:pPr>
              <w:pStyle w:val="ConsPlusNormal"/>
              <w:jc w:val="center"/>
            </w:pPr>
            <w:r>
              <w:t>77320,6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3339" w:type="dxa"/>
            <w:gridSpan w:val="4"/>
          </w:tcPr>
          <w:p w:rsidR="00512D3B" w:rsidRDefault="00512D3B">
            <w:pPr>
              <w:pStyle w:val="ConsPlusNormal"/>
              <w:jc w:val="center"/>
            </w:pPr>
            <w:r>
              <w:t>5,2</w:t>
            </w:r>
          </w:p>
        </w:tc>
        <w:tc>
          <w:tcPr>
            <w:tcW w:w="3936" w:type="dxa"/>
            <w:gridSpan w:val="3"/>
          </w:tcPr>
          <w:p w:rsidR="00512D3B" w:rsidRDefault="00512D3B">
            <w:pPr>
              <w:pStyle w:val="ConsPlusNormal"/>
              <w:jc w:val="center"/>
            </w:pPr>
            <w:r>
              <w:t>6,6</w:t>
            </w:r>
          </w:p>
        </w:tc>
        <w:tc>
          <w:tcPr>
            <w:tcW w:w="1134" w:type="dxa"/>
          </w:tcPr>
          <w:p w:rsidR="00512D3B" w:rsidRDefault="00512D3B">
            <w:pPr>
              <w:pStyle w:val="ConsPlusNormal"/>
              <w:jc w:val="center"/>
            </w:pPr>
            <w:r>
              <w:t>77320,6</w:t>
            </w:r>
          </w:p>
        </w:tc>
        <w:tc>
          <w:tcPr>
            <w:tcW w:w="1134" w:type="dxa"/>
          </w:tcPr>
          <w:p w:rsidR="00512D3B" w:rsidRDefault="00512D3B">
            <w:pPr>
              <w:pStyle w:val="ConsPlusNormal"/>
              <w:jc w:val="center"/>
            </w:pPr>
            <w:r>
              <w:t>77320,6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3339" w:type="dxa"/>
            <w:gridSpan w:val="4"/>
          </w:tcPr>
          <w:p w:rsidR="00512D3B" w:rsidRDefault="00512D3B">
            <w:pPr>
              <w:pStyle w:val="ConsPlusNormal"/>
              <w:jc w:val="center"/>
            </w:pPr>
            <w:r>
              <w:t>5</w:t>
            </w:r>
          </w:p>
        </w:tc>
        <w:tc>
          <w:tcPr>
            <w:tcW w:w="3936" w:type="dxa"/>
            <w:gridSpan w:val="3"/>
          </w:tcPr>
          <w:p w:rsidR="00512D3B" w:rsidRDefault="00512D3B">
            <w:pPr>
              <w:pStyle w:val="ConsPlusNormal"/>
              <w:jc w:val="center"/>
            </w:pPr>
            <w:r>
              <w:t>6,6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3339" w:type="dxa"/>
            <w:gridSpan w:val="4"/>
          </w:tcPr>
          <w:p w:rsidR="00512D3B" w:rsidRDefault="00512D3B">
            <w:pPr>
              <w:pStyle w:val="ConsPlusNormal"/>
              <w:jc w:val="center"/>
            </w:pPr>
            <w:r>
              <w:t>4,8</w:t>
            </w:r>
          </w:p>
        </w:tc>
        <w:tc>
          <w:tcPr>
            <w:tcW w:w="3936" w:type="dxa"/>
            <w:gridSpan w:val="3"/>
          </w:tcPr>
          <w:p w:rsidR="00512D3B" w:rsidRDefault="00512D3B">
            <w:pPr>
              <w:pStyle w:val="ConsPlusNormal"/>
              <w:jc w:val="center"/>
            </w:pPr>
            <w:r>
              <w:t>6,4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3339" w:type="dxa"/>
            <w:gridSpan w:val="4"/>
          </w:tcPr>
          <w:p w:rsidR="00512D3B" w:rsidRDefault="00512D3B">
            <w:pPr>
              <w:pStyle w:val="ConsPlusNormal"/>
              <w:jc w:val="center"/>
            </w:pPr>
            <w:r>
              <w:t>4,6</w:t>
            </w:r>
          </w:p>
        </w:tc>
        <w:tc>
          <w:tcPr>
            <w:tcW w:w="3936" w:type="dxa"/>
            <w:gridSpan w:val="3"/>
          </w:tcPr>
          <w:p w:rsidR="00512D3B" w:rsidRDefault="00512D3B">
            <w:pPr>
              <w:pStyle w:val="ConsPlusNormal"/>
              <w:jc w:val="center"/>
            </w:pPr>
            <w:r>
              <w:t>6,1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3339" w:type="dxa"/>
            <w:gridSpan w:val="4"/>
          </w:tcPr>
          <w:p w:rsidR="00512D3B" w:rsidRDefault="00512D3B">
            <w:pPr>
              <w:pStyle w:val="ConsPlusNormal"/>
              <w:jc w:val="center"/>
            </w:pPr>
            <w:r>
              <w:t>4,3</w:t>
            </w:r>
          </w:p>
        </w:tc>
        <w:tc>
          <w:tcPr>
            <w:tcW w:w="3936" w:type="dxa"/>
            <w:gridSpan w:val="3"/>
          </w:tcPr>
          <w:p w:rsidR="00512D3B" w:rsidRDefault="00512D3B">
            <w:pPr>
              <w:pStyle w:val="ConsPlusNormal"/>
              <w:jc w:val="center"/>
            </w:pPr>
            <w:r>
              <w:t>5,9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689200</w:t>
            </w:r>
          </w:p>
        </w:tc>
        <w:tc>
          <w:tcPr>
            <w:tcW w:w="1134" w:type="dxa"/>
          </w:tcPr>
          <w:p w:rsidR="00512D3B" w:rsidRDefault="00512D3B">
            <w:pPr>
              <w:pStyle w:val="ConsPlusNormal"/>
              <w:jc w:val="center"/>
            </w:pPr>
            <w:r>
              <w:t>689200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294500</w:t>
            </w:r>
          </w:p>
        </w:tc>
        <w:tc>
          <w:tcPr>
            <w:tcW w:w="1134" w:type="dxa"/>
          </w:tcPr>
          <w:p w:rsidR="00512D3B" w:rsidRDefault="00512D3B">
            <w:pPr>
              <w:pStyle w:val="ConsPlusNormal"/>
              <w:jc w:val="center"/>
            </w:pPr>
            <w:r>
              <w:t>294500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1138341,2</w:t>
            </w:r>
          </w:p>
        </w:tc>
        <w:tc>
          <w:tcPr>
            <w:tcW w:w="1134" w:type="dxa"/>
          </w:tcPr>
          <w:p w:rsidR="00512D3B" w:rsidRDefault="00512D3B">
            <w:pPr>
              <w:pStyle w:val="ConsPlusNormal"/>
              <w:jc w:val="center"/>
            </w:pPr>
            <w:r>
              <w:t>1138341,2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12D3B" w:rsidRDefault="00512D3B">
            <w:pPr>
              <w:pStyle w:val="ConsPlusNormal"/>
              <w:jc w:val="center"/>
            </w:pPr>
            <w:r>
              <w:t>Цель: Увеличение ожидаемой продолжительности здоровой жизни до 67 лет</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181,2</w:t>
            </w:r>
          </w:p>
        </w:tc>
        <w:tc>
          <w:tcPr>
            <w:tcW w:w="1134" w:type="dxa"/>
          </w:tcPr>
          <w:p w:rsidR="00512D3B" w:rsidRDefault="00512D3B">
            <w:pPr>
              <w:pStyle w:val="ConsPlusNormal"/>
              <w:jc w:val="center"/>
            </w:pPr>
            <w:r>
              <w:t>181,2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18,1</w:t>
            </w:r>
          </w:p>
        </w:tc>
        <w:tc>
          <w:tcPr>
            <w:tcW w:w="1134" w:type="dxa"/>
          </w:tcPr>
          <w:p w:rsidR="00512D3B" w:rsidRDefault="00512D3B">
            <w:pPr>
              <w:pStyle w:val="ConsPlusNormal"/>
              <w:jc w:val="center"/>
            </w:pPr>
            <w:r>
              <w:t>18,1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18,1</w:t>
            </w:r>
          </w:p>
        </w:tc>
        <w:tc>
          <w:tcPr>
            <w:tcW w:w="1134" w:type="dxa"/>
          </w:tcPr>
          <w:p w:rsidR="00512D3B" w:rsidRDefault="00512D3B">
            <w:pPr>
              <w:pStyle w:val="ConsPlusNormal"/>
              <w:jc w:val="center"/>
            </w:pPr>
            <w:r>
              <w:t>18,1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23037,3</w:t>
            </w:r>
          </w:p>
        </w:tc>
        <w:tc>
          <w:tcPr>
            <w:tcW w:w="1134" w:type="dxa"/>
          </w:tcPr>
          <w:p w:rsidR="00512D3B" w:rsidRDefault="00512D3B">
            <w:pPr>
              <w:pStyle w:val="ConsPlusNormal"/>
              <w:jc w:val="center"/>
            </w:pPr>
            <w:r>
              <w:t>23037,3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6110,9</w:t>
            </w:r>
          </w:p>
        </w:tc>
        <w:tc>
          <w:tcPr>
            <w:tcW w:w="1134" w:type="dxa"/>
          </w:tcPr>
          <w:p w:rsidR="00512D3B" w:rsidRDefault="00512D3B">
            <w:pPr>
              <w:pStyle w:val="ConsPlusNormal"/>
              <w:jc w:val="center"/>
            </w:pPr>
            <w:r>
              <w:t>6110,9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29365,6</w:t>
            </w:r>
          </w:p>
        </w:tc>
        <w:tc>
          <w:tcPr>
            <w:tcW w:w="1134" w:type="dxa"/>
          </w:tcPr>
          <w:p w:rsidR="00512D3B" w:rsidRDefault="00512D3B">
            <w:pPr>
              <w:pStyle w:val="ConsPlusNormal"/>
              <w:jc w:val="center"/>
            </w:pPr>
            <w:r>
              <w:t>29365,6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"Информационные технологии и управление развитием отрасли"</w:t>
            </w:r>
          </w:p>
        </w:tc>
      </w:tr>
      <w:tr w:rsidR="00512D3B">
        <w:tc>
          <w:tcPr>
            <w:tcW w:w="17302" w:type="dxa"/>
            <w:gridSpan w:val="14"/>
          </w:tcPr>
          <w:p w:rsidR="00512D3B" w:rsidRDefault="00512D3B">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512D3B" w:rsidRDefault="00512D3B">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Pr>
          <w:p w:rsidR="00512D3B" w:rsidRDefault="00512D3B">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Pr>
          <w:p w:rsidR="00512D3B" w:rsidRDefault="00512D3B">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23</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59</w:t>
            </w:r>
          </w:p>
        </w:tc>
        <w:tc>
          <w:tcPr>
            <w:tcW w:w="3284" w:type="dxa"/>
            <w:gridSpan w:val="2"/>
          </w:tcPr>
          <w:p w:rsidR="00512D3B" w:rsidRDefault="00512D3B">
            <w:pPr>
              <w:pStyle w:val="ConsPlusNormal"/>
              <w:jc w:val="center"/>
            </w:pPr>
            <w:r>
              <w:t>23</w:t>
            </w:r>
          </w:p>
        </w:tc>
        <w:tc>
          <w:tcPr>
            <w:tcW w:w="2041" w:type="dxa"/>
            <w:gridSpan w:val="2"/>
          </w:tcPr>
          <w:p w:rsidR="00512D3B" w:rsidRDefault="00512D3B">
            <w:pPr>
              <w:pStyle w:val="ConsPlusNormal"/>
              <w:jc w:val="center"/>
            </w:pPr>
            <w:r>
              <w:t>4</w:t>
            </w:r>
          </w:p>
        </w:tc>
        <w:tc>
          <w:tcPr>
            <w:tcW w:w="1134" w:type="dxa"/>
          </w:tcPr>
          <w:p w:rsidR="00512D3B" w:rsidRDefault="00512D3B">
            <w:pPr>
              <w:pStyle w:val="ConsPlusNormal"/>
              <w:jc w:val="center"/>
            </w:pPr>
            <w:r>
              <w:t>85562</w:t>
            </w:r>
          </w:p>
        </w:tc>
        <w:tc>
          <w:tcPr>
            <w:tcW w:w="1134" w:type="dxa"/>
          </w:tcPr>
          <w:p w:rsidR="00512D3B" w:rsidRDefault="00512D3B">
            <w:pPr>
              <w:pStyle w:val="ConsPlusNormal"/>
              <w:jc w:val="center"/>
            </w:pPr>
            <w:r>
              <w:t>85562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78</w:t>
            </w:r>
          </w:p>
        </w:tc>
        <w:tc>
          <w:tcPr>
            <w:tcW w:w="3284" w:type="dxa"/>
            <w:gridSpan w:val="2"/>
          </w:tcPr>
          <w:p w:rsidR="00512D3B" w:rsidRDefault="00512D3B">
            <w:pPr>
              <w:pStyle w:val="ConsPlusNormal"/>
              <w:jc w:val="center"/>
            </w:pPr>
            <w:r>
              <w:t>61</w:t>
            </w:r>
          </w:p>
        </w:tc>
        <w:tc>
          <w:tcPr>
            <w:tcW w:w="2041" w:type="dxa"/>
            <w:gridSpan w:val="2"/>
          </w:tcPr>
          <w:p w:rsidR="00512D3B" w:rsidRDefault="00512D3B">
            <w:pPr>
              <w:pStyle w:val="ConsPlusNormal"/>
              <w:jc w:val="center"/>
            </w:pPr>
            <w:r>
              <w:t>9</w:t>
            </w:r>
          </w:p>
        </w:tc>
        <w:tc>
          <w:tcPr>
            <w:tcW w:w="1134" w:type="dxa"/>
          </w:tcPr>
          <w:p w:rsidR="00512D3B" w:rsidRDefault="00512D3B">
            <w:pPr>
              <w:pStyle w:val="ConsPlusNormal"/>
              <w:jc w:val="center"/>
            </w:pPr>
            <w:r>
              <w:t>288898</w:t>
            </w:r>
          </w:p>
        </w:tc>
        <w:tc>
          <w:tcPr>
            <w:tcW w:w="1134" w:type="dxa"/>
          </w:tcPr>
          <w:p w:rsidR="00512D3B" w:rsidRDefault="00512D3B">
            <w:pPr>
              <w:pStyle w:val="ConsPlusNormal"/>
              <w:jc w:val="center"/>
            </w:pPr>
            <w:r>
              <w:t>288898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83</w:t>
            </w:r>
          </w:p>
        </w:tc>
        <w:tc>
          <w:tcPr>
            <w:tcW w:w="2041" w:type="dxa"/>
            <w:gridSpan w:val="2"/>
          </w:tcPr>
          <w:p w:rsidR="00512D3B" w:rsidRDefault="00512D3B">
            <w:pPr>
              <w:pStyle w:val="ConsPlusNormal"/>
              <w:jc w:val="center"/>
            </w:pPr>
            <w:r>
              <w:t>16</w:t>
            </w:r>
          </w:p>
        </w:tc>
        <w:tc>
          <w:tcPr>
            <w:tcW w:w="1134" w:type="dxa"/>
          </w:tcPr>
          <w:p w:rsidR="00512D3B" w:rsidRDefault="00512D3B">
            <w:pPr>
              <w:pStyle w:val="ConsPlusNormal"/>
              <w:jc w:val="center"/>
            </w:pPr>
            <w:r>
              <w:t>80789,8</w:t>
            </w:r>
          </w:p>
        </w:tc>
        <w:tc>
          <w:tcPr>
            <w:tcW w:w="1134" w:type="dxa"/>
          </w:tcPr>
          <w:p w:rsidR="00512D3B" w:rsidRDefault="00512D3B">
            <w:pPr>
              <w:pStyle w:val="ConsPlusNormal"/>
              <w:jc w:val="center"/>
            </w:pPr>
            <w:r>
              <w:t>80789,8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25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38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100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455249,8</w:t>
            </w:r>
          </w:p>
        </w:tc>
        <w:tc>
          <w:tcPr>
            <w:tcW w:w="1134" w:type="dxa"/>
          </w:tcPr>
          <w:p w:rsidR="00512D3B" w:rsidRDefault="00512D3B">
            <w:pPr>
              <w:pStyle w:val="ConsPlusNormal"/>
              <w:jc w:val="center"/>
            </w:pPr>
            <w:r>
              <w:t>455249,8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4"/>
            </w:pPr>
            <w:r>
              <w:t>Процессная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"Совершенствование оказание скорой медицинской помощи и деятельности Всероссийской службы медицины катастроф"</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261469,7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512D3B">
        <w:tc>
          <w:tcPr>
            <w:tcW w:w="17302" w:type="dxa"/>
            <w:gridSpan w:val="14"/>
          </w:tcPr>
          <w:p w:rsidR="00512D3B" w:rsidRDefault="00512D3B">
            <w:pPr>
              <w:pStyle w:val="ConsPlusNormal"/>
              <w:jc w:val="center"/>
            </w:pPr>
            <w:r>
              <w:t>Число больных, которым оказана высокотехнологичная медицинская помощь, человек</w:t>
            </w:r>
          </w:p>
        </w:tc>
      </w:tr>
      <w:tr w:rsidR="00512D3B">
        <w:tc>
          <w:tcPr>
            <w:tcW w:w="3012" w:type="dxa"/>
            <w:vMerge w:val="restart"/>
          </w:tcPr>
          <w:p w:rsidR="00512D3B" w:rsidRDefault="00512D3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7450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7450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7450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Охват населения профилактическими осмотрами на туберкулез (процентов)</w:t>
            </w:r>
          </w:p>
        </w:tc>
        <w:tc>
          <w:tcPr>
            <w:tcW w:w="3284" w:type="dxa"/>
            <w:gridSpan w:val="2"/>
          </w:tcPr>
          <w:p w:rsidR="00512D3B" w:rsidRDefault="00512D3B">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Pr>
          <w:p w:rsidR="00512D3B" w:rsidRDefault="00512D3B">
            <w:pPr>
              <w:pStyle w:val="ConsPlusNormal"/>
              <w:jc w:val="center"/>
            </w:pPr>
            <w:r>
              <w:t>Уровень информированности населения в возрасте 18 - 49 лет по вопросам ВИЧ-инфекции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6416,1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6416,1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6416,1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"Укрепление материально-технической базы учреждений"</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33986,2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"Развитие кадровых ресурсов в здравоохранении"</w:t>
            </w:r>
          </w:p>
        </w:tc>
      </w:tr>
      <w:tr w:rsidR="00512D3B">
        <w:tc>
          <w:tcPr>
            <w:tcW w:w="17302" w:type="dxa"/>
            <w:gridSpan w:val="14"/>
          </w:tcPr>
          <w:p w:rsidR="00512D3B" w:rsidRDefault="00512D3B">
            <w:pPr>
              <w:pStyle w:val="ConsPlusNormal"/>
              <w:jc w:val="center"/>
              <w:outlineLvl w:val="6"/>
            </w:pPr>
            <w:r>
              <w:t>Ведомственная целевая программа "Управление кадровыми ресурсами здравоохранения"</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"Развитие системы оказания паллиативной медицинской помощи"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156" w:type="dxa"/>
          </w:tcPr>
          <w:p w:rsidR="00512D3B" w:rsidRDefault="00512D3B">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Pr>
          <w:p w:rsidR="00512D3B" w:rsidRDefault="00512D3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Pr>
          <w:p w:rsidR="00512D3B" w:rsidRDefault="00512D3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Pr>
          <w:p w:rsidR="00512D3B" w:rsidRDefault="00512D3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19981,9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20130,8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20130,8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1225,8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1225,8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1225,8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48254,1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44854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44854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2"/>
            </w:pPr>
            <w:r>
              <w:t>Северо-Кавказский федеральный округ</w:t>
            </w:r>
          </w:p>
        </w:tc>
      </w:tr>
      <w:tr w:rsidR="00512D3B">
        <w:tc>
          <w:tcPr>
            <w:tcW w:w="17302" w:type="dxa"/>
            <w:gridSpan w:val="14"/>
          </w:tcPr>
          <w:p w:rsidR="00512D3B" w:rsidRDefault="00512D3B">
            <w:pPr>
              <w:pStyle w:val="ConsPlusNormal"/>
              <w:jc w:val="center"/>
              <w:outlineLvl w:val="3"/>
            </w:pPr>
            <w:r>
              <w:t>Ставропольский край</w:t>
            </w:r>
          </w:p>
        </w:tc>
      </w:tr>
      <w:tr w:rsidR="00512D3B">
        <w:tc>
          <w:tcPr>
            <w:tcW w:w="17302" w:type="dxa"/>
            <w:gridSpan w:val="14"/>
          </w:tcPr>
          <w:p w:rsidR="00512D3B" w:rsidRDefault="00512D3B">
            <w:pPr>
              <w:pStyle w:val="ConsPlusNormal"/>
              <w:jc w:val="center"/>
              <w:outlineLvl w:val="4"/>
            </w:pPr>
            <w:r>
              <w:t>Проектная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Федеральный проект "Развитие системы оказания первичной медико-санитарной помощи"</w:t>
            </w:r>
          </w:p>
          <w:p w:rsidR="00512D3B" w:rsidRDefault="00512D3B">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31020,1</w:t>
            </w:r>
          </w:p>
        </w:tc>
        <w:tc>
          <w:tcPr>
            <w:tcW w:w="1134" w:type="dxa"/>
          </w:tcPr>
          <w:p w:rsidR="00512D3B" w:rsidRDefault="00512D3B">
            <w:pPr>
              <w:pStyle w:val="ConsPlusNormal"/>
              <w:jc w:val="center"/>
            </w:pPr>
            <w:r>
              <w:t>31020,1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275655,6</w:t>
            </w:r>
          </w:p>
        </w:tc>
        <w:tc>
          <w:tcPr>
            <w:tcW w:w="1134" w:type="dxa"/>
          </w:tcPr>
          <w:p w:rsidR="00512D3B" w:rsidRDefault="00512D3B">
            <w:pPr>
              <w:pStyle w:val="ConsPlusNormal"/>
              <w:jc w:val="center"/>
            </w:pPr>
            <w:r>
              <w:t>275655,6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134</w:t>
            </w:r>
          </w:p>
        </w:tc>
        <w:tc>
          <w:tcPr>
            <w:tcW w:w="1134" w:type="dxa"/>
          </w:tcPr>
          <w:p w:rsidR="00512D3B" w:rsidRDefault="00512D3B">
            <w:pPr>
              <w:pStyle w:val="ConsPlusNormal"/>
              <w:jc w:val="center"/>
            </w:pPr>
            <w:r>
              <w:t>49657,9</w:t>
            </w:r>
          </w:p>
        </w:tc>
        <w:tc>
          <w:tcPr>
            <w:tcW w:w="1134" w:type="dxa"/>
          </w:tcPr>
          <w:p w:rsidR="00512D3B" w:rsidRDefault="00512D3B">
            <w:pPr>
              <w:pStyle w:val="ConsPlusNormal"/>
              <w:jc w:val="center"/>
            </w:pPr>
            <w:r>
              <w:t>49657,9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142</w:t>
            </w:r>
          </w:p>
        </w:tc>
        <w:tc>
          <w:tcPr>
            <w:tcW w:w="1134" w:type="dxa"/>
          </w:tcPr>
          <w:p w:rsidR="00512D3B" w:rsidRDefault="00512D3B">
            <w:pPr>
              <w:pStyle w:val="ConsPlusNormal"/>
              <w:jc w:val="center"/>
            </w:pPr>
            <w:r>
              <w:t>50424,9</w:t>
            </w:r>
          </w:p>
        </w:tc>
        <w:tc>
          <w:tcPr>
            <w:tcW w:w="1134" w:type="dxa"/>
          </w:tcPr>
          <w:p w:rsidR="00512D3B" w:rsidRDefault="00512D3B">
            <w:pPr>
              <w:pStyle w:val="ConsPlusNormal"/>
              <w:jc w:val="center"/>
            </w:pPr>
            <w:r>
              <w:t>50424,9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158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173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188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406758,5</w:t>
            </w:r>
          </w:p>
        </w:tc>
        <w:tc>
          <w:tcPr>
            <w:tcW w:w="1134" w:type="dxa"/>
          </w:tcPr>
          <w:p w:rsidR="00512D3B" w:rsidRDefault="00512D3B">
            <w:pPr>
              <w:pStyle w:val="ConsPlusNormal"/>
              <w:jc w:val="center"/>
            </w:pPr>
            <w:r>
              <w:t>406758,5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сердечно-сосудистыми заболеваниями"</w:t>
            </w:r>
          </w:p>
          <w:p w:rsidR="00512D3B" w:rsidRDefault="00512D3B">
            <w:pPr>
              <w:pStyle w:val="ConsPlusNormal"/>
              <w:jc w:val="center"/>
            </w:pPr>
            <w:r>
              <w:t>Цель: снижение смертности от болезней системы кровообращения до 450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Смертность от инфаркта миокарда, на 100 тыс. населения</w:t>
            </w:r>
          </w:p>
        </w:tc>
        <w:tc>
          <w:tcPr>
            <w:tcW w:w="3284" w:type="dxa"/>
            <w:gridSpan w:val="2"/>
          </w:tcPr>
          <w:p w:rsidR="00512D3B" w:rsidRDefault="00512D3B">
            <w:pPr>
              <w:pStyle w:val="ConsPlusNormal"/>
              <w:jc w:val="center"/>
            </w:pPr>
            <w:r>
              <w:t>Смертность от острого нарушения мозгового кровообращения, на 100 тыс. населения</w:t>
            </w:r>
          </w:p>
        </w:tc>
        <w:tc>
          <w:tcPr>
            <w:tcW w:w="2041" w:type="dxa"/>
            <w:gridSpan w:val="2"/>
          </w:tcPr>
          <w:p w:rsidR="00512D3B" w:rsidRDefault="00512D3B">
            <w:pPr>
              <w:pStyle w:val="ConsPlusNormal"/>
              <w:jc w:val="center"/>
            </w:pPr>
            <w:r>
              <w:t>Больничная летальность от инфаркта миокарда,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44,1</w:t>
            </w:r>
          </w:p>
        </w:tc>
        <w:tc>
          <w:tcPr>
            <w:tcW w:w="3284" w:type="dxa"/>
            <w:gridSpan w:val="2"/>
          </w:tcPr>
          <w:p w:rsidR="00512D3B" w:rsidRDefault="00512D3B">
            <w:pPr>
              <w:pStyle w:val="ConsPlusNormal"/>
              <w:jc w:val="center"/>
            </w:pPr>
            <w:r>
              <w:t>97,9</w:t>
            </w:r>
          </w:p>
        </w:tc>
        <w:tc>
          <w:tcPr>
            <w:tcW w:w="2041" w:type="dxa"/>
            <w:gridSpan w:val="2"/>
          </w:tcPr>
          <w:p w:rsidR="00512D3B" w:rsidRDefault="00512D3B">
            <w:pPr>
              <w:pStyle w:val="ConsPlusNormal"/>
              <w:jc w:val="center"/>
            </w:pPr>
            <w:r>
              <w:t>12,8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40,9</w:t>
            </w:r>
          </w:p>
        </w:tc>
        <w:tc>
          <w:tcPr>
            <w:tcW w:w="3284" w:type="dxa"/>
            <w:gridSpan w:val="2"/>
          </w:tcPr>
          <w:p w:rsidR="00512D3B" w:rsidRDefault="00512D3B">
            <w:pPr>
              <w:pStyle w:val="ConsPlusNormal"/>
              <w:jc w:val="center"/>
            </w:pPr>
            <w:r>
              <w:t>90,8</w:t>
            </w:r>
          </w:p>
        </w:tc>
        <w:tc>
          <w:tcPr>
            <w:tcW w:w="2041" w:type="dxa"/>
            <w:gridSpan w:val="2"/>
          </w:tcPr>
          <w:p w:rsidR="00512D3B" w:rsidRDefault="00512D3B">
            <w:pPr>
              <w:pStyle w:val="ConsPlusNormal"/>
              <w:jc w:val="center"/>
            </w:pPr>
            <w:r>
              <w:t>11,7</w:t>
            </w:r>
          </w:p>
        </w:tc>
        <w:tc>
          <w:tcPr>
            <w:tcW w:w="1134" w:type="dxa"/>
          </w:tcPr>
          <w:p w:rsidR="00512D3B" w:rsidRDefault="00512D3B">
            <w:pPr>
              <w:pStyle w:val="ConsPlusNormal"/>
              <w:jc w:val="center"/>
            </w:pPr>
            <w:r>
              <w:t>310121,6</w:t>
            </w:r>
          </w:p>
        </w:tc>
        <w:tc>
          <w:tcPr>
            <w:tcW w:w="1134" w:type="dxa"/>
          </w:tcPr>
          <w:p w:rsidR="00512D3B" w:rsidRDefault="00512D3B">
            <w:pPr>
              <w:pStyle w:val="ConsPlusNormal"/>
              <w:jc w:val="center"/>
            </w:pPr>
            <w:r>
              <w:t>310121,6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39,4</w:t>
            </w:r>
          </w:p>
        </w:tc>
        <w:tc>
          <w:tcPr>
            <w:tcW w:w="3284" w:type="dxa"/>
            <w:gridSpan w:val="2"/>
          </w:tcPr>
          <w:p w:rsidR="00512D3B" w:rsidRDefault="00512D3B">
            <w:pPr>
              <w:pStyle w:val="ConsPlusNormal"/>
              <w:jc w:val="center"/>
            </w:pPr>
            <w:r>
              <w:t>87,4</w:t>
            </w:r>
          </w:p>
        </w:tc>
        <w:tc>
          <w:tcPr>
            <w:tcW w:w="2041" w:type="dxa"/>
            <w:gridSpan w:val="2"/>
          </w:tcPr>
          <w:p w:rsidR="00512D3B" w:rsidRDefault="00512D3B">
            <w:pPr>
              <w:pStyle w:val="ConsPlusNormal"/>
              <w:jc w:val="center"/>
            </w:pPr>
            <w:r>
              <w:t>11</w:t>
            </w:r>
          </w:p>
        </w:tc>
        <w:tc>
          <w:tcPr>
            <w:tcW w:w="1134" w:type="dxa"/>
          </w:tcPr>
          <w:p w:rsidR="00512D3B" w:rsidRDefault="00512D3B">
            <w:pPr>
              <w:pStyle w:val="ConsPlusNormal"/>
              <w:jc w:val="center"/>
            </w:pPr>
            <w:r>
              <w:t>353744,9</w:t>
            </w:r>
          </w:p>
        </w:tc>
        <w:tc>
          <w:tcPr>
            <w:tcW w:w="1134" w:type="dxa"/>
          </w:tcPr>
          <w:p w:rsidR="00512D3B" w:rsidRDefault="00512D3B">
            <w:pPr>
              <w:pStyle w:val="ConsPlusNormal"/>
              <w:jc w:val="center"/>
            </w:pPr>
            <w:r>
              <w:t>353744,9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37,9</w:t>
            </w:r>
          </w:p>
        </w:tc>
        <w:tc>
          <w:tcPr>
            <w:tcW w:w="3284" w:type="dxa"/>
            <w:gridSpan w:val="2"/>
          </w:tcPr>
          <w:p w:rsidR="00512D3B" w:rsidRDefault="00512D3B">
            <w:pPr>
              <w:pStyle w:val="ConsPlusNormal"/>
              <w:jc w:val="center"/>
            </w:pPr>
            <w:r>
              <w:t>84,1</w:t>
            </w:r>
          </w:p>
        </w:tc>
        <w:tc>
          <w:tcPr>
            <w:tcW w:w="2041" w:type="dxa"/>
            <w:gridSpan w:val="2"/>
          </w:tcPr>
          <w:p w:rsidR="00512D3B" w:rsidRDefault="00512D3B">
            <w:pPr>
              <w:pStyle w:val="ConsPlusNormal"/>
              <w:jc w:val="center"/>
            </w:pPr>
            <w:r>
              <w:t>10,2</w:t>
            </w:r>
          </w:p>
        </w:tc>
        <w:tc>
          <w:tcPr>
            <w:tcW w:w="1134" w:type="dxa"/>
          </w:tcPr>
          <w:p w:rsidR="00512D3B" w:rsidRDefault="00512D3B">
            <w:pPr>
              <w:pStyle w:val="ConsPlusNormal"/>
              <w:jc w:val="center"/>
            </w:pPr>
            <w:r>
              <w:t>275405,7</w:t>
            </w:r>
          </w:p>
        </w:tc>
        <w:tc>
          <w:tcPr>
            <w:tcW w:w="1134" w:type="dxa"/>
          </w:tcPr>
          <w:p w:rsidR="00512D3B" w:rsidRDefault="00512D3B">
            <w:pPr>
              <w:pStyle w:val="ConsPlusNormal"/>
              <w:jc w:val="center"/>
            </w:pPr>
            <w:r>
              <w:t>275405,7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36,4</w:t>
            </w:r>
          </w:p>
        </w:tc>
        <w:tc>
          <w:tcPr>
            <w:tcW w:w="3284" w:type="dxa"/>
            <w:gridSpan w:val="2"/>
          </w:tcPr>
          <w:p w:rsidR="00512D3B" w:rsidRDefault="00512D3B">
            <w:pPr>
              <w:pStyle w:val="ConsPlusNormal"/>
              <w:jc w:val="center"/>
            </w:pPr>
            <w:r>
              <w:t>80,8</w:t>
            </w:r>
          </w:p>
        </w:tc>
        <w:tc>
          <w:tcPr>
            <w:tcW w:w="2041" w:type="dxa"/>
            <w:gridSpan w:val="2"/>
          </w:tcPr>
          <w:p w:rsidR="00512D3B" w:rsidRDefault="00512D3B">
            <w:pPr>
              <w:pStyle w:val="ConsPlusNormal"/>
              <w:jc w:val="center"/>
            </w:pPr>
            <w:r>
              <w:t>9,5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34,9</w:t>
            </w:r>
          </w:p>
        </w:tc>
        <w:tc>
          <w:tcPr>
            <w:tcW w:w="3284" w:type="dxa"/>
            <w:gridSpan w:val="2"/>
          </w:tcPr>
          <w:p w:rsidR="00512D3B" w:rsidRDefault="00512D3B">
            <w:pPr>
              <w:pStyle w:val="ConsPlusNormal"/>
              <w:jc w:val="center"/>
            </w:pPr>
            <w:r>
              <w:t>77,5</w:t>
            </w:r>
          </w:p>
        </w:tc>
        <w:tc>
          <w:tcPr>
            <w:tcW w:w="2041" w:type="dxa"/>
            <w:gridSpan w:val="2"/>
          </w:tcPr>
          <w:p w:rsidR="00512D3B" w:rsidRDefault="00512D3B">
            <w:pPr>
              <w:pStyle w:val="ConsPlusNormal"/>
              <w:jc w:val="center"/>
            </w:pPr>
            <w:r>
              <w:t>8,7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33,8</w:t>
            </w:r>
          </w:p>
        </w:tc>
        <w:tc>
          <w:tcPr>
            <w:tcW w:w="3284" w:type="dxa"/>
            <w:gridSpan w:val="2"/>
          </w:tcPr>
          <w:p w:rsidR="00512D3B" w:rsidRDefault="00512D3B">
            <w:pPr>
              <w:pStyle w:val="ConsPlusNormal"/>
              <w:jc w:val="center"/>
            </w:pPr>
            <w:r>
              <w:t>75</w:t>
            </w:r>
          </w:p>
        </w:tc>
        <w:tc>
          <w:tcPr>
            <w:tcW w:w="2041" w:type="dxa"/>
            <w:gridSpan w:val="2"/>
          </w:tcPr>
          <w:p w:rsidR="00512D3B" w:rsidRDefault="00512D3B">
            <w:pPr>
              <w:pStyle w:val="ConsPlusNormal"/>
              <w:jc w:val="center"/>
            </w:pPr>
            <w:r>
              <w:t>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939272,2</w:t>
            </w:r>
          </w:p>
        </w:tc>
        <w:tc>
          <w:tcPr>
            <w:tcW w:w="1134" w:type="dxa"/>
          </w:tcPr>
          <w:p w:rsidR="00512D3B" w:rsidRDefault="00512D3B">
            <w:pPr>
              <w:pStyle w:val="ConsPlusNormal"/>
              <w:jc w:val="center"/>
            </w:pPr>
            <w:r>
              <w:t>939272,2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онкологическими заболеваниями"</w:t>
            </w:r>
          </w:p>
          <w:p w:rsidR="00512D3B" w:rsidRDefault="00512D3B">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Pr>
          <w:p w:rsidR="00512D3B" w:rsidRDefault="00512D3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Pr>
          <w:p w:rsidR="00512D3B" w:rsidRDefault="00512D3B">
            <w:pPr>
              <w:pStyle w:val="ConsPlusNormal"/>
              <w:jc w:val="center"/>
            </w:pPr>
            <w:r>
              <w:t>Доля злокачественных новообразований, выявленных на ранних стадиях,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49,2</w:t>
            </w:r>
          </w:p>
        </w:tc>
        <w:tc>
          <w:tcPr>
            <w:tcW w:w="3284" w:type="dxa"/>
            <w:gridSpan w:val="2"/>
          </w:tcPr>
          <w:p w:rsidR="00512D3B" w:rsidRDefault="00512D3B">
            <w:pPr>
              <w:pStyle w:val="ConsPlusNormal"/>
              <w:jc w:val="center"/>
            </w:pPr>
            <w:r>
              <w:t>22,7</w:t>
            </w:r>
          </w:p>
        </w:tc>
        <w:tc>
          <w:tcPr>
            <w:tcW w:w="2041" w:type="dxa"/>
            <w:gridSpan w:val="2"/>
          </w:tcPr>
          <w:p w:rsidR="00512D3B" w:rsidRDefault="00512D3B">
            <w:pPr>
              <w:pStyle w:val="ConsPlusNormal"/>
              <w:jc w:val="center"/>
            </w:pPr>
            <w:r>
              <w:t>56,7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52,2</w:t>
            </w:r>
          </w:p>
        </w:tc>
        <w:tc>
          <w:tcPr>
            <w:tcW w:w="3284" w:type="dxa"/>
            <w:gridSpan w:val="2"/>
          </w:tcPr>
          <w:p w:rsidR="00512D3B" w:rsidRDefault="00512D3B">
            <w:pPr>
              <w:pStyle w:val="ConsPlusNormal"/>
              <w:jc w:val="center"/>
            </w:pPr>
            <w:r>
              <w:t>21</w:t>
            </w:r>
          </w:p>
        </w:tc>
        <w:tc>
          <w:tcPr>
            <w:tcW w:w="2041" w:type="dxa"/>
            <w:gridSpan w:val="2"/>
          </w:tcPr>
          <w:p w:rsidR="00512D3B" w:rsidRDefault="00512D3B">
            <w:pPr>
              <w:pStyle w:val="ConsPlusNormal"/>
              <w:jc w:val="center"/>
            </w:pPr>
            <w:r>
              <w:t>57,9</w:t>
            </w:r>
          </w:p>
        </w:tc>
        <w:tc>
          <w:tcPr>
            <w:tcW w:w="1134" w:type="dxa"/>
          </w:tcPr>
          <w:p w:rsidR="00512D3B" w:rsidRDefault="00512D3B">
            <w:pPr>
              <w:pStyle w:val="ConsPlusNormal"/>
              <w:jc w:val="center"/>
            </w:pPr>
            <w:r>
              <w:t>613686,5</w:t>
            </w:r>
          </w:p>
        </w:tc>
        <w:tc>
          <w:tcPr>
            <w:tcW w:w="1134" w:type="dxa"/>
          </w:tcPr>
          <w:p w:rsidR="00512D3B" w:rsidRDefault="00512D3B">
            <w:pPr>
              <w:pStyle w:val="ConsPlusNormal"/>
              <w:jc w:val="center"/>
            </w:pPr>
            <w:r>
              <w:t>613686,5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53,8</w:t>
            </w:r>
          </w:p>
        </w:tc>
        <w:tc>
          <w:tcPr>
            <w:tcW w:w="3284" w:type="dxa"/>
            <w:gridSpan w:val="2"/>
          </w:tcPr>
          <w:p w:rsidR="00512D3B" w:rsidRDefault="00512D3B">
            <w:pPr>
              <w:pStyle w:val="ConsPlusNormal"/>
              <w:jc w:val="center"/>
            </w:pPr>
            <w:r>
              <w:t>20,2</w:t>
            </w:r>
          </w:p>
        </w:tc>
        <w:tc>
          <w:tcPr>
            <w:tcW w:w="2041" w:type="dxa"/>
            <w:gridSpan w:val="2"/>
          </w:tcPr>
          <w:p w:rsidR="00512D3B" w:rsidRDefault="00512D3B">
            <w:pPr>
              <w:pStyle w:val="ConsPlusNormal"/>
              <w:jc w:val="center"/>
            </w:pPr>
            <w:r>
              <w:t>59</w:t>
            </w:r>
          </w:p>
        </w:tc>
        <w:tc>
          <w:tcPr>
            <w:tcW w:w="1134" w:type="dxa"/>
          </w:tcPr>
          <w:p w:rsidR="00512D3B" w:rsidRDefault="00512D3B">
            <w:pPr>
              <w:pStyle w:val="ConsPlusNormal"/>
              <w:jc w:val="center"/>
            </w:pPr>
            <w:r>
              <w:t>1075426,6</w:t>
            </w:r>
          </w:p>
        </w:tc>
        <w:tc>
          <w:tcPr>
            <w:tcW w:w="1134" w:type="dxa"/>
          </w:tcPr>
          <w:p w:rsidR="00512D3B" w:rsidRDefault="00512D3B">
            <w:pPr>
              <w:pStyle w:val="ConsPlusNormal"/>
              <w:jc w:val="center"/>
            </w:pPr>
            <w:r>
              <w:t>1075426,6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55,4</w:t>
            </w:r>
          </w:p>
        </w:tc>
        <w:tc>
          <w:tcPr>
            <w:tcW w:w="3284" w:type="dxa"/>
            <w:gridSpan w:val="2"/>
          </w:tcPr>
          <w:p w:rsidR="00512D3B" w:rsidRDefault="00512D3B">
            <w:pPr>
              <w:pStyle w:val="ConsPlusNormal"/>
              <w:jc w:val="center"/>
            </w:pPr>
            <w:r>
              <w:t>19,5</w:t>
            </w:r>
          </w:p>
        </w:tc>
        <w:tc>
          <w:tcPr>
            <w:tcW w:w="2041" w:type="dxa"/>
            <w:gridSpan w:val="2"/>
          </w:tcPr>
          <w:p w:rsidR="00512D3B" w:rsidRDefault="00512D3B">
            <w:pPr>
              <w:pStyle w:val="ConsPlusNormal"/>
              <w:jc w:val="center"/>
            </w:pPr>
            <w:r>
              <w:t>60,1</w:t>
            </w:r>
          </w:p>
        </w:tc>
        <w:tc>
          <w:tcPr>
            <w:tcW w:w="1134" w:type="dxa"/>
          </w:tcPr>
          <w:p w:rsidR="00512D3B" w:rsidRDefault="00512D3B">
            <w:pPr>
              <w:pStyle w:val="ConsPlusNormal"/>
              <w:jc w:val="center"/>
            </w:pPr>
            <w:r>
              <w:t>436379,8</w:t>
            </w:r>
          </w:p>
        </w:tc>
        <w:tc>
          <w:tcPr>
            <w:tcW w:w="1134" w:type="dxa"/>
          </w:tcPr>
          <w:p w:rsidR="00512D3B" w:rsidRDefault="00512D3B">
            <w:pPr>
              <w:pStyle w:val="ConsPlusNormal"/>
              <w:jc w:val="center"/>
            </w:pPr>
            <w:r>
              <w:t>436379,8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56,7</w:t>
            </w:r>
          </w:p>
        </w:tc>
        <w:tc>
          <w:tcPr>
            <w:tcW w:w="3284" w:type="dxa"/>
            <w:gridSpan w:val="2"/>
          </w:tcPr>
          <w:p w:rsidR="00512D3B" w:rsidRDefault="00512D3B">
            <w:pPr>
              <w:pStyle w:val="ConsPlusNormal"/>
              <w:jc w:val="center"/>
            </w:pPr>
            <w:r>
              <w:t>18,8</w:t>
            </w:r>
          </w:p>
        </w:tc>
        <w:tc>
          <w:tcPr>
            <w:tcW w:w="2041" w:type="dxa"/>
            <w:gridSpan w:val="2"/>
          </w:tcPr>
          <w:p w:rsidR="00512D3B" w:rsidRDefault="00512D3B">
            <w:pPr>
              <w:pStyle w:val="ConsPlusNormal"/>
              <w:jc w:val="center"/>
            </w:pPr>
            <w:r>
              <w:t>61,2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57,2</w:t>
            </w:r>
          </w:p>
        </w:tc>
        <w:tc>
          <w:tcPr>
            <w:tcW w:w="3284" w:type="dxa"/>
            <w:gridSpan w:val="2"/>
          </w:tcPr>
          <w:p w:rsidR="00512D3B" w:rsidRDefault="00512D3B">
            <w:pPr>
              <w:pStyle w:val="ConsPlusNormal"/>
              <w:jc w:val="center"/>
            </w:pPr>
            <w:r>
              <w:t>18,1</w:t>
            </w:r>
          </w:p>
        </w:tc>
        <w:tc>
          <w:tcPr>
            <w:tcW w:w="2041" w:type="dxa"/>
            <w:gridSpan w:val="2"/>
          </w:tcPr>
          <w:p w:rsidR="00512D3B" w:rsidRDefault="00512D3B">
            <w:pPr>
              <w:pStyle w:val="ConsPlusNormal"/>
              <w:jc w:val="center"/>
            </w:pPr>
            <w:r>
              <w:t>62,3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60</w:t>
            </w:r>
          </w:p>
        </w:tc>
        <w:tc>
          <w:tcPr>
            <w:tcW w:w="3284" w:type="dxa"/>
            <w:gridSpan w:val="2"/>
          </w:tcPr>
          <w:p w:rsidR="00512D3B" w:rsidRDefault="00512D3B">
            <w:pPr>
              <w:pStyle w:val="ConsPlusNormal"/>
              <w:jc w:val="center"/>
            </w:pPr>
            <w:r>
              <w:t>17,3</w:t>
            </w:r>
          </w:p>
        </w:tc>
        <w:tc>
          <w:tcPr>
            <w:tcW w:w="2041" w:type="dxa"/>
            <w:gridSpan w:val="2"/>
          </w:tcPr>
          <w:p w:rsidR="00512D3B" w:rsidRDefault="00512D3B">
            <w:pPr>
              <w:pStyle w:val="ConsPlusNormal"/>
              <w:jc w:val="center"/>
            </w:pPr>
            <w:r>
              <w:t>63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2125492,9</w:t>
            </w:r>
          </w:p>
        </w:tc>
        <w:tc>
          <w:tcPr>
            <w:tcW w:w="1134" w:type="dxa"/>
          </w:tcPr>
          <w:p w:rsidR="00512D3B" w:rsidRDefault="00512D3B">
            <w:pPr>
              <w:pStyle w:val="ConsPlusNormal"/>
              <w:jc w:val="center"/>
            </w:pPr>
            <w:r>
              <w:t>2125492,9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512D3B" w:rsidRDefault="00512D3B">
            <w:pPr>
              <w:pStyle w:val="ConsPlusNormal"/>
              <w:jc w:val="center"/>
            </w:pPr>
            <w:r>
              <w:t>Цель: снижение младенческой смертности в Российской Федерации до 4,5 на 1000 родившихся живыми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3339" w:type="dxa"/>
            <w:gridSpan w:val="4"/>
          </w:tcPr>
          <w:p w:rsidR="00512D3B" w:rsidRDefault="00512D3B">
            <w:pPr>
              <w:pStyle w:val="ConsPlusNormal"/>
              <w:jc w:val="center"/>
            </w:pPr>
            <w:r>
              <w:t>Снижение младенческой смертности (до 4,5 случая на 1 тыс. родившихся детей)</w:t>
            </w:r>
          </w:p>
        </w:tc>
        <w:tc>
          <w:tcPr>
            <w:tcW w:w="3936" w:type="dxa"/>
            <w:gridSpan w:val="3"/>
          </w:tcPr>
          <w:p w:rsidR="00512D3B" w:rsidRDefault="00512D3B">
            <w:pPr>
              <w:pStyle w:val="ConsPlusNormal"/>
              <w:jc w:val="center"/>
            </w:pPr>
            <w:r>
              <w:t>Смертность детей в возрасте 0 - 4 года на 1000 родившихся живыми</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Pr>
          <w:p w:rsidR="00512D3B" w:rsidRDefault="00512D3B">
            <w:pPr>
              <w:pStyle w:val="ConsPlusNormal"/>
              <w:jc w:val="center"/>
            </w:pPr>
            <w:r>
              <w:t>2018 год</w:t>
            </w:r>
          </w:p>
        </w:tc>
        <w:tc>
          <w:tcPr>
            <w:tcW w:w="3339" w:type="dxa"/>
            <w:gridSpan w:val="4"/>
          </w:tcPr>
          <w:p w:rsidR="00512D3B" w:rsidRDefault="00512D3B">
            <w:pPr>
              <w:pStyle w:val="ConsPlusNormal"/>
              <w:jc w:val="center"/>
            </w:pPr>
            <w:r>
              <w:t>7,9</w:t>
            </w:r>
          </w:p>
        </w:tc>
        <w:tc>
          <w:tcPr>
            <w:tcW w:w="3936" w:type="dxa"/>
            <w:gridSpan w:val="3"/>
          </w:tcPr>
          <w:p w:rsidR="00512D3B" w:rsidRDefault="00512D3B">
            <w:pPr>
              <w:pStyle w:val="ConsPlusNormal"/>
              <w:jc w:val="center"/>
            </w:pPr>
            <w:r>
              <w:t>9,4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3339" w:type="dxa"/>
            <w:gridSpan w:val="4"/>
          </w:tcPr>
          <w:p w:rsidR="00512D3B" w:rsidRDefault="00512D3B">
            <w:pPr>
              <w:pStyle w:val="ConsPlusNormal"/>
              <w:jc w:val="center"/>
            </w:pPr>
            <w:r>
              <w:t>6,9</w:t>
            </w:r>
          </w:p>
        </w:tc>
        <w:tc>
          <w:tcPr>
            <w:tcW w:w="3936" w:type="dxa"/>
            <w:gridSpan w:val="3"/>
          </w:tcPr>
          <w:p w:rsidR="00512D3B" w:rsidRDefault="00512D3B">
            <w:pPr>
              <w:pStyle w:val="ConsPlusNormal"/>
              <w:jc w:val="center"/>
            </w:pPr>
            <w:r>
              <w:t>8,5</w:t>
            </w:r>
          </w:p>
        </w:tc>
        <w:tc>
          <w:tcPr>
            <w:tcW w:w="1134" w:type="dxa"/>
          </w:tcPr>
          <w:p w:rsidR="00512D3B" w:rsidRDefault="00512D3B">
            <w:pPr>
              <w:pStyle w:val="ConsPlusNormal"/>
              <w:jc w:val="center"/>
            </w:pPr>
            <w:r>
              <w:t>213624,7</w:t>
            </w:r>
          </w:p>
        </w:tc>
        <w:tc>
          <w:tcPr>
            <w:tcW w:w="1134" w:type="dxa"/>
          </w:tcPr>
          <w:p w:rsidR="00512D3B" w:rsidRDefault="00512D3B">
            <w:pPr>
              <w:pStyle w:val="ConsPlusNormal"/>
              <w:jc w:val="center"/>
            </w:pPr>
            <w:r>
              <w:t>213624,7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3339" w:type="dxa"/>
            <w:gridSpan w:val="4"/>
          </w:tcPr>
          <w:p w:rsidR="00512D3B" w:rsidRDefault="00512D3B">
            <w:pPr>
              <w:pStyle w:val="ConsPlusNormal"/>
              <w:jc w:val="center"/>
            </w:pPr>
            <w:r>
              <w:t>6,5</w:t>
            </w:r>
          </w:p>
        </w:tc>
        <w:tc>
          <w:tcPr>
            <w:tcW w:w="3936" w:type="dxa"/>
            <w:gridSpan w:val="3"/>
          </w:tcPr>
          <w:p w:rsidR="00512D3B" w:rsidRDefault="00512D3B">
            <w:pPr>
              <w:pStyle w:val="ConsPlusNormal"/>
              <w:jc w:val="center"/>
            </w:pPr>
            <w:r>
              <w:t>8</w:t>
            </w:r>
          </w:p>
        </w:tc>
        <w:tc>
          <w:tcPr>
            <w:tcW w:w="1134" w:type="dxa"/>
          </w:tcPr>
          <w:p w:rsidR="00512D3B" w:rsidRDefault="00512D3B">
            <w:pPr>
              <w:pStyle w:val="ConsPlusNormal"/>
              <w:jc w:val="center"/>
            </w:pPr>
            <w:r>
              <w:t>213624,7</w:t>
            </w:r>
          </w:p>
        </w:tc>
        <w:tc>
          <w:tcPr>
            <w:tcW w:w="1134" w:type="dxa"/>
          </w:tcPr>
          <w:p w:rsidR="00512D3B" w:rsidRDefault="00512D3B">
            <w:pPr>
              <w:pStyle w:val="ConsPlusNormal"/>
              <w:jc w:val="center"/>
            </w:pPr>
            <w:r>
              <w:t>213624,7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3339" w:type="dxa"/>
            <w:gridSpan w:val="4"/>
          </w:tcPr>
          <w:p w:rsidR="00512D3B" w:rsidRDefault="00512D3B">
            <w:pPr>
              <w:pStyle w:val="ConsPlusNormal"/>
              <w:jc w:val="center"/>
            </w:pPr>
            <w:r>
              <w:t>6,4</w:t>
            </w:r>
          </w:p>
        </w:tc>
        <w:tc>
          <w:tcPr>
            <w:tcW w:w="3936" w:type="dxa"/>
            <w:gridSpan w:val="3"/>
          </w:tcPr>
          <w:p w:rsidR="00512D3B" w:rsidRDefault="00512D3B">
            <w:pPr>
              <w:pStyle w:val="ConsPlusNormal"/>
              <w:jc w:val="center"/>
            </w:pPr>
            <w:r>
              <w:t>7,8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3339" w:type="dxa"/>
            <w:gridSpan w:val="4"/>
          </w:tcPr>
          <w:p w:rsidR="00512D3B" w:rsidRDefault="00512D3B">
            <w:pPr>
              <w:pStyle w:val="ConsPlusNormal"/>
              <w:jc w:val="center"/>
            </w:pPr>
            <w:r>
              <w:t>6,3</w:t>
            </w:r>
          </w:p>
        </w:tc>
        <w:tc>
          <w:tcPr>
            <w:tcW w:w="3936" w:type="dxa"/>
            <w:gridSpan w:val="3"/>
          </w:tcPr>
          <w:p w:rsidR="00512D3B" w:rsidRDefault="00512D3B">
            <w:pPr>
              <w:pStyle w:val="ConsPlusNormal"/>
              <w:jc w:val="center"/>
            </w:pPr>
            <w:r>
              <w:t>7,7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3339" w:type="dxa"/>
            <w:gridSpan w:val="4"/>
          </w:tcPr>
          <w:p w:rsidR="00512D3B" w:rsidRDefault="00512D3B">
            <w:pPr>
              <w:pStyle w:val="ConsPlusNormal"/>
              <w:jc w:val="center"/>
            </w:pPr>
            <w:r>
              <w:t>6,2</w:t>
            </w:r>
          </w:p>
        </w:tc>
        <w:tc>
          <w:tcPr>
            <w:tcW w:w="3936" w:type="dxa"/>
            <w:gridSpan w:val="3"/>
          </w:tcPr>
          <w:p w:rsidR="00512D3B" w:rsidRDefault="00512D3B">
            <w:pPr>
              <w:pStyle w:val="ConsPlusNormal"/>
              <w:jc w:val="center"/>
            </w:pPr>
            <w:r>
              <w:t>7,5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3339" w:type="dxa"/>
            <w:gridSpan w:val="4"/>
          </w:tcPr>
          <w:p w:rsidR="00512D3B" w:rsidRDefault="00512D3B">
            <w:pPr>
              <w:pStyle w:val="ConsPlusNormal"/>
              <w:jc w:val="center"/>
            </w:pPr>
            <w:r>
              <w:t>6</w:t>
            </w:r>
          </w:p>
        </w:tc>
        <w:tc>
          <w:tcPr>
            <w:tcW w:w="3936" w:type="dxa"/>
            <w:gridSpan w:val="3"/>
          </w:tcPr>
          <w:p w:rsidR="00512D3B" w:rsidRDefault="00512D3B">
            <w:pPr>
              <w:pStyle w:val="ConsPlusNormal"/>
              <w:jc w:val="center"/>
            </w:pPr>
            <w:r>
              <w:t>7,3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811000</w:t>
            </w:r>
          </w:p>
        </w:tc>
        <w:tc>
          <w:tcPr>
            <w:tcW w:w="1134" w:type="dxa"/>
          </w:tcPr>
          <w:p w:rsidR="00512D3B" w:rsidRDefault="00512D3B">
            <w:pPr>
              <w:pStyle w:val="ConsPlusNormal"/>
              <w:jc w:val="center"/>
            </w:pPr>
            <w:r>
              <w:t>811000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1156886</w:t>
            </w:r>
          </w:p>
        </w:tc>
        <w:tc>
          <w:tcPr>
            <w:tcW w:w="1134" w:type="dxa"/>
          </w:tcPr>
          <w:p w:rsidR="00512D3B" w:rsidRDefault="00512D3B">
            <w:pPr>
              <w:pStyle w:val="ConsPlusNormal"/>
              <w:jc w:val="center"/>
            </w:pPr>
            <w:r>
              <w:t>1156886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1822799</w:t>
            </w:r>
          </w:p>
        </w:tc>
        <w:tc>
          <w:tcPr>
            <w:tcW w:w="1134" w:type="dxa"/>
          </w:tcPr>
          <w:p w:rsidR="00512D3B" w:rsidRDefault="00512D3B">
            <w:pPr>
              <w:pStyle w:val="ConsPlusNormal"/>
              <w:jc w:val="center"/>
            </w:pPr>
            <w:r>
              <w:t>1822799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4217934,4</w:t>
            </w:r>
          </w:p>
        </w:tc>
        <w:tc>
          <w:tcPr>
            <w:tcW w:w="1134" w:type="dxa"/>
          </w:tcPr>
          <w:p w:rsidR="00512D3B" w:rsidRDefault="00512D3B">
            <w:pPr>
              <w:pStyle w:val="ConsPlusNormal"/>
              <w:jc w:val="center"/>
            </w:pPr>
            <w:r>
              <w:t>4217934,4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12D3B" w:rsidRDefault="00512D3B">
            <w:pPr>
              <w:pStyle w:val="ConsPlusNormal"/>
              <w:jc w:val="center"/>
            </w:pPr>
            <w:r>
              <w:t>Цель: Увеличение ожидаемой продолжительности здоровой жизни до 67 лет</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2627,7</w:t>
            </w:r>
          </w:p>
        </w:tc>
        <w:tc>
          <w:tcPr>
            <w:tcW w:w="1134" w:type="dxa"/>
          </w:tcPr>
          <w:p w:rsidR="00512D3B" w:rsidRDefault="00512D3B">
            <w:pPr>
              <w:pStyle w:val="ConsPlusNormal"/>
              <w:jc w:val="center"/>
            </w:pPr>
            <w:r>
              <w:t>2627,7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263,1</w:t>
            </w:r>
          </w:p>
        </w:tc>
        <w:tc>
          <w:tcPr>
            <w:tcW w:w="1134" w:type="dxa"/>
          </w:tcPr>
          <w:p w:rsidR="00512D3B" w:rsidRDefault="00512D3B">
            <w:pPr>
              <w:pStyle w:val="ConsPlusNormal"/>
              <w:jc w:val="center"/>
            </w:pPr>
            <w:r>
              <w:t>263,1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262,9</w:t>
            </w:r>
          </w:p>
        </w:tc>
        <w:tc>
          <w:tcPr>
            <w:tcW w:w="1134" w:type="dxa"/>
          </w:tcPr>
          <w:p w:rsidR="00512D3B" w:rsidRDefault="00512D3B">
            <w:pPr>
              <w:pStyle w:val="ConsPlusNormal"/>
              <w:jc w:val="center"/>
            </w:pPr>
            <w:r>
              <w:t>262,9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106846,3</w:t>
            </w:r>
          </w:p>
        </w:tc>
        <w:tc>
          <w:tcPr>
            <w:tcW w:w="1134" w:type="dxa"/>
          </w:tcPr>
          <w:p w:rsidR="00512D3B" w:rsidRDefault="00512D3B">
            <w:pPr>
              <w:pStyle w:val="ConsPlusNormal"/>
              <w:jc w:val="center"/>
            </w:pPr>
            <w:r>
              <w:t>106846,3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28342,4</w:t>
            </w:r>
          </w:p>
        </w:tc>
        <w:tc>
          <w:tcPr>
            <w:tcW w:w="1134" w:type="dxa"/>
          </w:tcPr>
          <w:p w:rsidR="00512D3B" w:rsidRDefault="00512D3B">
            <w:pPr>
              <w:pStyle w:val="ConsPlusNormal"/>
              <w:jc w:val="center"/>
            </w:pPr>
            <w:r>
              <w:t>28342,4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138342,4</w:t>
            </w:r>
          </w:p>
        </w:tc>
        <w:tc>
          <w:tcPr>
            <w:tcW w:w="1134" w:type="dxa"/>
          </w:tcPr>
          <w:p w:rsidR="00512D3B" w:rsidRDefault="00512D3B">
            <w:pPr>
              <w:pStyle w:val="ConsPlusNormal"/>
              <w:jc w:val="center"/>
            </w:pPr>
            <w:r>
              <w:t>138342,4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"Информационные технологии и управление развитием отрасли"</w:t>
            </w:r>
          </w:p>
        </w:tc>
      </w:tr>
      <w:tr w:rsidR="00512D3B">
        <w:tc>
          <w:tcPr>
            <w:tcW w:w="17302" w:type="dxa"/>
            <w:gridSpan w:val="14"/>
          </w:tcPr>
          <w:p w:rsidR="00512D3B" w:rsidRDefault="00512D3B">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512D3B" w:rsidRDefault="00512D3B">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Pr>
          <w:p w:rsidR="00512D3B" w:rsidRDefault="00512D3B">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Pr>
          <w:p w:rsidR="00512D3B" w:rsidRDefault="00512D3B">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5</w:t>
            </w:r>
          </w:p>
        </w:tc>
        <w:tc>
          <w:tcPr>
            <w:tcW w:w="3284" w:type="dxa"/>
            <w:gridSpan w:val="2"/>
          </w:tcPr>
          <w:p w:rsidR="00512D3B" w:rsidRDefault="00512D3B">
            <w:pPr>
              <w:pStyle w:val="ConsPlusNormal"/>
              <w:jc w:val="center"/>
            </w:pPr>
            <w:r>
              <w:t>0</w:t>
            </w:r>
          </w:p>
        </w:tc>
        <w:tc>
          <w:tcPr>
            <w:tcW w:w="2041" w:type="dxa"/>
            <w:gridSpan w:val="2"/>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32</w:t>
            </w:r>
          </w:p>
        </w:tc>
        <w:tc>
          <w:tcPr>
            <w:tcW w:w="3284" w:type="dxa"/>
            <w:gridSpan w:val="2"/>
          </w:tcPr>
          <w:p w:rsidR="00512D3B" w:rsidRDefault="00512D3B">
            <w:pPr>
              <w:pStyle w:val="ConsPlusNormal"/>
              <w:jc w:val="center"/>
            </w:pPr>
            <w:r>
              <w:t>17</w:t>
            </w:r>
          </w:p>
        </w:tc>
        <w:tc>
          <w:tcPr>
            <w:tcW w:w="2041" w:type="dxa"/>
            <w:gridSpan w:val="2"/>
          </w:tcPr>
          <w:p w:rsidR="00512D3B" w:rsidRDefault="00512D3B">
            <w:pPr>
              <w:pStyle w:val="ConsPlusNormal"/>
              <w:jc w:val="center"/>
            </w:pPr>
            <w:r>
              <w:t>2</w:t>
            </w:r>
          </w:p>
        </w:tc>
        <w:tc>
          <w:tcPr>
            <w:tcW w:w="1134" w:type="dxa"/>
          </w:tcPr>
          <w:p w:rsidR="00512D3B" w:rsidRDefault="00512D3B">
            <w:pPr>
              <w:pStyle w:val="ConsPlusNormal"/>
              <w:jc w:val="center"/>
            </w:pPr>
            <w:r>
              <w:t>279560</w:t>
            </w:r>
          </w:p>
        </w:tc>
        <w:tc>
          <w:tcPr>
            <w:tcW w:w="1134" w:type="dxa"/>
          </w:tcPr>
          <w:p w:rsidR="00512D3B" w:rsidRDefault="00512D3B">
            <w:pPr>
              <w:pStyle w:val="ConsPlusNormal"/>
              <w:jc w:val="center"/>
            </w:pPr>
            <w:r>
              <w:t>279560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68</w:t>
            </w:r>
          </w:p>
        </w:tc>
        <w:tc>
          <w:tcPr>
            <w:tcW w:w="3284" w:type="dxa"/>
            <w:gridSpan w:val="2"/>
          </w:tcPr>
          <w:p w:rsidR="00512D3B" w:rsidRDefault="00512D3B">
            <w:pPr>
              <w:pStyle w:val="ConsPlusNormal"/>
              <w:jc w:val="center"/>
            </w:pPr>
            <w:r>
              <w:t>62</w:t>
            </w:r>
          </w:p>
        </w:tc>
        <w:tc>
          <w:tcPr>
            <w:tcW w:w="2041" w:type="dxa"/>
            <w:gridSpan w:val="2"/>
          </w:tcPr>
          <w:p w:rsidR="00512D3B" w:rsidRDefault="00512D3B">
            <w:pPr>
              <w:pStyle w:val="ConsPlusNormal"/>
              <w:jc w:val="center"/>
            </w:pPr>
            <w:r>
              <w:t>11</w:t>
            </w:r>
          </w:p>
        </w:tc>
        <w:tc>
          <w:tcPr>
            <w:tcW w:w="1134" w:type="dxa"/>
          </w:tcPr>
          <w:p w:rsidR="00512D3B" w:rsidRDefault="00512D3B">
            <w:pPr>
              <w:pStyle w:val="ConsPlusNormal"/>
              <w:jc w:val="center"/>
            </w:pPr>
            <w:r>
              <w:t>943933</w:t>
            </w:r>
          </w:p>
        </w:tc>
        <w:tc>
          <w:tcPr>
            <w:tcW w:w="1134" w:type="dxa"/>
          </w:tcPr>
          <w:p w:rsidR="00512D3B" w:rsidRDefault="00512D3B">
            <w:pPr>
              <w:pStyle w:val="ConsPlusNormal"/>
              <w:jc w:val="center"/>
            </w:pPr>
            <w:r>
              <w:t>943933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80</w:t>
            </w:r>
          </w:p>
        </w:tc>
        <w:tc>
          <w:tcPr>
            <w:tcW w:w="3284" w:type="dxa"/>
            <w:gridSpan w:val="2"/>
          </w:tcPr>
          <w:p w:rsidR="00512D3B" w:rsidRDefault="00512D3B">
            <w:pPr>
              <w:pStyle w:val="ConsPlusNormal"/>
              <w:jc w:val="center"/>
            </w:pPr>
            <w:r>
              <w:t>69</w:t>
            </w:r>
          </w:p>
        </w:tc>
        <w:tc>
          <w:tcPr>
            <w:tcW w:w="2041" w:type="dxa"/>
            <w:gridSpan w:val="2"/>
          </w:tcPr>
          <w:p w:rsidR="00512D3B" w:rsidRDefault="00512D3B">
            <w:pPr>
              <w:pStyle w:val="ConsPlusNormal"/>
              <w:jc w:val="center"/>
            </w:pPr>
            <w:r>
              <w:t>19</w:t>
            </w:r>
          </w:p>
        </w:tc>
        <w:tc>
          <w:tcPr>
            <w:tcW w:w="1134" w:type="dxa"/>
          </w:tcPr>
          <w:p w:rsidR="00512D3B" w:rsidRDefault="00512D3B">
            <w:pPr>
              <w:pStyle w:val="ConsPlusNormal"/>
              <w:jc w:val="center"/>
            </w:pPr>
            <w:r>
              <w:t>263968,6</w:t>
            </w:r>
          </w:p>
        </w:tc>
        <w:tc>
          <w:tcPr>
            <w:tcW w:w="1134" w:type="dxa"/>
          </w:tcPr>
          <w:p w:rsidR="00512D3B" w:rsidRDefault="00512D3B">
            <w:pPr>
              <w:pStyle w:val="ConsPlusNormal"/>
              <w:jc w:val="center"/>
            </w:pPr>
            <w:r>
              <w:t>263968,6</w:t>
            </w: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30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84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100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1487461,6</w:t>
            </w:r>
          </w:p>
        </w:tc>
        <w:tc>
          <w:tcPr>
            <w:tcW w:w="1134" w:type="dxa"/>
          </w:tcPr>
          <w:p w:rsidR="00512D3B" w:rsidRDefault="00512D3B">
            <w:pPr>
              <w:pStyle w:val="ConsPlusNormal"/>
              <w:jc w:val="center"/>
            </w:pPr>
            <w:r>
              <w:t>1487461,6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4"/>
            </w:pPr>
            <w:r>
              <w:t>Процессная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13984,5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13984,5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13984,5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496" w:type="dxa"/>
            <w:gridSpan w:val="2"/>
          </w:tcPr>
          <w:p w:rsidR="00512D3B" w:rsidRDefault="00512D3B">
            <w:pPr>
              <w:pStyle w:val="ConsPlusNormal"/>
              <w:jc w:val="center"/>
            </w:pPr>
            <w:r>
              <w:t>Охват населения профилактическими осмотрами на туберкулез (процентов)</w:t>
            </w:r>
          </w:p>
        </w:tc>
        <w:tc>
          <w:tcPr>
            <w:tcW w:w="3738" w:type="dxa"/>
            <w:gridSpan w:val="3"/>
          </w:tcPr>
          <w:p w:rsidR="00512D3B" w:rsidRDefault="00512D3B">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Pr>
          <w:p w:rsidR="00512D3B" w:rsidRDefault="00512D3B">
            <w:pPr>
              <w:pStyle w:val="ConsPlusNormal"/>
              <w:jc w:val="center"/>
            </w:pPr>
            <w:r>
              <w:t>Уровень информированности населения в возрасте 18 - 49 лет по вопросам ВИЧ-инфекции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1496" w:type="dxa"/>
            <w:gridSpan w:val="2"/>
          </w:tcPr>
          <w:p w:rsidR="00512D3B" w:rsidRDefault="00512D3B">
            <w:pPr>
              <w:pStyle w:val="ConsPlusNormal"/>
              <w:jc w:val="center"/>
            </w:pPr>
            <w:r>
              <w:t>-</w:t>
            </w:r>
          </w:p>
        </w:tc>
        <w:tc>
          <w:tcPr>
            <w:tcW w:w="3738" w:type="dxa"/>
            <w:gridSpan w:val="3"/>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496" w:type="dxa"/>
            <w:gridSpan w:val="2"/>
          </w:tcPr>
          <w:p w:rsidR="00512D3B" w:rsidRDefault="00512D3B">
            <w:pPr>
              <w:pStyle w:val="ConsPlusNormal"/>
              <w:jc w:val="center"/>
            </w:pPr>
            <w:r>
              <w:t>-</w:t>
            </w:r>
          </w:p>
        </w:tc>
        <w:tc>
          <w:tcPr>
            <w:tcW w:w="3738" w:type="dxa"/>
            <w:gridSpan w:val="3"/>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42752,2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496" w:type="dxa"/>
            <w:gridSpan w:val="2"/>
          </w:tcPr>
          <w:p w:rsidR="00512D3B" w:rsidRDefault="00512D3B">
            <w:pPr>
              <w:pStyle w:val="ConsPlusNormal"/>
              <w:jc w:val="center"/>
            </w:pPr>
            <w:r>
              <w:t>-</w:t>
            </w:r>
          </w:p>
        </w:tc>
        <w:tc>
          <w:tcPr>
            <w:tcW w:w="3738" w:type="dxa"/>
            <w:gridSpan w:val="3"/>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42752,2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496" w:type="dxa"/>
            <w:gridSpan w:val="2"/>
          </w:tcPr>
          <w:p w:rsidR="00512D3B" w:rsidRDefault="00512D3B">
            <w:pPr>
              <w:pStyle w:val="ConsPlusNormal"/>
              <w:jc w:val="center"/>
            </w:pPr>
            <w:r>
              <w:t>-</w:t>
            </w:r>
          </w:p>
        </w:tc>
        <w:tc>
          <w:tcPr>
            <w:tcW w:w="3738" w:type="dxa"/>
            <w:gridSpan w:val="3"/>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42752,2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496" w:type="dxa"/>
            <w:gridSpan w:val="2"/>
          </w:tcPr>
          <w:p w:rsidR="00512D3B" w:rsidRDefault="00512D3B">
            <w:pPr>
              <w:pStyle w:val="ConsPlusNormal"/>
              <w:jc w:val="center"/>
            </w:pPr>
            <w:r>
              <w:t>-</w:t>
            </w:r>
          </w:p>
        </w:tc>
        <w:tc>
          <w:tcPr>
            <w:tcW w:w="3738" w:type="dxa"/>
            <w:gridSpan w:val="3"/>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496" w:type="dxa"/>
            <w:gridSpan w:val="2"/>
          </w:tcPr>
          <w:p w:rsidR="00512D3B" w:rsidRDefault="00512D3B">
            <w:pPr>
              <w:pStyle w:val="ConsPlusNormal"/>
              <w:jc w:val="center"/>
            </w:pPr>
            <w:r>
              <w:t>-</w:t>
            </w:r>
          </w:p>
        </w:tc>
        <w:tc>
          <w:tcPr>
            <w:tcW w:w="3738" w:type="dxa"/>
            <w:gridSpan w:val="3"/>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496" w:type="dxa"/>
            <w:gridSpan w:val="2"/>
          </w:tcPr>
          <w:p w:rsidR="00512D3B" w:rsidRDefault="00512D3B">
            <w:pPr>
              <w:pStyle w:val="ConsPlusNormal"/>
              <w:jc w:val="center"/>
            </w:pPr>
            <w:r>
              <w:t>-</w:t>
            </w:r>
          </w:p>
        </w:tc>
        <w:tc>
          <w:tcPr>
            <w:tcW w:w="3738" w:type="dxa"/>
            <w:gridSpan w:val="3"/>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"Развитие кадровых ресурсов в здравоохранении"</w:t>
            </w:r>
          </w:p>
        </w:tc>
      </w:tr>
      <w:tr w:rsidR="00512D3B">
        <w:tc>
          <w:tcPr>
            <w:tcW w:w="17302" w:type="dxa"/>
            <w:gridSpan w:val="14"/>
          </w:tcPr>
          <w:p w:rsidR="00512D3B" w:rsidRDefault="00512D3B">
            <w:pPr>
              <w:pStyle w:val="ConsPlusNormal"/>
              <w:jc w:val="center"/>
              <w:outlineLvl w:val="6"/>
            </w:pPr>
            <w:r>
              <w:t>Ведомственная целевая программа "Управление кадровыми ресурсами здравоохранения"</w:t>
            </w:r>
          </w:p>
        </w:tc>
      </w:tr>
      <w:tr w:rsidR="00512D3B">
        <w:tc>
          <w:tcPr>
            <w:tcW w:w="17302" w:type="dxa"/>
            <w:gridSpan w:val="14"/>
          </w:tcPr>
          <w:p w:rsidR="00512D3B" w:rsidRDefault="00512D3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512D3B">
        <w:tc>
          <w:tcPr>
            <w:tcW w:w="3012" w:type="dxa"/>
            <w:vMerge w:val="restart"/>
          </w:tcPr>
          <w:p w:rsidR="00512D3B" w:rsidRDefault="00512D3B">
            <w:pPr>
              <w:pStyle w:val="ConsPlusNormal"/>
            </w:pPr>
            <w:r>
              <w:t>Распределение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77400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77400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77400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"Развитие системы оказания паллиативной медицинской помощи"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156" w:type="dxa"/>
          </w:tcPr>
          <w:p w:rsidR="00512D3B" w:rsidRDefault="00512D3B">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Pr>
          <w:p w:rsidR="00512D3B" w:rsidRDefault="00512D3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Pr>
          <w:p w:rsidR="00512D3B" w:rsidRDefault="00512D3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Pr>
          <w:p w:rsidR="00512D3B" w:rsidRDefault="00512D3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90233,1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90905,1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90905,1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5147,4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5147,4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5147,4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144628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140228,8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140228,8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2"/>
            </w:pPr>
            <w:r>
              <w:t>Северо-Кавказский федеральный округ</w:t>
            </w:r>
          </w:p>
        </w:tc>
      </w:tr>
      <w:tr w:rsidR="00512D3B">
        <w:tc>
          <w:tcPr>
            <w:tcW w:w="17302" w:type="dxa"/>
            <w:gridSpan w:val="14"/>
          </w:tcPr>
          <w:p w:rsidR="00512D3B" w:rsidRDefault="00512D3B">
            <w:pPr>
              <w:pStyle w:val="ConsPlusNormal"/>
              <w:jc w:val="center"/>
              <w:outlineLvl w:val="3"/>
            </w:pPr>
            <w:r>
              <w:t>Чеченская Республика</w:t>
            </w:r>
          </w:p>
        </w:tc>
      </w:tr>
      <w:tr w:rsidR="00512D3B">
        <w:tc>
          <w:tcPr>
            <w:tcW w:w="17302" w:type="dxa"/>
            <w:gridSpan w:val="14"/>
          </w:tcPr>
          <w:p w:rsidR="00512D3B" w:rsidRDefault="00512D3B">
            <w:pPr>
              <w:pStyle w:val="ConsPlusNormal"/>
              <w:jc w:val="center"/>
              <w:outlineLvl w:val="4"/>
            </w:pPr>
            <w:r>
              <w:t>Проектная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Федеральный проект "Развитие системы оказания первичной медико-санитарной помощи"</w:t>
            </w:r>
          </w:p>
          <w:p w:rsidR="00512D3B" w:rsidRDefault="00512D3B">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49465,1</w:t>
            </w:r>
          </w:p>
        </w:tc>
        <w:tc>
          <w:tcPr>
            <w:tcW w:w="1134" w:type="dxa"/>
          </w:tcPr>
          <w:p w:rsidR="00512D3B" w:rsidRDefault="00512D3B">
            <w:pPr>
              <w:pStyle w:val="ConsPlusNormal"/>
              <w:jc w:val="center"/>
            </w:pPr>
            <w:r>
              <w:t>49465,1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166781,1</w:t>
            </w:r>
          </w:p>
        </w:tc>
        <w:tc>
          <w:tcPr>
            <w:tcW w:w="1134" w:type="dxa"/>
          </w:tcPr>
          <w:p w:rsidR="00512D3B" w:rsidRDefault="00512D3B">
            <w:pPr>
              <w:pStyle w:val="ConsPlusNormal"/>
              <w:jc w:val="center"/>
            </w:pPr>
            <w:r>
              <w:t>166781,1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313974,7</w:t>
            </w:r>
          </w:p>
        </w:tc>
        <w:tc>
          <w:tcPr>
            <w:tcW w:w="1134" w:type="dxa"/>
          </w:tcPr>
          <w:p w:rsidR="00512D3B" w:rsidRDefault="00512D3B">
            <w:pPr>
              <w:pStyle w:val="ConsPlusNormal"/>
              <w:jc w:val="center"/>
            </w:pPr>
            <w:r>
              <w:t>313974,7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53</w:t>
            </w:r>
          </w:p>
        </w:tc>
        <w:tc>
          <w:tcPr>
            <w:tcW w:w="1134" w:type="dxa"/>
          </w:tcPr>
          <w:p w:rsidR="00512D3B" w:rsidRDefault="00512D3B">
            <w:pPr>
              <w:pStyle w:val="ConsPlusNormal"/>
              <w:jc w:val="center"/>
            </w:pPr>
            <w:r>
              <w:t>27808,4</w:t>
            </w:r>
          </w:p>
        </w:tc>
        <w:tc>
          <w:tcPr>
            <w:tcW w:w="1134" w:type="dxa"/>
          </w:tcPr>
          <w:p w:rsidR="00512D3B" w:rsidRDefault="00512D3B">
            <w:pPr>
              <w:pStyle w:val="ConsPlusNormal"/>
              <w:jc w:val="center"/>
            </w:pPr>
            <w:r>
              <w:t>27808,4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54</w:t>
            </w:r>
          </w:p>
        </w:tc>
        <w:tc>
          <w:tcPr>
            <w:tcW w:w="1134" w:type="dxa"/>
          </w:tcPr>
          <w:p w:rsidR="00512D3B" w:rsidRDefault="00512D3B">
            <w:pPr>
              <w:pStyle w:val="ConsPlusNormal"/>
              <w:jc w:val="center"/>
            </w:pPr>
            <w:r>
              <w:t>26308,6</w:t>
            </w:r>
          </w:p>
        </w:tc>
        <w:tc>
          <w:tcPr>
            <w:tcW w:w="1134" w:type="dxa"/>
          </w:tcPr>
          <w:p w:rsidR="00512D3B" w:rsidRDefault="00512D3B">
            <w:pPr>
              <w:pStyle w:val="ConsPlusNormal"/>
              <w:jc w:val="center"/>
            </w:pPr>
            <w:r>
              <w:t>26308,6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60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66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72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584337,9</w:t>
            </w:r>
          </w:p>
        </w:tc>
        <w:tc>
          <w:tcPr>
            <w:tcW w:w="1134" w:type="dxa"/>
          </w:tcPr>
          <w:p w:rsidR="00512D3B" w:rsidRDefault="00512D3B">
            <w:pPr>
              <w:pStyle w:val="ConsPlusNormal"/>
              <w:jc w:val="center"/>
            </w:pPr>
            <w:r>
              <w:t>584337,9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сердечно-сосудистыми заболеваниями"</w:t>
            </w:r>
          </w:p>
          <w:p w:rsidR="00512D3B" w:rsidRDefault="00512D3B">
            <w:pPr>
              <w:pStyle w:val="ConsPlusNormal"/>
              <w:jc w:val="center"/>
            </w:pPr>
            <w:r>
              <w:t>Цель: снижение смертности от болезней системы кровообращения до 450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Смертность от инфаркта миокарда, на 100 тыс. населения</w:t>
            </w:r>
          </w:p>
        </w:tc>
        <w:tc>
          <w:tcPr>
            <w:tcW w:w="3284" w:type="dxa"/>
            <w:gridSpan w:val="2"/>
          </w:tcPr>
          <w:p w:rsidR="00512D3B" w:rsidRDefault="00512D3B">
            <w:pPr>
              <w:pStyle w:val="ConsPlusNormal"/>
              <w:jc w:val="center"/>
            </w:pPr>
            <w:r>
              <w:t>Смертность от острого нарушения мозгового кровообращения, на 100 тыс. населения</w:t>
            </w:r>
          </w:p>
        </w:tc>
        <w:tc>
          <w:tcPr>
            <w:tcW w:w="2041" w:type="dxa"/>
            <w:gridSpan w:val="2"/>
          </w:tcPr>
          <w:p w:rsidR="00512D3B" w:rsidRDefault="00512D3B">
            <w:pPr>
              <w:pStyle w:val="ConsPlusNormal"/>
              <w:jc w:val="center"/>
            </w:pPr>
            <w:r>
              <w:t>Больничная летальность от инфаркта миокарда,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12,9</w:t>
            </w:r>
          </w:p>
        </w:tc>
        <w:tc>
          <w:tcPr>
            <w:tcW w:w="3284" w:type="dxa"/>
            <w:gridSpan w:val="2"/>
          </w:tcPr>
          <w:p w:rsidR="00512D3B" w:rsidRDefault="00512D3B">
            <w:pPr>
              <w:pStyle w:val="ConsPlusNormal"/>
              <w:jc w:val="center"/>
            </w:pPr>
            <w:r>
              <w:t>35,4</w:t>
            </w:r>
          </w:p>
        </w:tc>
        <w:tc>
          <w:tcPr>
            <w:tcW w:w="2041" w:type="dxa"/>
            <w:gridSpan w:val="2"/>
          </w:tcPr>
          <w:p w:rsidR="00512D3B" w:rsidRDefault="00512D3B">
            <w:pPr>
              <w:pStyle w:val="ConsPlusNormal"/>
              <w:jc w:val="center"/>
            </w:pPr>
            <w:r>
              <w:t>10,9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12</w:t>
            </w:r>
          </w:p>
        </w:tc>
        <w:tc>
          <w:tcPr>
            <w:tcW w:w="3284" w:type="dxa"/>
            <w:gridSpan w:val="2"/>
          </w:tcPr>
          <w:p w:rsidR="00512D3B" w:rsidRDefault="00512D3B">
            <w:pPr>
              <w:pStyle w:val="ConsPlusNormal"/>
              <w:jc w:val="center"/>
            </w:pPr>
            <w:r>
              <w:t>32,8</w:t>
            </w:r>
          </w:p>
        </w:tc>
        <w:tc>
          <w:tcPr>
            <w:tcW w:w="2041" w:type="dxa"/>
            <w:gridSpan w:val="2"/>
          </w:tcPr>
          <w:p w:rsidR="00512D3B" w:rsidRDefault="00512D3B">
            <w:pPr>
              <w:pStyle w:val="ConsPlusNormal"/>
              <w:jc w:val="center"/>
            </w:pPr>
            <w:r>
              <w:t>11,4</w:t>
            </w:r>
          </w:p>
        </w:tc>
        <w:tc>
          <w:tcPr>
            <w:tcW w:w="1134" w:type="dxa"/>
          </w:tcPr>
          <w:p w:rsidR="00512D3B" w:rsidRDefault="00512D3B">
            <w:pPr>
              <w:pStyle w:val="ConsPlusNormal"/>
              <w:jc w:val="center"/>
            </w:pPr>
            <w:r>
              <w:t>120825,1</w:t>
            </w:r>
          </w:p>
        </w:tc>
        <w:tc>
          <w:tcPr>
            <w:tcW w:w="1134" w:type="dxa"/>
          </w:tcPr>
          <w:p w:rsidR="00512D3B" w:rsidRDefault="00512D3B">
            <w:pPr>
              <w:pStyle w:val="ConsPlusNormal"/>
              <w:jc w:val="center"/>
            </w:pPr>
            <w:r>
              <w:t>120825,1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11,5</w:t>
            </w:r>
          </w:p>
        </w:tc>
        <w:tc>
          <w:tcPr>
            <w:tcW w:w="3284" w:type="dxa"/>
            <w:gridSpan w:val="2"/>
          </w:tcPr>
          <w:p w:rsidR="00512D3B" w:rsidRDefault="00512D3B">
            <w:pPr>
              <w:pStyle w:val="ConsPlusNormal"/>
              <w:jc w:val="center"/>
            </w:pPr>
            <w:r>
              <w:t>31,6</w:t>
            </w:r>
          </w:p>
        </w:tc>
        <w:tc>
          <w:tcPr>
            <w:tcW w:w="2041" w:type="dxa"/>
            <w:gridSpan w:val="2"/>
          </w:tcPr>
          <w:p w:rsidR="00512D3B" w:rsidRDefault="00512D3B">
            <w:pPr>
              <w:pStyle w:val="ConsPlusNormal"/>
              <w:jc w:val="center"/>
            </w:pPr>
            <w:r>
              <w:t>10,9</w:t>
            </w:r>
          </w:p>
        </w:tc>
        <w:tc>
          <w:tcPr>
            <w:tcW w:w="1134" w:type="dxa"/>
          </w:tcPr>
          <w:p w:rsidR="00512D3B" w:rsidRDefault="00512D3B">
            <w:pPr>
              <w:pStyle w:val="ConsPlusNormal"/>
              <w:jc w:val="center"/>
            </w:pPr>
            <w:r>
              <w:t>137821</w:t>
            </w:r>
          </w:p>
        </w:tc>
        <w:tc>
          <w:tcPr>
            <w:tcW w:w="1134" w:type="dxa"/>
          </w:tcPr>
          <w:p w:rsidR="00512D3B" w:rsidRDefault="00512D3B">
            <w:pPr>
              <w:pStyle w:val="ConsPlusNormal"/>
              <w:jc w:val="center"/>
            </w:pPr>
            <w:r>
              <w:t>137821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11,1</w:t>
            </w:r>
          </w:p>
        </w:tc>
        <w:tc>
          <w:tcPr>
            <w:tcW w:w="3284" w:type="dxa"/>
            <w:gridSpan w:val="2"/>
          </w:tcPr>
          <w:p w:rsidR="00512D3B" w:rsidRDefault="00512D3B">
            <w:pPr>
              <w:pStyle w:val="ConsPlusNormal"/>
              <w:jc w:val="center"/>
            </w:pPr>
            <w:r>
              <w:t>30,4</w:t>
            </w:r>
          </w:p>
        </w:tc>
        <w:tc>
          <w:tcPr>
            <w:tcW w:w="2041" w:type="dxa"/>
            <w:gridSpan w:val="2"/>
          </w:tcPr>
          <w:p w:rsidR="00512D3B" w:rsidRDefault="00512D3B">
            <w:pPr>
              <w:pStyle w:val="ConsPlusNormal"/>
              <w:jc w:val="center"/>
            </w:pPr>
            <w:r>
              <w:t>10,2</w:t>
            </w:r>
          </w:p>
        </w:tc>
        <w:tc>
          <w:tcPr>
            <w:tcW w:w="1134" w:type="dxa"/>
          </w:tcPr>
          <w:p w:rsidR="00512D3B" w:rsidRDefault="00512D3B">
            <w:pPr>
              <w:pStyle w:val="ConsPlusNormal"/>
              <w:jc w:val="center"/>
            </w:pPr>
            <w:r>
              <w:t>107299,6</w:t>
            </w:r>
          </w:p>
        </w:tc>
        <w:tc>
          <w:tcPr>
            <w:tcW w:w="1134" w:type="dxa"/>
          </w:tcPr>
          <w:p w:rsidR="00512D3B" w:rsidRDefault="00512D3B">
            <w:pPr>
              <w:pStyle w:val="ConsPlusNormal"/>
              <w:jc w:val="center"/>
            </w:pPr>
            <w:r>
              <w:t>107299,6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10,7</w:t>
            </w:r>
          </w:p>
        </w:tc>
        <w:tc>
          <w:tcPr>
            <w:tcW w:w="3284" w:type="dxa"/>
            <w:gridSpan w:val="2"/>
          </w:tcPr>
          <w:p w:rsidR="00512D3B" w:rsidRDefault="00512D3B">
            <w:pPr>
              <w:pStyle w:val="ConsPlusNormal"/>
              <w:jc w:val="center"/>
            </w:pPr>
            <w:r>
              <w:t>29,2</w:t>
            </w:r>
          </w:p>
        </w:tc>
        <w:tc>
          <w:tcPr>
            <w:tcW w:w="2041" w:type="dxa"/>
            <w:gridSpan w:val="2"/>
          </w:tcPr>
          <w:p w:rsidR="00512D3B" w:rsidRDefault="00512D3B">
            <w:pPr>
              <w:pStyle w:val="ConsPlusNormal"/>
              <w:jc w:val="center"/>
            </w:pPr>
            <w:r>
              <w:t>9,4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10,2</w:t>
            </w:r>
          </w:p>
        </w:tc>
        <w:tc>
          <w:tcPr>
            <w:tcW w:w="3284" w:type="dxa"/>
            <w:gridSpan w:val="2"/>
          </w:tcPr>
          <w:p w:rsidR="00512D3B" w:rsidRDefault="00512D3B">
            <w:pPr>
              <w:pStyle w:val="ConsPlusNormal"/>
              <w:jc w:val="center"/>
            </w:pPr>
            <w:r>
              <w:t>28</w:t>
            </w:r>
          </w:p>
        </w:tc>
        <w:tc>
          <w:tcPr>
            <w:tcW w:w="2041" w:type="dxa"/>
            <w:gridSpan w:val="2"/>
          </w:tcPr>
          <w:p w:rsidR="00512D3B" w:rsidRDefault="00512D3B">
            <w:pPr>
              <w:pStyle w:val="ConsPlusNormal"/>
              <w:jc w:val="center"/>
            </w:pPr>
            <w:r>
              <w:t>8,7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9,9</w:t>
            </w:r>
          </w:p>
        </w:tc>
        <w:tc>
          <w:tcPr>
            <w:tcW w:w="3284" w:type="dxa"/>
            <w:gridSpan w:val="2"/>
          </w:tcPr>
          <w:p w:rsidR="00512D3B" w:rsidRDefault="00512D3B">
            <w:pPr>
              <w:pStyle w:val="ConsPlusNormal"/>
              <w:jc w:val="center"/>
            </w:pPr>
            <w:r>
              <w:t>27,1</w:t>
            </w:r>
          </w:p>
        </w:tc>
        <w:tc>
          <w:tcPr>
            <w:tcW w:w="2041" w:type="dxa"/>
            <w:gridSpan w:val="2"/>
          </w:tcPr>
          <w:p w:rsidR="00512D3B" w:rsidRDefault="00512D3B">
            <w:pPr>
              <w:pStyle w:val="ConsPlusNormal"/>
              <w:jc w:val="center"/>
            </w:pPr>
            <w:r>
              <w:t>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365945,7</w:t>
            </w:r>
          </w:p>
        </w:tc>
        <w:tc>
          <w:tcPr>
            <w:tcW w:w="1134" w:type="dxa"/>
          </w:tcPr>
          <w:p w:rsidR="00512D3B" w:rsidRDefault="00512D3B">
            <w:pPr>
              <w:pStyle w:val="ConsPlusNormal"/>
              <w:jc w:val="center"/>
            </w:pPr>
            <w:r>
              <w:t>365945,7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онкологическими заболеваниями"</w:t>
            </w:r>
          </w:p>
          <w:p w:rsidR="00512D3B" w:rsidRDefault="00512D3B">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Pr>
          <w:p w:rsidR="00512D3B" w:rsidRDefault="00512D3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Pr>
          <w:p w:rsidR="00512D3B" w:rsidRDefault="00512D3B">
            <w:pPr>
              <w:pStyle w:val="ConsPlusNormal"/>
              <w:jc w:val="center"/>
            </w:pPr>
            <w:r>
              <w:t>Доля злокачественных новообразований, выявленных на ранних стадиях,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40,9</w:t>
            </w:r>
          </w:p>
        </w:tc>
        <w:tc>
          <w:tcPr>
            <w:tcW w:w="3284" w:type="dxa"/>
            <w:gridSpan w:val="2"/>
          </w:tcPr>
          <w:p w:rsidR="00512D3B" w:rsidRDefault="00512D3B">
            <w:pPr>
              <w:pStyle w:val="ConsPlusNormal"/>
              <w:jc w:val="center"/>
            </w:pPr>
            <w:r>
              <w:t>15,9</w:t>
            </w:r>
          </w:p>
        </w:tc>
        <w:tc>
          <w:tcPr>
            <w:tcW w:w="2041" w:type="dxa"/>
            <w:gridSpan w:val="2"/>
          </w:tcPr>
          <w:p w:rsidR="00512D3B" w:rsidRDefault="00512D3B">
            <w:pPr>
              <w:pStyle w:val="ConsPlusNormal"/>
              <w:jc w:val="center"/>
            </w:pPr>
            <w:r>
              <w:t>50,9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45,9</w:t>
            </w:r>
          </w:p>
        </w:tc>
        <w:tc>
          <w:tcPr>
            <w:tcW w:w="3284" w:type="dxa"/>
            <w:gridSpan w:val="2"/>
          </w:tcPr>
          <w:p w:rsidR="00512D3B" w:rsidRDefault="00512D3B">
            <w:pPr>
              <w:pStyle w:val="ConsPlusNormal"/>
              <w:jc w:val="center"/>
            </w:pPr>
            <w:r>
              <w:t>15,9</w:t>
            </w:r>
          </w:p>
        </w:tc>
        <w:tc>
          <w:tcPr>
            <w:tcW w:w="2041" w:type="dxa"/>
            <w:gridSpan w:val="2"/>
          </w:tcPr>
          <w:p w:rsidR="00512D3B" w:rsidRDefault="00512D3B">
            <w:pPr>
              <w:pStyle w:val="ConsPlusNormal"/>
              <w:jc w:val="center"/>
            </w:pPr>
            <w:r>
              <w:t>55,6</w:t>
            </w:r>
          </w:p>
        </w:tc>
        <w:tc>
          <w:tcPr>
            <w:tcW w:w="1134" w:type="dxa"/>
          </w:tcPr>
          <w:p w:rsidR="00512D3B" w:rsidRDefault="00512D3B">
            <w:pPr>
              <w:pStyle w:val="ConsPlusNormal"/>
              <w:jc w:val="center"/>
            </w:pPr>
            <w:r>
              <w:t>172543,2</w:t>
            </w:r>
          </w:p>
        </w:tc>
        <w:tc>
          <w:tcPr>
            <w:tcW w:w="1134" w:type="dxa"/>
          </w:tcPr>
          <w:p w:rsidR="00512D3B" w:rsidRDefault="00512D3B">
            <w:pPr>
              <w:pStyle w:val="ConsPlusNormal"/>
              <w:jc w:val="center"/>
            </w:pPr>
            <w:r>
              <w:t>172543,2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48,8</w:t>
            </w:r>
          </w:p>
        </w:tc>
        <w:tc>
          <w:tcPr>
            <w:tcW w:w="3284" w:type="dxa"/>
            <w:gridSpan w:val="2"/>
          </w:tcPr>
          <w:p w:rsidR="00512D3B" w:rsidRDefault="00512D3B">
            <w:pPr>
              <w:pStyle w:val="ConsPlusNormal"/>
              <w:jc w:val="center"/>
            </w:pPr>
            <w:r>
              <w:t>15,9</w:t>
            </w:r>
          </w:p>
        </w:tc>
        <w:tc>
          <w:tcPr>
            <w:tcW w:w="2041" w:type="dxa"/>
            <w:gridSpan w:val="2"/>
          </w:tcPr>
          <w:p w:rsidR="00512D3B" w:rsidRDefault="00512D3B">
            <w:pPr>
              <w:pStyle w:val="ConsPlusNormal"/>
              <w:jc w:val="center"/>
            </w:pPr>
            <w:r>
              <w:t>57,9</w:t>
            </w:r>
          </w:p>
        </w:tc>
        <w:tc>
          <w:tcPr>
            <w:tcW w:w="1134" w:type="dxa"/>
          </w:tcPr>
          <w:p w:rsidR="00512D3B" w:rsidRDefault="00512D3B">
            <w:pPr>
              <w:pStyle w:val="ConsPlusNormal"/>
              <w:jc w:val="center"/>
            </w:pPr>
            <w:r>
              <w:t>302365,5</w:t>
            </w:r>
          </w:p>
        </w:tc>
        <w:tc>
          <w:tcPr>
            <w:tcW w:w="1134" w:type="dxa"/>
          </w:tcPr>
          <w:p w:rsidR="00512D3B" w:rsidRDefault="00512D3B">
            <w:pPr>
              <w:pStyle w:val="ConsPlusNormal"/>
              <w:jc w:val="center"/>
            </w:pPr>
            <w:r>
              <w:t>302365,5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52,7</w:t>
            </w:r>
          </w:p>
        </w:tc>
        <w:tc>
          <w:tcPr>
            <w:tcW w:w="3284" w:type="dxa"/>
            <w:gridSpan w:val="2"/>
          </w:tcPr>
          <w:p w:rsidR="00512D3B" w:rsidRDefault="00512D3B">
            <w:pPr>
              <w:pStyle w:val="ConsPlusNormal"/>
              <w:jc w:val="center"/>
            </w:pPr>
            <w:r>
              <w:t>15,9</w:t>
            </w:r>
          </w:p>
        </w:tc>
        <w:tc>
          <w:tcPr>
            <w:tcW w:w="2041" w:type="dxa"/>
            <w:gridSpan w:val="2"/>
          </w:tcPr>
          <w:p w:rsidR="00512D3B" w:rsidRDefault="00512D3B">
            <w:pPr>
              <w:pStyle w:val="ConsPlusNormal"/>
              <w:jc w:val="center"/>
            </w:pPr>
            <w:r>
              <w:t>59,1</w:t>
            </w:r>
          </w:p>
        </w:tc>
        <w:tc>
          <w:tcPr>
            <w:tcW w:w="1134" w:type="dxa"/>
          </w:tcPr>
          <w:p w:rsidR="00512D3B" w:rsidRDefault="00512D3B">
            <w:pPr>
              <w:pStyle w:val="ConsPlusNormal"/>
              <w:jc w:val="center"/>
            </w:pPr>
            <w:r>
              <w:t>122692</w:t>
            </w:r>
          </w:p>
        </w:tc>
        <w:tc>
          <w:tcPr>
            <w:tcW w:w="1134" w:type="dxa"/>
          </w:tcPr>
          <w:p w:rsidR="00512D3B" w:rsidRDefault="00512D3B">
            <w:pPr>
              <w:pStyle w:val="ConsPlusNormal"/>
              <w:jc w:val="center"/>
            </w:pPr>
            <w:r>
              <w:t>122692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54,9</w:t>
            </w:r>
          </w:p>
        </w:tc>
        <w:tc>
          <w:tcPr>
            <w:tcW w:w="3284" w:type="dxa"/>
            <w:gridSpan w:val="2"/>
          </w:tcPr>
          <w:p w:rsidR="00512D3B" w:rsidRDefault="00512D3B">
            <w:pPr>
              <w:pStyle w:val="ConsPlusNormal"/>
              <w:jc w:val="center"/>
            </w:pPr>
            <w:r>
              <w:t>15,9</w:t>
            </w:r>
          </w:p>
        </w:tc>
        <w:tc>
          <w:tcPr>
            <w:tcW w:w="2041" w:type="dxa"/>
            <w:gridSpan w:val="2"/>
          </w:tcPr>
          <w:p w:rsidR="00512D3B" w:rsidRDefault="00512D3B">
            <w:pPr>
              <w:pStyle w:val="ConsPlusNormal"/>
              <w:jc w:val="center"/>
            </w:pPr>
            <w:r>
              <w:t>61,8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57,6</w:t>
            </w:r>
          </w:p>
        </w:tc>
        <w:tc>
          <w:tcPr>
            <w:tcW w:w="3284" w:type="dxa"/>
            <w:gridSpan w:val="2"/>
          </w:tcPr>
          <w:p w:rsidR="00512D3B" w:rsidRDefault="00512D3B">
            <w:pPr>
              <w:pStyle w:val="ConsPlusNormal"/>
              <w:jc w:val="center"/>
            </w:pPr>
            <w:r>
              <w:t>15,9</w:t>
            </w:r>
          </w:p>
        </w:tc>
        <w:tc>
          <w:tcPr>
            <w:tcW w:w="2041" w:type="dxa"/>
            <w:gridSpan w:val="2"/>
          </w:tcPr>
          <w:p w:rsidR="00512D3B" w:rsidRDefault="00512D3B">
            <w:pPr>
              <w:pStyle w:val="ConsPlusNormal"/>
              <w:jc w:val="center"/>
            </w:pPr>
            <w:r>
              <w:t>62,3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60</w:t>
            </w:r>
          </w:p>
        </w:tc>
        <w:tc>
          <w:tcPr>
            <w:tcW w:w="3284" w:type="dxa"/>
            <w:gridSpan w:val="2"/>
          </w:tcPr>
          <w:p w:rsidR="00512D3B" w:rsidRDefault="00512D3B">
            <w:pPr>
              <w:pStyle w:val="ConsPlusNormal"/>
              <w:jc w:val="center"/>
            </w:pPr>
            <w:r>
              <w:t>15,9</w:t>
            </w:r>
          </w:p>
        </w:tc>
        <w:tc>
          <w:tcPr>
            <w:tcW w:w="2041" w:type="dxa"/>
            <w:gridSpan w:val="2"/>
          </w:tcPr>
          <w:p w:rsidR="00512D3B" w:rsidRDefault="00512D3B">
            <w:pPr>
              <w:pStyle w:val="ConsPlusNormal"/>
              <w:jc w:val="center"/>
            </w:pPr>
            <w:r>
              <w:t>63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597600,7</w:t>
            </w:r>
          </w:p>
        </w:tc>
        <w:tc>
          <w:tcPr>
            <w:tcW w:w="1134" w:type="dxa"/>
          </w:tcPr>
          <w:p w:rsidR="00512D3B" w:rsidRDefault="00512D3B">
            <w:pPr>
              <w:pStyle w:val="ConsPlusNormal"/>
              <w:jc w:val="center"/>
            </w:pPr>
            <w:r>
              <w:t>597600,7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512D3B" w:rsidRDefault="00512D3B">
            <w:pPr>
              <w:pStyle w:val="ConsPlusNormal"/>
              <w:jc w:val="center"/>
            </w:pPr>
            <w:r>
              <w:t>Цель: снижение младенческой смертности в Российской Федерации до 4,5 на 1000 родившихся живыми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3339" w:type="dxa"/>
            <w:gridSpan w:val="4"/>
          </w:tcPr>
          <w:p w:rsidR="00512D3B" w:rsidRDefault="00512D3B">
            <w:pPr>
              <w:pStyle w:val="ConsPlusNormal"/>
              <w:jc w:val="center"/>
            </w:pPr>
            <w:r>
              <w:t>Снижение младенческой смертности (до 4,5 случая на 1 тыс. родившихся детей):</w:t>
            </w:r>
          </w:p>
        </w:tc>
        <w:tc>
          <w:tcPr>
            <w:tcW w:w="3936" w:type="dxa"/>
            <w:gridSpan w:val="3"/>
          </w:tcPr>
          <w:p w:rsidR="00512D3B" w:rsidRDefault="00512D3B">
            <w:pPr>
              <w:pStyle w:val="ConsPlusNormal"/>
              <w:jc w:val="center"/>
            </w:pPr>
            <w:r>
              <w:t>Смертность детей в возрасте 0 - 4 года на 1000 родившихся живыми</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Pr>
          <w:p w:rsidR="00512D3B" w:rsidRDefault="00512D3B">
            <w:pPr>
              <w:pStyle w:val="ConsPlusNormal"/>
              <w:jc w:val="center"/>
            </w:pPr>
            <w:r>
              <w:t>2018 год</w:t>
            </w:r>
          </w:p>
        </w:tc>
        <w:tc>
          <w:tcPr>
            <w:tcW w:w="3339" w:type="dxa"/>
            <w:gridSpan w:val="4"/>
          </w:tcPr>
          <w:p w:rsidR="00512D3B" w:rsidRDefault="00512D3B">
            <w:pPr>
              <w:pStyle w:val="ConsPlusNormal"/>
              <w:jc w:val="center"/>
            </w:pPr>
            <w:r>
              <w:t>8,8</w:t>
            </w:r>
          </w:p>
        </w:tc>
        <w:tc>
          <w:tcPr>
            <w:tcW w:w="3936" w:type="dxa"/>
            <w:gridSpan w:val="3"/>
          </w:tcPr>
          <w:p w:rsidR="00512D3B" w:rsidRDefault="00512D3B">
            <w:pPr>
              <w:pStyle w:val="ConsPlusNormal"/>
              <w:jc w:val="center"/>
            </w:pPr>
            <w:r>
              <w:t>10,5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3339" w:type="dxa"/>
            <w:gridSpan w:val="4"/>
          </w:tcPr>
          <w:p w:rsidR="00512D3B" w:rsidRDefault="00512D3B">
            <w:pPr>
              <w:pStyle w:val="ConsPlusNormal"/>
              <w:jc w:val="center"/>
            </w:pPr>
            <w:r>
              <w:t>8,6</w:t>
            </w:r>
          </w:p>
        </w:tc>
        <w:tc>
          <w:tcPr>
            <w:tcW w:w="3936" w:type="dxa"/>
            <w:gridSpan w:val="3"/>
          </w:tcPr>
          <w:p w:rsidR="00512D3B" w:rsidRDefault="00512D3B">
            <w:pPr>
              <w:pStyle w:val="ConsPlusNormal"/>
              <w:jc w:val="center"/>
            </w:pPr>
            <w:r>
              <w:t>10,4</w:t>
            </w:r>
          </w:p>
        </w:tc>
        <w:tc>
          <w:tcPr>
            <w:tcW w:w="1134" w:type="dxa"/>
          </w:tcPr>
          <w:p w:rsidR="00512D3B" w:rsidRDefault="00512D3B">
            <w:pPr>
              <w:pStyle w:val="ConsPlusNormal"/>
              <w:jc w:val="center"/>
            </w:pPr>
            <w:r>
              <w:t>185518,5</w:t>
            </w:r>
          </w:p>
        </w:tc>
        <w:tc>
          <w:tcPr>
            <w:tcW w:w="1134" w:type="dxa"/>
          </w:tcPr>
          <w:p w:rsidR="00512D3B" w:rsidRDefault="00512D3B">
            <w:pPr>
              <w:pStyle w:val="ConsPlusNormal"/>
              <w:jc w:val="center"/>
            </w:pPr>
            <w:r>
              <w:t>185518,5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3339" w:type="dxa"/>
            <w:gridSpan w:val="4"/>
          </w:tcPr>
          <w:p w:rsidR="00512D3B" w:rsidRDefault="00512D3B">
            <w:pPr>
              <w:pStyle w:val="ConsPlusNormal"/>
              <w:jc w:val="center"/>
            </w:pPr>
            <w:r>
              <w:t>8,2</w:t>
            </w:r>
          </w:p>
        </w:tc>
        <w:tc>
          <w:tcPr>
            <w:tcW w:w="3936" w:type="dxa"/>
            <w:gridSpan w:val="3"/>
          </w:tcPr>
          <w:p w:rsidR="00512D3B" w:rsidRDefault="00512D3B">
            <w:pPr>
              <w:pStyle w:val="ConsPlusNormal"/>
              <w:jc w:val="center"/>
            </w:pPr>
            <w:r>
              <w:t>10,3</w:t>
            </w:r>
          </w:p>
        </w:tc>
        <w:tc>
          <w:tcPr>
            <w:tcW w:w="1134" w:type="dxa"/>
          </w:tcPr>
          <w:p w:rsidR="00512D3B" w:rsidRDefault="00512D3B">
            <w:pPr>
              <w:pStyle w:val="ConsPlusNormal"/>
              <w:jc w:val="center"/>
            </w:pPr>
            <w:r>
              <w:t>185518,5</w:t>
            </w:r>
          </w:p>
        </w:tc>
        <w:tc>
          <w:tcPr>
            <w:tcW w:w="1134" w:type="dxa"/>
          </w:tcPr>
          <w:p w:rsidR="00512D3B" w:rsidRDefault="00512D3B">
            <w:pPr>
              <w:pStyle w:val="ConsPlusNormal"/>
              <w:jc w:val="center"/>
            </w:pPr>
            <w:r>
              <w:t>185518,5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3339" w:type="dxa"/>
            <w:gridSpan w:val="4"/>
          </w:tcPr>
          <w:p w:rsidR="00512D3B" w:rsidRDefault="00512D3B">
            <w:pPr>
              <w:pStyle w:val="ConsPlusNormal"/>
              <w:jc w:val="center"/>
            </w:pPr>
            <w:r>
              <w:t>7,8</w:t>
            </w:r>
          </w:p>
        </w:tc>
        <w:tc>
          <w:tcPr>
            <w:tcW w:w="3936" w:type="dxa"/>
            <w:gridSpan w:val="3"/>
          </w:tcPr>
          <w:p w:rsidR="00512D3B" w:rsidRDefault="00512D3B">
            <w:pPr>
              <w:pStyle w:val="ConsPlusNormal"/>
              <w:jc w:val="center"/>
            </w:pPr>
            <w:r>
              <w:t>10,2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3339" w:type="dxa"/>
            <w:gridSpan w:val="4"/>
          </w:tcPr>
          <w:p w:rsidR="00512D3B" w:rsidRDefault="00512D3B">
            <w:pPr>
              <w:pStyle w:val="ConsPlusNormal"/>
              <w:jc w:val="center"/>
            </w:pPr>
            <w:r>
              <w:t>7,4</w:t>
            </w:r>
          </w:p>
        </w:tc>
        <w:tc>
          <w:tcPr>
            <w:tcW w:w="3936" w:type="dxa"/>
            <w:gridSpan w:val="3"/>
          </w:tcPr>
          <w:p w:rsidR="00512D3B" w:rsidRDefault="00512D3B">
            <w:pPr>
              <w:pStyle w:val="ConsPlusNormal"/>
              <w:jc w:val="center"/>
            </w:pPr>
            <w:r>
              <w:t>10,1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3339" w:type="dxa"/>
            <w:gridSpan w:val="4"/>
          </w:tcPr>
          <w:p w:rsidR="00512D3B" w:rsidRDefault="00512D3B">
            <w:pPr>
              <w:pStyle w:val="ConsPlusNormal"/>
              <w:jc w:val="center"/>
            </w:pPr>
            <w:r>
              <w:t>7</w:t>
            </w:r>
          </w:p>
        </w:tc>
        <w:tc>
          <w:tcPr>
            <w:tcW w:w="3936" w:type="dxa"/>
            <w:gridSpan w:val="3"/>
          </w:tcPr>
          <w:p w:rsidR="00512D3B" w:rsidRDefault="00512D3B">
            <w:pPr>
              <w:pStyle w:val="ConsPlusNormal"/>
              <w:jc w:val="center"/>
            </w:pPr>
            <w:r>
              <w:t>10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3339" w:type="dxa"/>
            <w:gridSpan w:val="4"/>
          </w:tcPr>
          <w:p w:rsidR="00512D3B" w:rsidRDefault="00512D3B">
            <w:pPr>
              <w:pStyle w:val="ConsPlusNormal"/>
              <w:jc w:val="center"/>
            </w:pPr>
            <w:r>
              <w:t>6,8</w:t>
            </w:r>
          </w:p>
        </w:tc>
        <w:tc>
          <w:tcPr>
            <w:tcW w:w="3936" w:type="dxa"/>
            <w:gridSpan w:val="3"/>
          </w:tcPr>
          <w:p w:rsidR="00512D3B" w:rsidRDefault="00512D3B">
            <w:pPr>
              <w:pStyle w:val="ConsPlusNormal"/>
              <w:jc w:val="center"/>
            </w:pPr>
            <w:r>
              <w:t>9,8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337500</w:t>
            </w:r>
          </w:p>
        </w:tc>
        <w:tc>
          <w:tcPr>
            <w:tcW w:w="1134" w:type="dxa"/>
          </w:tcPr>
          <w:p w:rsidR="00512D3B" w:rsidRDefault="00512D3B">
            <w:pPr>
              <w:pStyle w:val="ConsPlusNormal"/>
              <w:jc w:val="center"/>
            </w:pPr>
            <w:r>
              <w:t>337500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233749</w:t>
            </w:r>
          </w:p>
        </w:tc>
        <w:tc>
          <w:tcPr>
            <w:tcW w:w="1134" w:type="dxa"/>
          </w:tcPr>
          <w:p w:rsidR="00512D3B" w:rsidRDefault="00512D3B">
            <w:pPr>
              <w:pStyle w:val="ConsPlusNormal"/>
              <w:jc w:val="center"/>
            </w:pPr>
            <w:r>
              <w:t>233749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942286</w:t>
            </w:r>
          </w:p>
        </w:tc>
        <w:tc>
          <w:tcPr>
            <w:tcW w:w="1134" w:type="dxa"/>
          </w:tcPr>
          <w:p w:rsidR="00512D3B" w:rsidRDefault="00512D3B">
            <w:pPr>
              <w:pStyle w:val="ConsPlusNormal"/>
              <w:jc w:val="center"/>
            </w:pPr>
            <w:r>
              <w:t>942286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12D3B" w:rsidRDefault="00512D3B">
            <w:pPr>
              <w:pStyle w:val="ConsPlusNormal"/>
              <w:jc w:val="center"/>
            </w:pPr>
            <w:r>
              <w:t>Цель: Увеличение ожидаемой продолжительности здоровой жизни до 67 лет</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145,3</w:t>
            </w:r>
          </w:p>
        </w:tc>
        <w:tc>
          <w:tcPr>
            <w:tcW w:w="1134" w:type="dxa"/>
          </w:tcPr>
          <w:p w:rsidR="00512D3B" w:rsidRDefault="00512D3B">
            <w:pPr>
              <w:pStyle w:val="ConsPlusNormal"/>
              <w:jc w:val="center"/>
            </w:pPr>
            <w:r>
              <w:t>145,3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14,6</w:t>
            </w:r>
          </w:p>
        </w:tc>
        <w:tc>
          <w:tcPr>
            <w:tcW w:w="1134" w:type="dxa"/>
          </w:tcPr>
          <w:p w:rsidR="00512D3B" w:rsidRDefault="00512D3B">
            <w:pPr>
              <w:pStyle w:val="ConsPlusNormal"/>
              <w:jc w:val="center"/>
            </w:pPr>
            <w:r>
              <w:t>14,6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14,5</w:t>
            </w:r>
          </w:p>
        </w:tc>
        <w:tc>
          <w:tcPr>
            <w:tcW w:w="1134" w:type="dxa"/>
          </w:tcPr>
          <w:p w:rsidR="00512D3B" w:rsidRDefault="00512D3B">
            <w:pPr>
              <w:pStyle w:val="ConsPlusNormal"/>
              <w:jc w:val="center"/>
            </w:pPr>
            <w:r>
              <w:t>14,5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85202</w:t>
            </w:r>
          </w:p>
        </w:tc>
        <w:tc>
          <w:tcPr>
            <w:tcW w:w="1134" w:type="dxa"/>
          </w:tcPr>
          <w:p w:rsidR="00512D3B" w:rsidRDefault="00512D3B">
            <w:pPr>
              <w:pStyle w:val="ConsPlusNormal"/>
              <w:jc w:val="center"/>
            </w:pPr>
            <w:r>
              <w:t>85202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22600,9</w:t>
            </w:r>
          </w:p>
        </w:tc>
        <w:tc>
          <w:tcPr>
            <w:tcW w:w="1134" w:type="dxa"/>
          </w:tcPr>
          <w:p w:rsidR="00512D3B" w:rsidRDefault="00512D3B">
            <w:pPr>
              <w:pStyle w:val="ConsPlusNormal"/>
              <w:jc w:val="center"/>
            </w:pPr>
            <w:r>
              <w:t>22600,9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107977,3</w:t>
            </w:r>
          </w:p>
        </w:tc>
        <w:tc>
          <w:tcPr>
            <w:tcW w:w="1134" w:type="dxa"/>
          </w:tcPr>
          <w:p w:rsidR="00512D3B" w:rsidRDefault="00512D3B">
            <w:pPr>
              <w:pStyle w:val="ConsPlusNormal"/>
              <w:jc w:val="center"/>
            </w:pPr>
            <w:r>
              <w:t>107977,3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"Информационные технологии и управление развитием отрасли"</w:t>
            </w:r>
          </w:p>
        </w:tc>
      </w:tr>
      <w:tr w:rsidR="00512D3B">
        <w:tc>
          <w:tcPr>
            <w:tcW w:w="17302" w:type="dxa"/>
            <w:gridSpan w:val="14"/>
          </w:tcPr>
          <w:p w:rsidR="00512D3B" w:rsidRDefault="00512D3B">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512D3B" w:rsidRDefault="00512D3B">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Pr>
          <w:p w:rsidR="00512D3B" w:rsidRDefault="00512D3B">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Pr>
          <w:p w:rsidR="00512D3B" w:rsidRDefault="00512D3B">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12</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33</w:t>
            </w:r>
          </w:p>
        </w:tc>
        <w:tc>
          <w:tcPr>
            <w:tcW w:w="3284" w:type="dxa"/>
            <w:gridSpan w:val="2"/>
          </w:tcPr>
          <w:p w:rsidR="00512D3B" w:rsidRDefault="00512D3B">
            <w:pPr>
              <w:pStyle w:val="ConsPlusNormal"/>
              <w:jc w:val="center"/>
            </w:pPr>
            <w:r>
              <w:t>23</w:t>
            </w:r>
          </w:p>
        </w:tc>
        <w:tc>
          <w:tcPr>
            <w:tcW w:w="2041" w:type="dxa"/>
            <w:gridSpan w:val="2"/>
          </w:tcPr>
          <w:p w:rsidR="00512D3B" w:rsidRDefault="00512D3B">
            <w:pPr>
              <w:pStyle w:val="ConsPlusNormal"/>
              <w:jc w:val="center"/>
            </w:pPr>
            <w:r>
              <w:t>3</w:t>
            </w:r>
          </w:p>
        </w:tc>
        <w:tc>
          <w:tcPr>
            <w:tcW w:w="1134" w:type="dxa"/>
          </w:tcPr>
          <w:p w:rsidR="00512D3B" w:rsidRDefault="00512D3B">
            <w:pPr>
              <w:pStyle w:val="ConsPlusNormal"/>
              <w:jc w:val="center"/>
            </w:pPr>
            <w:r>
              <w:t>141839</w:t>
            </w:r>
          </w:p>
        </w:tc>
        <w:tc>
          <w:tcPr>
            <w:tcW w:w="1134" w:type="dxa"/>
          </w:tcPr>
          <w:p w:rsidR="00512D3B" w:rsidRDefault="00512D3B">
            <w:pPr>
              <w:pStyle w:val="ConsPlusNormal"/>
              <w:jc w:val="center"/>
            </w:pPr>
            <w:r>
              <w:t>141839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68</w:t>
            </w:r>
          </w:p>
        </w:tc>
        <w:tc>
          <w:tcPr>
            <w:tcW w:w="3284" w:type="dxa"/>
            <w:gridSpan w:val="2"/>
          </w:tcPr>
          <w:p w:rsidR="00512D3B" w:rsidRDefault="00512D3B">
            <w:pPr>
              <w:pStyle w:val="ConsPlusNormal"/>
              <w:jc w:val="center"/>
            </w:pPr>
            <w:r>
              <w:t>64</w:t>
            </w:r>
          </w:p>
        </w:tc>
        <w:tc>
          <w:tcPr>
            <w:tcW w:w="2041" w:type="dxa"/>
            <w:gridSpan w:val="2"/>
          </w:tcPr>
          <w:p w:rsidR="00512D3B" w:rsidRDefault="00512D3B">
            <w:pPr>
              <w:pStyle w:val="ConsPlusNormal"/>
              <w:jc w:val="center"/>
            </w:pPr>
            <w:r>
              <w:t>14</w:t>
            </w:r>
          </w:p>
        </w:tc>
        <w:tc>
          <w:tcPr>
            <w:tcW w:w="1134" w:type="dxa"/>
          </w:tcPr>
          <w:p w:rsidR="00512D3B" w:rsidRDefault="00512D3B">
            <w:pPr>
              <w:pStyle w:val="ConsPlusNormal"/>
              <w:jc w:val="center"/>
            </w:pPr>
            <w:r>
              <w:t>478917</w:t>
            </w:r>
          </w:p>
        </w:tc>
        <w:tc>
          <w:tcPr>
            <w:tcW w:w="1134" w:type="dxa"/>
          </w:tcPr>
          <w:p w:rsidR="00512D3B" w:rsidRDefault="00512D3B">
            <w:pPr>
              <w:pStyle w:val="ConsPlusNormal"/>
              <w:jc w:val="center"/>
            </w:pPr>
            <w:r>
              <w:t>478917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83</w:t>
            </w:r>
          </w:p>
        </w:tc>
        <w:tc>
          <w:tcPr>
            <w:tcW w:w="2041" w:type="dxa"/>
            <w:gridSpan w:val="2"/>
          </w:tcPr>
          <w:p w:rsidR="00512D3B" w:rsidRDefault="00512D3B">
            <w:pPr>
              <w:pStyle w:val="ConsPlusNormal"/>
              <w:jc w:val="center"/>
            </w:pPr>
            <w:r>
              <w:t>25</w:t>
            </w:r>
          </w:p>
        </w:tc>
        <w:tc>
          <w:tcPr>
            <w:tcW w:w="1134" w:type="dxa"/>
          </w:tcPr>
          <w:p w:rsidR="00512D3B" w:rsidRDefault="00512D3B">
            <w:pPr>
              <w:pStyle w:val="ConsPlusNormal"/>
              <w:jc w:val="center"/>
            </w:pPr>
            <w:r>
              <w:t>133927,1</w:t>
            </w:r>
          </w:p>
        </w:tc>
        <w:tc>
          <w:tcPr>
            <w:tcW w:w="1134" w:type="dxa"/>
          </w:tcPr>
          <w:p w:rsidR="00512D3B" w:rsidRDefault="00512D3B">
            <w:pPr>
              <w:pStyle w:val="ConsPlusNormal"/>
              <w:jc w:val="center"/>
            </w:pPr>
            <w:r>
              <w:t>133927,1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39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59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100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754683,1</w:t>
            </w:r>
          </w:p>
        </w:tc>
        <w:tc>
          <w:tcPr>
            <w:tcW w:w="1134" w:type="dxa"/>
          </w:tcPr>
          <w:p w:rsidR="00512D3B" w:rsidRDefault="00512D3B">
            <w:pPr>
              <w:pStyle w:val="ConsPlusNormal"/>
              <w:jc w:val="center"/>
            </w:pPr>
            <w:r>
              <w:t>754683,1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4"/>
            </w:pPr>
            <w:r>
              <w:t>Процессная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больных, которым оказана высокотехнологичная медицинская помощь, человек</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3921,1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3921,1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3921,1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Охват населения профилактическими осмотрами на туберкулез (процентов)</w:t>
            </w:r>
          </w:p>
        </w:tc>
        <w:tc>
          <w:tcPr>
            <w:tcW w:w="3284" w:type="dxa"/>
            <w:gridSpan w:val="2"/>
          </w:tcPr>
          <w:p w:rsidR="00512D3B" w:rsidRDefault="00512D3B">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Pr>
          <w:p w:rsidR="00512D3B" w:rsidRDefault="00512D3B">
            <w:pPr>
              <w:pStyle w:val="ConsPlusNormal"/>
              <w:jc w:val="center"/>
            </w:pPr>
            <w:r>
              <w:t>Уровень информированности населения в возрасте 18 - 49 лет по вопросам ВИЧ-инфекции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17331,4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17331,4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17331,4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"Укрепление материально-технической базы учреждений"</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231080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214972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"Развитие кадровых ресурсов в здравоохранении"</w:t>
            </w:r>
          </w:p>
        </w:tc>
      </w:tr>
      <w:tr w:rsidR="00512D3B">
        <w:tc>
          <w:tcPr>
            <w:tcW w:w="17302" w:type="dxa"/>
            <w:gridSpan w:val="14"/>
          </w:tcPr>
          <w:p w:rsidR="00512D3B" w:rsidRDefault="00512D3B">
            <w:pPr>
              <w:pStyle w:val="ConsPlusNormal"/>
              <w:jc w:val="center"/>
              <w:outlineLvl w:val="6"/>
            </w:pPr>
            <w:r>
              <w:t>Ведомственная целевая программа "Управление кадровыми ресурсами здравоохранения"</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77400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77400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77400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"Развитие системы оказания паллиативной медицинской помощи"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156" w:type="dxa"/>
          </w:tcPr>
          <w:p w:rsidR="00512D3B" w:rsidRDefault="00512D3B">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Pr>
          <w:p w:rsidR="00512D3B" w:rsidRDefault="00512D3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Pr>
          <w:p w:rsidR="00512D3B" w:rsidRDefault="00512D3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Pr>
          <w:p w:rsidR="00512D3B" w:rsidRDefault="00512D3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2"/>
            </w:pPr>
            <w:r>
              <w:t>Южный федеральный округ</w:t>
            </w:r>
          </w:p>
        </w:tc>
      </w:tr>
      <w:tr w:rsidR="00512D3B">
        <w:tc>
          <w:tcPr>
            <w:tcW w:w="17302" w:type="dxa"/>
            <w:gridSpan w:val="14"/>
          </w:tcPr>
          <w:p w:rsidR="00512D3B" w:rsidRDefault="00512D3B">
            <w:pPr>
              <w:pStyle w:val="ConsPlusNormal"/>
              <w:jc w:val="center"/>
              <w:outlineLvl w:val="3"/>
            </w:pPr>
            <w:r>
              <w:t>г. Севастополь</w:t>
            </w:r>
          </w:p>
        </w:tc>
      </w:tr>
      <w:tr w:rsidR="00512D3B">
        <w:tc>
          <w:tcPr>
            <w:tcW w:w="17302" w:type="dxa"/>
            <w:gridSpan w:val="14"/>
          </w:tcPr>
          <w:p w:rsidR="00512D3B" w:rsidRDefault="00512D3B">
            <w:pPr>
              <w:pStyle w:val="ConsPlusNormal"/>
              <w:jc w:val="center"/>
              <w:outlineLvl w:val="4"/>
            </w:pPr>
            <w:r>
              <w:t>Проектная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Федеральный проект "Развитие системы оказания первичной медико-санитарной помощи"</w:t>
            </w:r>
          </w:p>
          <w:p w:rsidR="00512D3B" w:rsidRDefault="00512D3B">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5</w:t>
            </w:r>
          </w:p>
        </w:tc>
        <w:tc>
          <w:tcPr>
            <w:tcW w:w="1134" w:type="dxa"/>
          </w:tcPr>
          <w:p w:rsidR="00512D3B" w:rsidRDefault="00512D3B">
            <w:pPr>
              <w:pStyle w:val="ConsPlusNormal"/>
              <w:jc w:val="center"/>
            </w:pPr>
            <w:r>
              <w:t>2227,2</w:t>
            </w:r>
          </w:p>
        </w:tc>
        <w:tc>
          <w:tcPr>
            <w:tcW w:w="1134" w:type="dxa"/>
          </w:tcPr>
          <w:p w:rsidR="00512D3B" w:rsidRDefault="00512D3B">
            <w:pPr>
              <w:pStyle w:val="ConsPlusNormal"/>
              <w:jc w:val="center"/>
            </w:pPr>
            <w:r>
              <w:t>2227,2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2227,2</w:t>
            </w:r>
          </w:p>
        </w:tc>
        <w:tc>
          <w:tcPr>
            <w:tcW w:w="1134" w:type="dxa"/>
          </w:tcPr>
          <w:p w:rsidR="00512D3B" w:rsidRDefault="00512D3B">
            <w:pPr>
              <w:pStyle w:val="ConsPlusNormal"/>
              <w:jc w:val="center"/>
            </w:pPr>
            <w:r>
              <w:t>2227,2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сердечно-сосудистыми заболеваниями"</w:t>
            </w:r>
          </w:p>
          <w:p w:rsidR="00512D3B" w:rsidRDefault="00512D3B">
            <w:pPr>
              <w:pStyle w:val="ConsPlusNormal"/>
              <w:jc w:val="center"/>
            </w:pPr>
            <w:r>
              <w:t>Цель: снижение смертности от болезней системы кровообращения до 450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Смертность от инфаркта миокарда, на 100 тыс. населения</w:t>
            </w:r>
          </w:p>
        </w:tc>
        <w:tc>
          <w:tcPr>
            <w:tcW w:w="3284" w:type="dxa"/>
            <w:gridSpan w:val="2"/>
          </w:tcPr>
          <w:p w:rsidR="00512D3B" w:rsidRDefault="00512D3B">
            <w:pPr>
              <w:pStyle w:val="ConsPlusNormal"/>
              <w:jc w:val="center"/>
            </w:pPr>
            <w:r>
              <w:t>Смертность от острого нарушения мозгового кровообращения, на 100 тыс. населения</w:t>
            </w:r>
          </w:p>
        </w:tc>
        <w:tc>
          <w:tcPr>
            <w:tcW w:w="2041" w:type="dxa"/>
            <w:gridSpan w:val="2"/>
          </w:tcPr>
          <w:p w:rsidR="00512D3B" w:rsidRDefault="00512D3B">
            <w:pPr>
              <w:pStyle w:val="ConsPlusNormal"/>
              <w:jc w:val="center"/>
            </w:pPr>
            <w:r>
              <w:t>Больничная летальность от инфаркта миокарда,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34,4</w:t>
            </w:r>
          </w:p>
        </w:tc>
        <w:tc>
          <w:tcPr>
            <w:tcW w:w="3284" w:type="dxa"/>
            <w:gridSpan w:val="2"/>
          </w:tcPr>
          <w:p w:rsidR="00512D3B" w:rsidRDefault="00512D3B">
            <w:pPr>
              <w:pStyle w:val="ConsPlusNormal"/>
              <w:jc w:val="center"/>
            </w:pPr>
            <w:r>
              <w:t>138,4</w:t>
            </w:r>
          </w:p>
        </w:tc>
        <w:tc>
          <w:tcPr>
            <w:tcW w:w="2041" w:type="dxa"/>
            <w:gridSpan w:val="2"/>
          </w:tcPr>
          <w:p w:rsidR="00512D3B" w:rsidRDefault="00512D3B">
            <w:pPr>
              <w:pStyle w:val="ConsPlusNormal"/>
              <w:jc w:val="center"/>
            </w:pPr>
            <w:r>
              <w:t>15,3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31,9</w:t>
            </w:r>
          </w:p>
        </w:tc>
        <w:tc>
          <w:tcPr>
            <w:tcW w:w="3284" w:type="dxa"/>
            <w:gridSpan w:val="2"/>
          </w:tcPr>
          <w:p w:rsidR="00512D3B" w:rsidRDefault="00512D3B">
            <w:pPr>
              <w:pStyle w:val="ConsPlusNormal"/>
              <w:jc w:val="center"/>
            </w:pPr>
            <w:r>
              <w:t>128,4</w:t>
            </w:r>
          </w:p>
        </w:tc>
        <w:tc>
          <w:tcPr>
            <w:tcW w:w="2041" w:type="dxa"/>
            <w:gridSpan w:val="2"/>
          </w:tcPr>
          <w:p w:rsidR="00512D3B" w:rsidRDefault="00512D3B">
            <w:pPr>
              <w:pStyle w:val="ConsPlusNormal"/>
              <w:jc w:val="center"/>
            </w:pPr>
            <w:r>
              <w:t>13</w:t>
            </w:r>
          </w:p>
        </w:tc>
        <w:tc>
          <w:tcPr>
            <w:tcW w:w="1134" w:type="dxa"/>
          </w:tcPr>
          <w:p w:rsidR="00512D3B" w:rsidRDefault="00512D3B">
            <w:pPr>
              <w:pStyle w:val="ConsPlusNormal"/>
              <w:jc w:val="center"/>
            </w:pPr>
            <w:r>
              <w:t>78274,9</w:t>
            </w:r>
          </w:p>
        </w:tc>
        <w:tc>
          <w:tcPr>
            <w:tcW w:w="1134" w:type="dxa"/>
          </w:tcPr>
          <w:p w:rsidR="00512D3B" w:rsidRDefault="00512D3B">
            <w:pPr>
              <w:pStyle w:val="ConsPlusNormal"/>
              <w:jc w:val="center"/>
            </w:pPr>
            <w:r>
              <w:t>78274,9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30,8</w:t>
            </w:r>
          </w:p>
        </w:tc>
        <w:tc>
          <w:tcPr>
            <w:tcW w:w="3284" w:type="dxa"/>
            <w:gridSpan w:val="2"/>
          </w:tcPr>
          <w:p w:rsidR="00512D3B" w:rsidRDefault="00512D3B">
            <w:pPr>
              <w:pStyle w:val="ConsPlusNormal"/>
              <w:jc w:val="center"/>
            </w:pPr>
            <w:r>
              <w:t>123,7</w:t>
            </w:r>
          </w:p>
        </w:tc>
        <w:tc>
          <w:tcPr>
            <w:tcW w:w="2041" w:type="dxa"/>
            <w:gridSpan w:val="2"/>
          </w:tcPr>
          <w:p w:rsidR="00512D3B" w:rsidRDefault="00512D3B">
            <w:pPr>
              <w:pStyle w:val="ConsPlusNormal"/>
              <w:jc w:val="center"/>
            </w:pPr>
            <w:r>
              <w:t>12</w:t>
            </w:r>
          </w:p>
        </w:tc>
        <w:tc>
          <w:tcPr>
            <w:tcW w:w="1134" w:type="dxa"/>
          </w:tcPr>
          <w:p w:rsidR="00512D3B" w:rsidRDefault="00512D3B">
            <w:pPr>
              <w:pStyle w:val="ConsPlusNormal"/>
              <w:jc w:val="center"/>
            </w:pPr>
            <w:r>
              <w:t>89285,4</w:t>
            </w:r>
          </w:p>
        </w:tc>
        <w:tc>
          <w:tcPr>
            <w:tcW w:w="1134" w:type="dxa"/>
          </w:tcPr>
          <w:p w:rsidR="00512D3B" w:rsidRDefault="00512D3B">
            <w:pPr>
              <w:pStyle w:val="ConsPlusNormal"/>
              <w:jc w:val="center"/>
            </w:pPr>
            <w:r>
              <w:t>89285,4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29,6</w:t>
            </w:r>
          </w:p>
        </w:tc>
        <w:tc>
          <w:tcPr>
            <w:tcW w:w="3284" w:type="dxa"/>
            <w:gridSpan w:val="2"/>
          </w:tcPr>
          <w:p w:rsidR="00512D3B" w:rsidRDefault="00512D3B">
            <w:pPr>
              <w:pStyle w:val="ConsPlusNormal"/>
              <w:jc w:val="center"/>
            </w:pPr>
            <w:r>
              <w:t>119</w:t>
            </w:r>
          </w:p>
        </w:tc>
        <w:tc>
          <w:tcPr>
            <w:tcW w:w="2041" w:type="dxa"/>
            <w:gridSpan w:val="2"/>
          </w:tcPr>
          <w:p w:rsidR="00512D3B" w:rsidRDefault="00512D3B">
            <w:pPr>
              <w:pStyle w:val="ConsPlusNormal"/>
              <w:jc w:val="center"/>
            </w:pPr>
            <w:r>
              <w:t>11</w:t>
            </w:r>
          </w:p>
        </w:tc>
        <w:tc>
          <w:tcPr>
            <w:tcW w:w="1134" w:type="dxa"/>
          </w:tcPr>
          <w:p w:rsidR="00512D3B" w:rsidRDefault="00512D3B">
            <w:pPr>
              <w:pStyle w:val="ConsPlusNormal"/>
              <w:jc w:val="center"/>
            </w:pPr>
            <w:r>
              <w:t>69512,6</w:t>
            </w:r>
          </w:p>
        </w:tc>
        <w:tc>
          <w:tcPr>
            <w:tcW w:w="1134" w:type="dxa"/>
          </w:tcPr>
          <w:p w:rsidR="00512D3B" w:rsidRDefault="00512D3B">
            <w:pPr>
              <w:pStyle w:val="ConsPlusNormal"/>
              <w:jc w:val="center"/>
            </w:pPr>
            <w:r>
              <w:t>69512,6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28,4</w:t>
            </w:r>
          </w:p>
        </w:tc>
        <w:tc>
          <w:tcPr>
            <w:tcW w:w="3284" w:type="dxa"/>
            <w:gridSpan w:val="2"/>
          </w:tcPr>
          <w:p w:rsidR="00512D3B" w:rsidRDefault="00512D3B">
            <w:pPr>
              <w:pStyle w:val="ConsPlusNormal"/>
              <w:jc w:val="center"/>
            </w:pPr>
            <w:r>
              <w:t>114,3</w:t>
            </w:r>
          </w:p>
        </w:tc>
        <w:tc>
          <w:tcPr>
            <w:tcW w:w="2041" w:type="dxa"/>
            <w:gridSpan w:val="2"/>
          </w:tcPr>
          <w:p w:rsidR="00512D3B" w:rsidRDefault="00512D3B">
            <w:pPr>
              <w:pStyle w:val="ConsPlusNormal"/>
              <w:jc w:val="center"/>
            </w:pPr>
            <w:r>
              <w:t>10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27,2</w:t>
            </w:r>
          </w:p>
        </w:tc>
        <w:tc>
          <w:tcPr>
            <w:tcW w:w="3284" w:type="dxa"/>
            <w:gridSpan w:val="2"/>
          </w:tcPr>
          <w:p w:rsidR="00512D3B" w:rsidRDefault="00512D3B">
            <w:pPr>
              <w:pStyle w:val="ConsPlusNormal"/>
              <w:jc w:val="center"/>
            </w:pPr>
            <w:r>
              <w:t>109,5</w:t>
            </w:r>
          </w:p>
        </w:tc>
        <w:tc>
          <w:tcPr>
            <w:tcW w:w="2041" w:type="dxa"/>
            <w:gridSpan w:val="2"/>
          </w:tcPr>
          <w:p w:rsidR="00512D3B" w:rsidRDefault="00512D3B">
            <w:pPr>
              <w:pStyle w:val="ConsPlusNormal"/>
              <w:jc w:val="center"/>
            </w:pPr>
            <w:r>
              <w:t>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26,4</w:t>
            </w:r>
          </w:p>
        </w:tc>
        <w:tc>
          <w:tcPr>
            <w:tcW w:w="3284" w:type="dxa"/>
            <w:gridSpan w:val="2"/>
          </w:tcPr>
          <w:p w:rsidR="00512D3B" w:rsidRDefault="00512D3B">
            <w:pPr>
              <w:pStyle w:val="ConsPlusNormal"/>
              <w:jc w:val="center"/>
            </w:pPr>
            <w:r>
              <w:t>106</w:t>
            </w:r>
          </w:p>
        </w:tc>
        <w:tc>
          <w:tcPr>
            <w:tcW w:w="2041" w:type="dxa"/>
            <w:gridSpan w:val="2"/>
          </w:tcPr>
          <w:p w:rsidR="00512D3B" w:rsidRDefault="00512D3B">
            <w:pPr>
              <w:pStyle w:val="ConsPlusNormal"/>
              <w:jc w:val="center"/>
            </w:pPr>
            <w:r>
              <w:t>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237072,9</w:t>
            </w:r>
          </w:p>
        </w:tc>
        <w:tc>
          <w:tcPr>
            <w:tcW w:w="1134" w:type="dxa"/>
          </w:tcPr>
          <w:p w:rsidR="00512D3B" w:rsidRDefault="00512D3B">
            <w:pPr>
              <w:pStyle w:val="ConsPlusNormal"/>
              <w:jc w:val="center"/>
            </w:pPr>
            <w:r>
              <w:t>237072,9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онкологическими заболеваниями"</w:t>
            </w:r>
          </w:p>
          <w:p w:rsidR="00512D3B" w:rsidRDefault="00512D3B">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Pr>
          <w:p w:rsidR="00512D3B" w:rsidRDefault="00512D3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Pr>
          <w:p w:rsidR="00512D3B" w:rsidRDefault="00512D3B">
            <w:pPr>
              <w:pStyle w:val="ConsPlusNormal"/>
              <w:jc w:val="center"/>
            </w:pPr>
            <w:r>
              <w:t>Доля злокачественных новообразований, выявленных на ранних стадиях,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43</w:t>
            </w:r>
          </w:p>
        </w:tc>
        <w:tc>
          <w:tcPr>
            <w:tcW w:w="3284" w:type="dxa"/>
            <w:gridSpan w:val="2"/>
          </w:tcPr>
          <w:p w:rsidR="00512D3B" w:rsidRDefault="00512D3B">
            <w:pPr>
              <w:pStyle w:val="ConsPlusNormal"/>
              <w:jc w:val="center"/>
            </w:pPr>
            <w:r>
              <w:t>21,5</w:t>
            </w:r>
          </w:p>
        </w:tc>
        <w:tc>
          <w:tcPr>
            <w:tcW w:w="2041" w:type="dxa"/>
            <w:gridSpan w:val="2"/>
          </w:tcPr>
          <w:p w:rsidR="00512D3B" w:rsidRDefault="00512D3B">
            <w:pPr>
              <w:pStyle w:val="ConsPlusNormal"/>
              <w:jc w:val="center"/>
            </w:pPr>
            <w:r>
              <w:t>56,1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45,7</w:t>
            </w:r>
          </w:p>
        </w:tc>
        <w:tc>
          <w:tcPr>
            <w:tcW w:w="3284" w:type="dxa"/>
            <w:gridSpan w:val="2"/>
          </w:tcPr>
          <w:p w:rsidR="00512D3B" w:rsidRDefault="00512D3B">
            <w:pPr>
              <w:pStyle w:val="ConsPlusNormal"/>
              <w:jc w:val="center"/>
            </w:pPr>
            <w:r>
              <w:t>20,6</w:t>
            </w:r>
          </w:p>
        </w:tc>
        <w:tc>
          <w:tcPr>
            <w:tcW w:w="2041" w:type="dxa"/>
            <w:gridSpan w:val="2"/>
          </w:tcPr>
          <w:p w:rsidR="00512D3B" w:rsidRDefault="00512D3B">
            <w:pPr>
              <w:pStyle w:val="ConsPlusNormal"/>
              <w:jc w:val="center"/>
            </w:pPr>
            <w:r>
              <w:t>57,2</w:t>
            </w:r>
          </w:p>
        </w:tc>
        <w:tc>
          <w:tcPr>
            <w:tcW w:w="1134" w:type="dxa"/>
          </w:tcPr>
          <w:p w:rsidR="00512D3B" w:rsidRDefault="00512D3B">
            <w:pPr>
              <w:pStyle w:val="ConsPlusNormal"/>
              <w:jc w:val="center"/>
            </w:pPr>
            <w:r>
              <w:t>203757,1</w:t>
            </w:r>
          </w:p>
        </w:tc>
        <w:tc>
          <w:tcPr>
            <w:tcW w:w="1134" w:type="dxa"/>
          </w:tcPr>
          <w:p w:rsidR="00512D3B" w:rsidRDefault="00512D3B">
            <w:pPr>
              <w:pStyle w:val="ConsPlusNormal"/>
              <w:jc w:val="center"/>
            </w:pPr>
            <w:r>
              <w:t>203757,1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47,9</w:t>
            </w:r>
          </w:p>
        </w:tc>
        <w:tc>
          <w:tcPr>
            <w:tcW w:w="3284" w:type="dxa"/>
            <w:gridSpan w:val="2"/>
          </w:tcPr>
          <w:p w:rsidR="00512D3B" w:rsidRDefault="00512D3B">
            <w:pPr>
              <w:pStyle w:val="ConsPlusNormal"/>
              <w:jc w:val="center"/>
            </w:pPr>
            <w:r>
              <w:t>19,9</w:t>
            </w:r>
          </w:p>
        </w:tc>
        <w:tc>
          <w:tcPr>
            <w:tcW w:w="2041" w:type="dxa"/>
            <w:gridSpan w:val="2"/>
          </w:tcPr>
          <w:p w:rsidR="00512D3B" w:rsidRDefault="00512D3B">
            <w:pPr>
              <w:pStyle w:val="ConsPlusNormal"/>
              <w:jc w:val="center"/>
            </w:pPr>
            <w:r>
              <w:t>58,1</w:t>
            </w:r>
          </w:p>
        </w:tc>
        <w:tc>
          <w:tcPr>
            <w:tcW w:w="1134" w:type="dxa"/>
          </w:tcPr>
          <w:p w:rsidR="00512D3B" w:rsidRDefault="00512D3B">
            <w:pPr>
              <w:pStyle w:val="ConsPlusNormal"/>
              <w:jc w:val="center"/>
            </w:pPr>
            <w:r>
              <w:t>357064,7</w:t>
            </w:r>
          </w:p>
        </w:tc>
        <w:tc>
          <w:tcPr>
            <w:tcW w:w="1134" w:type="dxa"/>
          </w:tcPr>
          <w:p w:rsidR="00512D3B" w:rsidRDefault="00512D3B">
            <w:pPr>
              <w:pStyle w:val="ConsPlusNormal"/>
              <w:jc w:val="center"/>
            </w:pPr>
            <w:r>
              <w:t>357064,7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51,2</w:t>
            </w:r>
          </w:p>
        </w:tc>
        <w:tc>
          <w:tcPr>
            <w:tcW w:w="3284" w:type="dxa"/>
            <w:gridSpan w:val="2"/>
          </w:tcPr>
          <w:p w:rsidR="00512D3B" w:rsidRDefault="00512D3B">
            <w:pPr>
              <w:pStyle w:val="ConsPlusNormal"/>
              <w:jc w:val="center"/>
            </w:pPr>
            <w:r>
              <w:t>19,2</w:t>
            </w:r>
          </w:p>
        </w:tc>
        <w:tc>
          <w:tcPr>
            <w:tcW w:w="2041" w:type="dxa"/>
            <w:gridSpan w:val="2"/>
          </w:tcPr>
          <w:p w:rsidR="00512D3B" w:rsidRDefault="00512D3B">
            <w:pPr>
              <w:pStyle w:val="ConsPlusNormal"/>
              <w:jc w:val="center"/>
            </w:pPr>
            <w:r>
              <w:t>59</w:t>
            </w:r>
          </w:p>
        </w:tc>
        <w:tc>
          <w:tcPr>
            <w:tcW w:w="1134" w:type="dxa"/>
          </w:tcPr>
          <w:p w:rsidR="00512D3B" w:rsidRDefault="00512D3B">
            <w:pPr>
              <w:pStyle w:val="ConsPlusNormal"/>
              <w:jc w:val="center"/>
            </w:pPr>
            <w:r>
              <w:t>144887,5</w:t>
            </w:r>
          </w:p>
        </w:tc>
        <w:tc>
          <w:tcPr>
            <w:tcW w:w="1134" w:type="dxa"/>
          </w:tcPr>
          <w:p w:rsidR="00512D3B" w:rsidRDefault="00512D3B">
            <w:pPr>
              <w:pStyle w:val="ConsPlusNormal"/>
              <w:jc w:val="center"/>
            </w:pPr>
            <w:r>
              <w:t>144887,5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53,7</w:t>
            </w:r>
          </w:p>
        </w:tc>
        <w:tc>
          <w:tcPr>
            <w:tcW w:w="3284" w:type="dxa"/>
            <w:gridSpan w:val="2"/>
          </w:tcPr>
          <w:p w:rsidR="00512D3B" w:rsidRDefault="00512D3B">
            <w:pPr>
              <w:pStyle w:val="ConsPlusNormal"/>
              <w:jc w:val="center"/>
            </w:pPr>
            <w:r>
              <w:t>18,6</w:t>
            </w:r>
          </w:p>
        </w:tc>
        <w:tc>
          <w:tcPr>
            <w:tcW w:w="2041" w:type="dxa"/>
            <w:gridSpan w:val="2"/>
          </w:tcPr>
          <w:p w:rsidR="00512D3B" w:rsidRDefault="00512D3B">
            <w:pPr>
              <w:pStyle w:val="ConsPlusNormal"/>
              <w:jc w:val="center"/>
            </w:pPr>
            <w:r>
              <w:t>60,5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55,9</w:t>
            </w:r>
          </w:p>
        </w:tc>
        <w:tc>
          <w:tcPr>
            <w:tcW w:w="3284" w:type="dxa"/>
            <w:gridSpan w:val="2"/>
          </w:tcPr>
          <w:p w:rsidR="00512D3B" w:rsidRDefault="00512D3B">
            <w:pPr>
              <w:pStyle w:val="ConsPlusNormal"/>
              <w:jc w:val="center"/>
            </w:pPr>
            <w:r>
              <w:t>17,8</w:t>
            </w:r>
          </w:p>
        </w:tc>
        <w:tc>
          <w:tcPr>
            <w:tcW w:w="2041" w:type="dxa"/>
            <w:gridSpan w:val="2"/>
          </w:tcPr>
          <w:p w:rsidR="00512D3B" w:rsidRDefault="00512D3B">
            <w:pPr>
              <w:pStyle w:val="ConsPlusNormal"/>
              <w:jc w:val="center"/>
            </w:pPr>
            <w:r>
              <w:t>61,7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60</w:t>
            </w:r>
          </w:p>
        </w:tc>
        <w:tc>
          <w:tcPr>
            <w:tcW w:w="3284" w:type="dxa"/>
            <w:gridSpan w:val="2"/>
          </w:tcPr>
          <w:p w:rsidR="00512D3B" w:rsidRDefault="00512D3B">
            <w:pPr>
              <w:pStyle w:val="ConsPlusNormal"/>
              <w:jc w:val="center"/>
            </w:pPr>
            <w:r>
              <w:t>17,3</w:t>
            </w:r>
          </w:p>
        </w:tc>
        <w:tc>
          <w:tcPr>
            <w:tcW w:w="2041" w:type="dxa"/>
            <w:gridSpan w:val="2"/>
          </w:tcPr>
          <w:p w:rsidR="00512D3B" w:rsidRDefault="00512D3B">
            <w:pPr>
              <w:pStyle w:val="ConsPlusNormal"/>
              <w:jc w:val="center"/>
            </w:pPr>
            <w:r>
              <w:t>63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705709,3</w:t>
            </w:r>
          </w:p>
        </w:tc>
        <w:tc>
          <w:tcPr>
            <w:tcW w:w="1134" w:type="dxa"/>
          </w:tcPr>
          <w:p w:rsidR="00512D3B" w:rsidRDefault="00512D3B">
            <w:pPr>
              <w:pStyle w:val="ConsPlusNormal"/>
              <w:jc w:val="center"/>
            </w:pPr>
            <w:r>
              <w:t>705709,3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512D3B" w:rsidRDefault="00512D3B">
            <w:pPr>
              <w:pStyle w:val="ConsPlusNormal"/>
              <w:jc w:val="center"/>
            </w:pPr>
            <w:r>
              <w:t>Цель: снижение младенческой смертности в Российской Федерации до 4,5 на 1000 родившихся живыми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3339" w:type="dxa"/>
            <w:gridSpan w:val="4"/>
          </w:tcPr>
          <w:p w:rsidR="00512D3B" w:rsidRDefault="00512D3B">
            <w:pPr>
              <w:pStyle w:val="ConsPlusNormal"/>
              <w:jc w:val="center"/>
            </w:pPr>
            <w:r>
              <w:t>Снижение младенческой смертности (до 4,5 случая на 1 тыс. родившихся детей)</w:t>
            </w:r>
          </w:p>
        </w:tc>
        <w:tc>
          <w:tcPr>
            <w:tcW w:w="3936" w:type="dxa"/>
            <w:gridSpan w:val="3"/>
          </w:tcPr>
          <w:p w:rsidR="00512D3B" w:rsidRDefault="00512D3B">
            <w:pPr>
              <w:pStyle w:val="ConsPlusNormal"/>
              <w:jc w:val="center"/>
            </w:pPr>
            <w:r>
              <w:t>Смертность детей в возрасте 0 - 4 года на 1000 родившихся живыми</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Pr>
          <w:p w:rsidR="00512D3B" w:rsidRDefault="00512D3B">
            <w:pPr>
              <w:pStyle w:val="ConsPlusNormal"/>
              <w:jc w:val="center"/>
            </w:pPr>
            <w:r>
              <w:t>2018 год</w:t>
            </w:r>
          </w:p>
        </w:tc>
        <w:tc>
          <w:tcPr>
            <w:tcW w:w="3339" w:type="dxa"/>
            <w:gridSpan w:val="4"/>
          </w:tcPr>
          <w:p w:rsidR="00512D3B" w:rsidRDefault="00512D3B">
            <w:pPr>
              <w:pStyle w:val="ConsPlusNormal"/>
              <w:jc w:val="center"/>
            </w:pPr>
            <w:r>
              <w:t>4</w:t>
            </w:r>
          </w:p>
        </w:tc>
        <w:tc>
          <w:tcPr>
            <w:tcW w:w="3936" w:type="dxa"/>
            <w:gridSpan w:val="3"/>
          </w:tcPr>
          <w:p w:rsidR="00512D3B" w:rsidRDefault="00512D3B">
            <w:pPr>
              <w:pStyle w:val="ConsPlusNormal"/>
              <w:jc w:val="center"/>
            </w:pPr>
            <w:r>
              <w:t>4,5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3339" w:type="dxa"/>
            <w:gridSpan w:val="4"/>
          </w:tcPr>
          <w:p w:rsidR="00512D3B" w:rsidRDefault="00512D3B">
            <w:pPr>
              <w:pStyle w:val="ConsPlusNormal"/>
              <w:jc w:val="center"/>
            </w:pPr>
            <w:r>
              <w:t>3,8</w:t>
            </w:r>
          </w:p>
        </w:tc>
        <w:tc>
          <w:tcPr>
            <w:tcW w:w="3936" w:type="dxa"/>
            <w:gridSpan w:val="3"/>
          </w:tcPr>
          <w:p w:rsidR="00512D3B" w:rsidRDefault="00512D3B">
            <w:pPr>
              <w:pStyle w:val="ConsPlusNormal"/>
              <w:jc w:val="center"/>
            </w:pPr>
            <w:r>
              <w:t>4,5</w:t>
            </w:r>
          </w:p>
        </w:tc>
        <w:tc>
          <w:tcPr>
            <w:tcW w:w="1134" w:type="dxa"/>
          </w:tcPr>
          <w:p w:rsidR="00512D3B" w:rsidRDefault="00512D3B">
            <w:pPr>
              <w:pStyle w:val="ConsPlusNormal"/>
              <w:jc w:val="center"/>
            </w:pPr>
            <w:r>
              <w:t>34606,6</w:t>
            </w:r>
          </w:p>
        </w:tc>
        <w:tc>
          <w:tcPr>
            <w:tcW w:w="1134" w:type="dxa"/>
          </w:tcPr>
          <w:p w:rsidR="00512D3B" w:rsidRDefault="00512D3B">
            <w:pPr>
              <w:pStyle w:val="ConsPlusNormal"/>
              <w:jc w:val="center"/>
            </w:pPr>
            <w:r>
              <w:t>34606,6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3339" w:type="dxa"/>
            <w:gridSpan w:val="4"/>
          </w:tcPr>
          <w:p w:rsidR="00512D3B" w:rsidRDefault="00512D3B">
            <w:pPr>
              <w:pStyle w:val="ConsPlusNormal"/>
              <w:jc w:val="center"/>
            </w:pPr>
            <w:r>
              <w:t>3,7</w:t>
            </w:r>
          </w:p>
        </w:tc>
        <w:tc>
          <w:tcPr>
            <w:tcW w:w="3936" w:type="dxa"/>
            <w:gridSpan w:val="3"/>
          </w:tcPr>
          <w:p w:rsidR="00512D3B" w:rsidRDefault="00512D3B">
            <w:pPr>
              <w:pStyle w:val="ConsPlusNormal"/>
              <w:jc w:val="center"/>
            </w:pPr>
            <w:r>
              <w:t>4,5</w:t>
            </w:r>
          </w:p>
        </w:tc>
        <w:tc>
          <w:tcPr>
            <w:tcW w:w="1134" w:type="dxa"/>
          </w:tcPr>
          <w:p w:rsidR="00512D3B" w:rsidRDefault="00512D3B">
            <w:pPr>
              <w:pStyle w:val="ConsPlusNormal"/>
              <w:jc w:val="center"/>
            </w:pPr>
            <w:r>
              <w:t>34606,6</w:t>
            </w:r>
          </w:p>
        </w:tc>
        <w:tc>
          <w:tcPr>
            <w:tcW w:w="1134" w:type="dxa"/>
          </w:tcPr>
          <w:p w:rsidR="00512D3B" w:rsidRDefault="00512D3B">
            <w:pPr>
              <w:pStyle w:val="ConsPlusNormal"/>
              <w:jc w:val="center"/>
            </w:pPr>
            <w:r>
              <w:t>34606,6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3339" w:type="dxa"/>
            <w:gridSpan w:val="4"/>
          </w:tcPr>
          <w:p w:rsidR="00512D3B" w:rsidRDefault="00512D3B">
            <w:pPr>
              <w:pStyle w:val="ConsPlusNormal"/>
              <w:jc w:val="center"/>
            </w:pPr>
            <w:r>
              <w:t>3,5</w:t>
            </w:r>
          </w:p>
        </w:tc>
        <w:tc>
          <w:tcPr>
            <w:tcW w:w="3936" w:type="dxa"/>
            <w:gridSpan w:val="3"/>
          </w:tcPr>
          <w:p w:rsidR="00512D3B" w:rsidRDefault="00512D3B">
            <w:pPr>
              <w:pStyle w:val="ConsPlusNormal"/>
              <w:jc w:val="center"/>
            </w:pPr>
            <w:r>
              <w:t>4,5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3339" w:type="dxa"/>
            <w:gridSpan w:val="4"/>
          </w:tcPr>
          <w:p w:rsidR="00512D3B" w:rsidRDefault="00512D3B">
            <w:pPr>
              <w:pStyle w:val="ConsPlusNormal"/>
              <w:jc w:val="center"/>
            </w:pPr>
            <w:r>
              <w:t>3,3</w:t>
            </w:r>
          </w:p>
        </w:tc>
        <w:tc>
          <w:tcPr>
            <w:tcW w:w="3936" w:type="dxa"/>
            <w:gridSpan w:val="3"/>
          </w:tcPr>
          <w:p w:rsidR="00512D3B" w:rsidRDefault="00512D3B">
            <w:pPr>
              <w:pStyle w:val="ConsPlusNormal"/>
              <w:jc w:val="center"/>
            </w:pPr>
            <w:r>
              <w:t>4,4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3339" w:type="dxa"/>
            <w:gridSpan w:val="4"/>
          </w:tcPr>
          <w:p w:rsidR="00512D3B" w:rsidRDefault="00512D3B">
            <w:pPr>
              <w:pStyle w:val="ConsPlusNormal"/>
              <w:jc w:val="center"/>
            </w:pPr>
            <w:r>
              <w:t>3,1</w:t>
            </w:r>
          </w:p>
        </w:tc>
        <w:tc>
          <w:tcPr>
            <w:tcW w:w="3936" w:type="dxa"/>
            <w:gridSpan w:val="3"/>
          </w:tcPr>
          <w:p w:rsidR="00512D3B" w:rsidRDefault="00512D3B">
            <w:pPr>
              <w:pStyle w:val="ConsPlusNormal"/>
              <w:jc w:val="center"/>
            </w:pPr>
            <w:r>
              <w:t>4,4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3339" w:type="dxa"/>
            <w:gridSpan w:val="4"/>
          </w:tcPr>
          <w:p w:rsidR="00512D3B" w:rsidRDefault="00512D3B">
            <w:pPr>
              <w:pStyle w:val="ConsPlusNormal"/>
              <w:jc w:val="center"/>
            </w:pPr>
            <w:r>
              <w:t>2,9</w:t>
            </w:r>
          </w:p>
        </w:tc>
        <w:tc>
          <w:tcPr>
            <w:tcW w:w="3936" w:type="dxa"/>
            <w:gridSpan w:val="3"/>
          </w:tcPr>
          <w:p w:rsidR="00512D3B" w:rsidRDefault="00512D3B">
            <w:pPr>
              <w:pStyle w:val="ConsPlusNormal"/>
              <w:jc w:val="center"/>
            </w:pPr>
            <w:r>
              <w:t>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69213,2</w:t>
            </w:r>
          </w:p>
        </w:tc>
        <w:tc>
          <w:tcPr>
            <w:tcW w:w="1134" w:type="dxa"/>
          </w:tcPr>
          <w:p w:rsidR="00512D3B" w:rsidRDefault="00512D3B">
            <w:pPr>
              <w:pStyle w:val="ConsPlusNormal"/>
              <w:jc w:val="center"/>
            </w:pPr>
            <w:r>
              <w:t>69213,2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12D3B" w:rsidRDefault="00512D3B">
            <w:pPr>
              <w:pStyle w:val="ConsPlusNormal"/>
              <w:jc w:val="center"/>
            </w:pPr>
            <w:r>
              <w:t>Цель: Увеличение ожидаемой продолжительности здоровой жизни до 67 лет</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227,4</w:t>
            </w:r>
          </w:p>
        </w:tc>
        <w:tc>
          <w:tcPr>
            <w:tcW w:w="1134" w:type="dxa"/>
          </w:tcPr>
          <w:p w:rsidR="00512D3B" w:rsidRDefault="00512D3B">
            <w:pPr>
              <w:pStyle w:val="ConsPlusNormal"/>
              <w:jc w:val="center"/>
            </w:pPr>
            <w:r>
              <w:t>227,4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22,8</w:t>
            </w:r>
          </w:p>
        </w:tc>
        <w:tc>
          <w:tcPr>
            <w:tcW w:w="1134" w:type="dxa"/>
          </w:tcPr>
          <w:p w:rsidR="00512D3B" w:rsidRDefault="00512D3B">
            <w:pPr>
              <w:pStyle w:val="ConsPlusNormal"/>
              <w:jc w:val="center"/>
            </w:pPr>
            <w:r>
              <w:t>22,8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22,7</w:t>
            </w:r>
          </w:p>
        </w:tc>
        <w:tc>
          <w:tcPr>
            <w:tcW w:w="1134" w:type="dxa"/>
          </w:tcPr>
          <w:p w:rsidR="00512D3B" w:rsidRDefault="00512D3B">
            <w:pPr>
              <w:pStyle w:val="ConsPlusNormal"/>
              <w:jc w:val="center"/>
            </w:pPr>
            <w:r>
              <w:t>22,7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2812,9</w:t>
            </w:r>
          </w:p>
        </w:tc>
        <w:tc>
          <w:tcPr>
            <w:tcW w:w="1134" w:type="dxa"/>
          </w:tcPr>
          <w:p w:rsidR="00512D3B" w:rsidRDefault="00512D3B">
            <w:pPr>
              <w:pStyle w:val="ConsPlusNormal"/>
              <w:jc w:val="center"/>
            </w:pPr>
            <w:r>
              <w:t>2812,9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746,2</w:t>
            </w:r>
          </w:p>
        </w:tc>
        <w:tc>
          <w:tcPr>
            <w:tcW w:w="1134" w:type="dxa"/>
          </w:tcPr>
          <w:p w:rsidR="00512D3B" w:rsidRDefault="00512D3B">
            <w:pPr>
              <w:pStyle w:val="ConsPlusNormal"/>
              <w:jc w:val="center"/>
            </w:pPr>
            <w:r>
              <w:t>746,2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3832</w:t>
            </w:r>
          </w:p>
        </w:tc>
        <w:tc>
          <w:tcPr>
            <w:tcW w:w="1134" w:type="dxa"/>
          </w:tcPr>
          <w:p w:rsidR="00512D3B" w:rsidRDefault="00512D3B">
            <w:pPr>
              <w:pStyle w:val="ConsPlusNormal"/>
              <w:jc w:val="center"/>
            </w:pPr>
            <w:r>
              <w:t>3832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"Информационные технологии и управление развитием отрасли"</w:t>
            </w:r>
          </w:p>
        </w:tc>
      </w:tr>
      <w:tr w:rsidR="00512D3B">
        <w:tc>
          <w:tcPr>
            <w:tcW w:w="17302" w:type="dxa"/>
            <w:gridSpan w:val="14"/>
          </w:tcPr>
          <w:p w:rsidR="00512D3B" w:rsidRDefault="00512D3B">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512D3B" w:rsidRDefault="00512D3B">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Pr>
          <w:p w:rsidR="00512D3B" w:rsidRDefault="00512D3B">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Pr>
          <w:p w:rsidR="00512D3B" w:rsidRDefault="00512D3B">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36</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90</w:t>
            </w:r>
          </w:p>
        </w:tc>
        <w:tc>
          <w:tcPr>
            <w:tcW w:w="3284" w:type="dxa"/>
            <w:gridSpan w:val="2"/>
          </w:tcPr>
          <w:p w:rsidR="00512D3B" w:rsidRDefault="00512D3B">
            <w:pPr>
              <w:pStyle w:val="ConsPlusNormal"/>
              <w:jc w:val="center"/>
            </w:pPr>
            <w:r>
              <w:t>33</w:t>
            </w:r>
          </w:p>
        </w:tc>
        <w:tc>
          <w:tcPr>
            <w:tcW w:w="2041" w:type="dxa"/>
            <w:gridSpan w:val="2"/>
          </w:tcPr>
          <w:p w:rsidR="00512D3B" w:rsidRDefault="00512D3B">
            <w:pPr>
              <w:pStyle w:val="ConsPlusNormal"/>
              <w:jc w:val="center"/>
            </w:pPr>
            <w:r>
              <w:t>2</w:t>
            </w:r>
          </w:p>
        </w:tc>
        <w:tc>
          <w:tcPr>
            <w:tcW w:w="1134" w:type="dxa"/>
          </w:tcPr>
          <w:p w:rsidR="00512D3B" w:rsidRDefault="00512D3B">
            <w:pPr>
              <w:pStyle w:val="ConsPlusNormal"/>
              <w:jc w:val="center"/>
            </w:pPr>
            <w:r>
              <w:t>33668</w:t>
            </w:r>
          </w:p>
        </w:tc>
        <w:tc>
          <w:tcPr>
            <w:tcW w:w="1134" w:type="dxa"/>
          </w:tcPr>
          <w:p w:rsidR="00512D3B" w:rsidRDefault="00512D3B">
            <w:pPr>
              <w:pStyle w:val="ConsPlusNormal"/>
              <w:jc w:val="center"/>
            </w:pPr>
            <w:r>
              <w:t>33668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67</w:t>
            </w:r>
          </w:p>
        </w:tc>
        <w:tc>
          <w:tcPr>
            <w:tcW w:w="2041" w:type="dxa"/>
            <w:gridSpan w:val="2"/>
          </w:tcPr>
          <w:p w:rsidR="00512D3B" w:rsidRDefault="00512D3B">
            <w:pPr>
              <w:pStyle w:val="ConsPlusNormal"/>
              <w:jc w:val="center"/>
            </w:pPr>
            <w:r>
              <w:t>18</w:t>
            </w:r>
          </w:p>
        </w:tc>
        <w:tc>
          <w:tcPr>
            <w:tcW w:w="1134" w:type="dxa"/>
          </w:tcPr>
          <w:p w:rsidR="00512D3B" w:rsidRDefault="00512D3B">
            <w:pPr>
              <w:pStyle w:val="ConsPlusNormal"/>
              <w:jc w:val="center"/>
            </w:pPr>
            <w:r>
              <w:t>113681</w:t>
            </w:r>
          </w:p>
        </w:tc>
        <w:tc>
          <w:tcPr>
            <w:tcW w:w="1134" w:type="dxa"/>
          </w:tcPr>
          <w:p w:rsidR="00512D3B" w:rsidRDefault="00512D3B">
            <w:pPr>
              <w:pStyle w:val="ConsPlusNormal"/>
              <w:jc w:val="center"/>
            </w:pPr>
            <w:r>
              <w:t>113681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95</w:t>
            </w:r>
          </w:p>
        </w:tc>
        <w:tc>
          <w:tcPr>
            <w:tcW w:w="2041" w:type="dxa"/>
            <w:gridSpan w:val="2"/>
          </w:tcPr>
          <w:p w:rsidR="00512D3B" w:rsidRDefault="00512D3B">
            <w:pPr>
              <w:pStyle w:val="ConsPlusNormal"/>
              <w:jc w:val="center"/>
            </w:pPr>
            <w:r>
              <w:t>33</w:t>
            </w:r>
          </w:p>
        </w:tc>
        <w:tc>
          <w:tcPr>
            <w:tcW w:w="1134" w:type="dxa"/>
          </w:tcPr>
          <w:p w:rsidR="00512D3B" w:rsidRDefault="00512D3B">
            <w:pPr>
              <w:pStyle w:val="ConsPlusNormal"/>
              <w:jc w:val="center"/>
            </w:pPr>
            <w:r>
              <w:t>31791</w:t>
            </w:r>
          </w:p>
        </w:tc>
        <w:tc>
          <w:tcPr>
            <w:tcW w:w="1134" w:type="dxa"/>
          </w:tcPr>
          <w:p w:rsidR="00512D3B" w:rsidRDefault="00512D3B">
            <w:pPr>
              <w:pStyle w:val="ConsPlusNormal"/>
              <w:jc w:val="center"/>
            </w:pPr>
            <w:r>
              <w:t>31791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52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79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100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179140</w:t>
            </w:r>
          </w:p>
        </w:tc>
        <w:tc>
          <w:tcPr>
            <w:tcW w:w="1134" w:type="dxa"/>
          </w:tcPr>
          <w:p w:rsidR="00512D3B" w:rsidRDefault="00512D3B">
            <w:pPr>
              <w:pStyle w:val="ConsPlusNormal"/>
              <w:jc w:val="center"/>
            </w:pPr>
            <w:r>
              <w:t>179140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4"/>
            </w:pPr>
            <w:r>
              <w:t>Процессная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512D3B">
        <w:tc>
          <w:tcPr>
            <w:tcW w:w="17302" w:type="dxa"/>
            <w:gridSpan w:val="14"/>
          </w:tcPr>
          <w:p w:rsidR="00512D3B" w:rsidRDefault="00512D3B">
            <w:pPr>
              <w:pStyle w:val="ConsPlusNormal"/>
              <w:jc w:val="center"/>
            </w:pPr>
            <w:r>
              <w:t>Число больных, которым оказана высокотехнологичная медицинская помощь, человек</w:t>
            </w:r>
          </w:p>
        </w:tc>
      </w:tr>
      <w:tr w:rsidR="00512D3B">
        <w:tc>
          <w:tcPr>
            <w:tcW w:w="3012" w:type="dxa"/>
            <w:vMerge w:val="restart"/>
          </w:tcPr>
          <w:p w:rsidR="00512D3B" w:rsidRDefault="00512D3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17655,1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17655,1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17655,1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512D3B">
        <w:tc>
          <w:tcPr>
            <w:tcW w:w="3012" w:type="dxa"/>
            <w:vMerge w:val="restart"/>
          </w:tcPr>
          <w:p w:rsidR="00512D3B" w:rsidRDefault="00512D3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1496" w:type="dxa"/>
            <w:gridSpan w:val="2"/>
          </w:tcPr>
          <w:p w:rsidR="00512D3B" w:rsidRDefault="00512D3B">
            <w:pPr>
              <w:pStyle w:val="ConsPlusNormal"/>
              <w:jc w:val="center"/>
            </w:pPr>
            <w:r>
              <w:t>-</w:t>
            </w:r>
          </w:p>
        </w:tc>
        <w:tc>
          <w:tcPr>
            <w:tcW w:w="3738" w:type="dxa"/>
            <w:gridSpan w:val="3"/>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496" w:type="dxa"/>
            <w:gridSpan w:val="2"/>
          </w:tcPr>
          <w:p w:rsidR="00512D3B" w:rsidRDefault="00512D3B">
            <w:pPr>
              <w:pStyle w:val="ConsPlusNormal"/>
              <w:jc w:val="center"/>
            </w:pPr>
            <w:r>
              <w:t>-</w:t>
            </w:r>
          </w:p>
        </w:tc>
        <w:tc>
          <w:tcPr>
            <w:tcW w:w="3738" w:type="dxa"/>
            <w:gridSpan w:val="3"/>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12544,2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496" w:type="dxa"/>
            <w:gridSpan w:val="2"/>
          </w:tcPr>
          <w:p w:rsidR="00512D3B" w:rsidRDefault="00512D3B">
            <w:pPr>
              <w:pStyle w:val="ConsPlusNormal"/>
              <w:jc w:val="center"/>
            </w:pPr>
            <w:r>
              <w:t>-</w:t>
            </w:r>
          </w:p>
        </w:tc>
        <w:tc>
          <w:tcPr>
            <w:tcW w:w="3738" w:type="dxa"/>
            <w:gridSpan w:val="3"/>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12544,2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496" w:type="dxa"/>
            <w:gridSpan w:val="2"/>
          </w:tcPr>
          <w:p w:rsidR="00512D3B" w:rsidRDefault="00512D3B">
            <w:pPr>
              <w:pStyle w:val="ConsPlusNormal"/>
              <w:jc w:val="center"/>
            </w:pPr>
            <w:r>
              <w:t>-</w:t>
            </w:r>
          </w:p>
        </w:tc>
        <w:tc>
          <w:tcPr>
            <w:tcW w:w="3738" w:type="dxa"/>
            <w:gridSpan w:val="3"/>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12544,2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496" w:type="dxa"/>
            <w:gridSpan w:val="2"/>
          </w:tcPr>
          <w:p w:rsidR="00512D3B" w:rsidRDefault="00512D3B">
            <w:pPr>
              <w:pStyle w:val="ConsPlusNormal"/>
              <w:jc w:val="center"/>
            </w:pPr>
            <w:r>
              <w:t>-</w:t>
            </w:r>
          </w:p>
        </w:tc>
        <w:tc>
          <w:tcPr>
            <w:tcW w:w="3738" w:type="dxa"/>
            <w:gridSpan w:val="3"/>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496" w:type="dxa"/>
            <w:gridSpan w:val="2"/>
          </w:tcPr>
          <w:p w:rsidR="00512D3B" w:rsidRDefault="00512D3B">
            <w:pPr>
              <w:pStyle w:val="ConsPlusNormal"/>
              <w:jc w:val="center"/>
            </w:pPr>
            <w:r>
              <w:t>-</w:t>
            </w:r>
          </w:p>
        </w:tc>
        <w:tc>
          <w:tcPr>
            <w:tcW w:w="3738" w:type="dxa"/>
            <w:gridSpan w:val="3"/>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496" w:type="dxa"/>
            <w:gridSpan w:val="2"/>
          </w:tcPr>
          <w:p w:rsidR="00512D3B" w:rsidRDefault="00512D3B">
            <w:pPr>
              <w:pStyle w:val="ConsPlusNormal"/>
              <w:jc w:val="center"/>
            </w:pPr>
            <w:r>
              <w:t>-</w:t>
            </w:r>
          </w:p>
        </w:tc>
        <w:tc>
          <w:tcPr>
            <w:tcW w:w="3738" w:type="dxa"/>
            <w:gridSpan w:val="3"/>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"Развитие кадровых ресурсов в здравоохранении"</w:t>
            </w:r>
          </w:p>
        </w:tc>
      </w:tr>
      <w:tr w:rsidR="00512D3B">
        <w:tc>
          <w:tcPr>
            <w:tcW w:w="17302" w:type="dxa"/>
            <w:gridSpan w:val="14"/>
          </w:tcPr>
          <w:p w:rsidR="00512D3B" w:rsidRDefault="00512D3B">
            <w:pPr>
              <w:pStyle w:val="ConsPlusNormal"/>
              <w:jc w:val="center"/>
              <w:outlineLvl w:val="6"/>
            </w:pPr>
            <w:r>
              <w:t>Ведомственная целевая программа "Управление кадровыми ресурсами здравоохранения"</w:t>
            </w:r>
          </w:p>
        </w:tc>
      </w:tr>
      <w:tr w:rsidR="00512D3B">
        <w:tc>
          <w:tcPr>
            <w:tcW w:w="17302" w:type="dxa"/>
            <w:gridSpan w:val="14"/>
          </w:tcPr>
          <w:p w:rsidR="00512D3B" w:rsidRDefault="00512D3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512D3B">
        <w:tc>
          <w:tcPr>
            <w:tcW w:w="3012" w:type="dxa"/>
            <w:vMerge w:val="restart"/>
          </w:tcPr>
          <w:p w:rsidR="00512D3B" w:rsidRDefault="00512D3B">
            <w:pPr>
              <w:pStyle w:val="ConsPlusNormal"/>
            </w:pPr>
            <w:r>
              <w:t>Распределение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"Развитие системы оказания паллиативной медицинской помощи"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156" w:type="dxa"/>
          </w:tcPr>
          <w:p w:rsidR="00512D3B" w:rsidRDefault="00512D3B">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Pr>
          <w:p w:rsidR="00512D3B" w:rsidRDefault="00512D3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Pr>
          <w:p w:rsidR="00512D3B" w:rsidRDefault="00512D3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Pr>
          <w:p w:rsidR="00512D3B" w:rsidRDefault="00512D3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16347,3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16469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16469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723,4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723,4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723,4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38143,3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36961,2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36961,2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2"/>
            </w:pPr>
            <w:r>
              <w:t>Южный федеральный округ</w:t>
            </w:r>
          </w:p>
        </w:tc>
      </w:tr>
      <w:tr w:rsidR="00512D3B">
        <w:tc>
          <w:tcPr>
            <w:tcW w:w="17302" w:type="dxa"/>
            <w:gridSpan w:val="14"/>
          </w:tcPr>
          <w:p w:rsidR="00512D3B" w:rsidRDefault="00512D3B">
            <w:pPr>
              <w:pStyle w:val="ConsPlusNormal"/>
              <w:jc w:val="center"/>
              <w:outlineLvl w:val="3"/>
            </w:pPr>
            <w:r>
              <w:t>Республика Крым</w:t>
            </w:r>
          </w:p>
        </w:tc>
      </w:tr>
      <w:tr w:rsidR="00512D3B">
        <w:tc>
          <w:tcPr>
            <w:tcW w:w="17302" w:type="dxa"/>
            <w:gridSpan w:val="14"/>
          </w:tcPr>
          <w:p w:rsidR="00512D3B" w:rsidRDefault="00512D3B">
            <w:pPr>
              <w:pStyle w:val="ConsPlusNormal"/>
              <w:jc w:val="center"/>
              <w:outlineLvl w:val="4"/>
            </w:pPr>
            <w:r>
              <w:t>Проектная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Федеральный проект "Развитие системы оказания первичной медико-санитарной помощи"</w:t>
            </w:r>
          </w:p>
          <w:p w:rsidR="00512D3B" w:rsidRDefault="00512D3B">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44184,9</w:t>
            </w:r>
          </w:p>
        </w:tc>
        <w:tc>
          <w:tcPr>
            <w:tcW w:w="1134" w:type="dxa"/>
          </w:tcPr>
          <w:p w:rsidR="00512D3B" w:rsidRDefault="00512D3B">
            <w:pPr>
              <w:pStyle w:val="ConsPlusNormal"/>
              <w:jc w:val="center"/>
            </w:pPr>
            <w:r>
              <w:t>44184,9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87830</w:t>
            </w:r>
          </w:p>
        </w:tc>
        <w:tc>
          <w:tcPr>
            <w:tcW w:w="1134" w:type="dxa"/>
          </w:tcPr>
          <w:p w:rsidR="00512D3B" w:rsidRDefault="00512D3B">
            <w:pPr>
              <w:pStyle w:val="ConsPlusNormal"/>
              <w:jc w:val="center"/>
            </w:pPr>
            <w:r>
              <w:t>87830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67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85</w:t>
            </w:r>
          </w:p>
        </w:tc>
        <w:tc>
          <w:tcPr>
            <w:tcW w:w="1134" w:type="dxa"/>
          </w:tcPr>
          <w:p w:rsidR="00512D3B" w:rsidRDefault="00512D3B">
            <w:pPr>
              <w:pStyle w:val="ConsPlusNormal"/>
              <w:jc w:val="center"/>
            </w:pPr>
            <w:r>
              <w:t>55575,3</w:t>
            </w:r>
          </w:p>
        </w:tc>
        <w:tc>
          <w:tcPr>
            <w:tcW w:w="1134" w:type="dxa"/>
          </w:tcPr>
          <w:p w:rsidR="00512D3B" w:rsidRDefault="00512D3B">
            <w:pPr>
              <w:pStyle w:val="ConsPlusNormal"/>
              <w:jc w:val="center"/>
            </w:pPr>
            <w:r>
              <w:t>55575,3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80</w:t>
            </w:r>
          </w:p>
        </w:tc>
        <w:tc>
          <w:tcPr>
            <w:tcW w:w="1134" w:type="dxa"/>
          </w:tcPr>
          <w:p w:rsidR="00512D3B" w:rsidRDefault="00512D3B">
            <w:pPr>
              <w:pStyle w:val="ConsPlusNormal"/>
              <w:jc w:val="center"/>
            </w:pPr>
            <w:r>
              <w:t>47818,7</w:t>
            </w:r>
          </w:p>
        </w:tc>
        <w:tc>
          <w:tcPr>
            <w:tcW w:w="1134" w:type="dxa"/>
          </w:tcPr>
          <w:p w:rsidR="00512D3B" w:rsidRDefault="00512D3B">
            <w:pPr>
              <w:pStyle w:val="ConsPlusNormal"/>
              <w:jc w:val="center"/>
            </w:pPr>
            <w:r>
              <w:t>47818,7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81</w:t>
            </w:r>
          </w:p>
        </w:tc>
        <w:tc>
          <w:tcPr>
            <w:tcW w:w="1134" w:type="dxa"/>
          </w:tcPr>
          <w:p w:rsidR="00512D3B" w:rsidRDefault="00512D3B">
            <w:pPr>
              <w:pStyle w:val="ConsPlusNormal"/>
              <w:jc w:val="center"/>
            </w:pPr>
            <w:r>
              <w:t>45239,7</w:t>
            </w:r>
          </w:p>
        </w:tc>
        <w:tc>
          <w:tcPr>
            <w:tcW w:w="1134" w:type="dxa"/>
          </w:tcPr>
          <w:p w:rsidR="00512D3B" w:rsidRDefault="00512D3B">
            <w:pPr>
              <w:pStyle w:val="ConsPlusNormal"/>
              <w:jc w:val="center"/>
            </w:pPr>
            <w:r>
              <w:t>45239,7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90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98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107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280648,6</w:t>
            </w:r>
          </w:p>
        </w:tc>
        <w:tc>
          <w:tcPr>
            <w:tcW w:w="1134" w:type="dxa"/>
          </w:tcPr>
          <w:p w:rsidR="00512D3B" w:rsidRDefault="00512D3B">
            <w:pPr>
              <w:pStyle w:val="ConsPlusNormal"/>
              <w:jc w:val="center"/>
            </w:pPr>
            <w:r>
              <w:t>280648,6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сердечно-сосудистыми заболеваниями"</w:t>
            </w:r>
          </w:p>
          <w:p w:rsidR="00512D3B" w:rsidRDefault="00512D3B">
            <w:pPr>
              <w:pStyle w:val="ConsPlusNormal"/>
              <w:jc w:val="center"/>
            </w:pPr>
            <w:r>
              <w:t>Цель: снижение смертности от болезней системы кровообращения до 450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Смертность от инфаркта миокарда, на 100 тыс. населения</w:t>
            </w:r>
          </w:p>
        </w:tc>
        <w:tc>
          <w:tcPr>
            <w:tcW w:w="3284" w:type="dxa"/>
            <w:gridSpan w:val="2"/>
          </w:tcPr>
          <w:p w:rsidR="00512D3B" w:rsidRDefault="00512D3B">
            <w:pPr>
              <w:pStyle w:val="ConsPlusNormal"/>
              <w:jc w:val="center"/>
            </w:pPr>
            <w:r>
              <w:t>Смертность от острого нарушения мозгового кровообращения, на 100 тыс. населения</w:t>
            </w:r>
          </w:p>
        </w:tc>
        <w:tc>
          <w:tcPr>
            <w:tcW w:w="2041" w:type="dxa"/>
            <w:gridSpan w:val="2"/>
          </w:tcPr>
          <w:p w:rsidR="00512D3B" w:rsidRDefault="00512D3B">
            <w:pPr>
              <w:pStyle w:val="ConsPlusNormal"/>
              <w:jc w:val="center"/>
            </w:pPr>
            <w:r>
              <w:t>Больничная летальность от инфаркта миокарда,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29,4</w:t>
            </w:r>
          </w:p>
        </w:tc>
        <w:tc>
          <w:tcPr>
            <w:tcW w:w="3284" w:type="dxa"/>
            <w:gridSpan w:val="2"/>
          </w:tcPr>
          <w:p w:rsidR="00512D3B" w:rsidRDefault="00512D3B">
            <w:pPr>
              <w:pStyle w:val="ConsPlusNormal"/>
              <w:jc w:val="center"/>
            </w:pPr>
            <w:r>
              <w:t>94,2</w:t>
            </w:r>
          </w:p>
        </w:tc>
        <w:tc>
          <w:tcPr>
            <w:tcW w:w="2041" w:type="dxa"/>
            <w:gridSpan w:val="2"/>
          </w:tcPr>
          <w:p w:rsidR="00512D3B" w:rsidRDefault="00512D3B">
            <w:pPr>
              <w:pStyle w:val="ConsPlusNormal"/>
              <w:jc w:val="center"/>
            </w:pPr>
            <w:r>
              <w:t>13,5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27,3</w:t>
            </w:r>
          </w:p>
        </w:tc>
        <w:tc>
          <w:tcPr>
            <w:tcW w:w="3284" w:type="dxa"/>
            <w:gridSpan w:val="2"/>
          </w:tcPr>
          <w:p w:rsidR="00512D3B" w:rsidRDefault="00512D3B">
            <w:pPr>
              <w:pStyle w:val="ConsPlusNormal"/>
              <w:jc w:val="center"/>
            </w:pPr>
            <w:r>
              <w:t>87,4</w:t>
            </w:r>
          </w:p>
        </w:tc>
        <w:tc>
          <w:tcPr>
            <w:tcW w:w="2041" w:type="dxa"/>
            <w:gridSpan w:val="2"/>
          </w:tcPr>
          <w:p w:rsidR="00512D3B" w:rsidRDefault="00512D3B">
            <w:pPr>
              <w:pStyle w:val="ConsPlusNormal"/>
              <w:jc w:val="center"/>
            </w:pPr>
            <w:r>
              <w:t>11,7</w:t>
            </w:r>
          </w:p>
        </w:tc>
        <w:tc>
          <w:tcPr>
            <w:tcW w:w="1134" w:type="dxa"/>
          </w:tcPr>
          <w:p w:rsidR="00512D3B" w:rsidRDefault="00512D3B">
            <w:pPr>
              <w:pStyle w:val="ConsPlusNormal"/>
              <w:jc w:val="center"/>
            </w:pPr>
            <w:r>
              <w:t>283488,8</w:t>
            </w:r>
          </w:p>
        </w:tc>
        <w:tc>
          <w:tcPr>
            <w:tcW w:w="1134" w:type="dxa"/>
          </w:tcPr>
          <w:p w:rsidR="00512D3B" w:rsidRDefault="00512D3B">
            <w:pPr>
              <w:pStyle w:val="ConsPlusNormal"/>
              <w:jc w:val="center"/>
            </w:pPr>
            <w:r>
              <w:t>283488,8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26,3</w:t>
            </w:r>
          </w:p>
        </w:tc>
        <w:tc>
          <w:tcPr>
            <w:tcW w:w="3284" w:type="dxa"/>
            <w:gridSpan w:val="2"/>
          </w:tcPr>
          <w:p w:rsidR="00512D3B" w:rsidRDefault="00512D3B">
            <w:pPr>
              <w:pStyle w:val="ConsPlusNormal"/>
              <w:jc w:val="center"/>
            </w:pPr>
            <w:r>
              <w:t>84,2</w:t>
            </w:r>
          </w:p>
        </w:tc>
        <w:tc>
          <w:tcPr>
            <w:tcW w:w="2041" w:type="dxa"/>
            <w:gridSpan w:val="2"/>
          </w:tcPr>
          <w:p w:rsidR="00512D3B" w:rsidRDefault="00512D3B">
            <w:pPr>
              <w:pStyle w:val="ConsPlusNormal"/>
              <w:jc w:val="center"/>
            </w:pPr>
            <w:r>
              <w:t>11</w:t>
            </w:r>
          </w:p>
        </w:tc>
        <w:tc>
          <w:tcPr>
            <w:tcW w:w="1134" w:type="dxa"/>
          </w:tcPr>
          <w:p w:rsidR="00512D3B" w:rsidRDefault="00512D3B">
            <w:pPr>
              <w:pStyle w:val="ConsPlusNormal"/>
              <w:jc w:val="center"/>
            </w:pPr>
            <w:r>
              <w:t>323365,8</w:t>
            </w:r>
          </w:p>
        </w:tc>
        <w:tc>
          <w:tcPr>
            <w:tcW w:w="1134" w:type="dxa"/>
          </w:tcPr>
          <w:p w:rsidR="00512D3B" w:rsidRDefault="00512D3B">
            <w:pPr>
              <w:pStyle w:val="ConsPlusNormal"/>
              <w:jc w:val="center"/>
            </w:pPr>
            <w:r>
              <w:t>323365,8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25,3</w:t>
            </w:r>
          </w:p>
        </w:tc>
        <w:tc>
          <w:tcPr>
            <w:tcW w:w="3284" w:type="dxa"/>
            <w:gridSpan w:val="2"/>
          </w:tcPr>
          <w:p w:rsidR="00512D3B" w:rsidRDefault="00512D3B">
            <w:pPr>
              <w:pStyle w:val="ConsPlusNormal"/>
              <w:jc w:val="center"/>
            </w:pPr>
            <w:r>
              <w:t>81</w:t>
            </w:r>
          </w:p>
        </w:tc>
        <w:tc>
          <w:tcPr>
            <w:tcW w:w="2041" w:type="dxa"/>
            <w:gridSpan w:val="2"/>
          </w:tcPr>
          <w:p w:rsidR="00512D3B" w:rsidRDefault="00512D3B">
            <w:pPr>
              <w:pStyle w:val="ConsPlusNormal"/>
              <w:jc w:val="center"/>
            </w:pPr>
            <w:r>
              <w:t>10,2</w:t>
            </w:r>
          </w:p>
        </w:tc>
        <w:tc>
          <w:tcPr>
            <w:tcW w:w="1134" w:type="dxa"/>
          </w:tcPr>
          <w:p w:rsidR="00512D3B" w:rsidRDefault="00512D3B">
            <w:pPr>
              <w:pStyle w:val="ConsPlusNormal"/>
              <w:jc w:val="center"/>
            </w:pPr>
            <w:r>
              <w:t>251754,3</w:t>
            </w:r>
          </w:p>
        </w:tc>
        <w:tc>
          <w:tcPr>
            <w:tcW w:w="1134" w:type="dxa"/>
          </w:tcPr>
          <w:p w:rsidR="00512D3B" w:rsidRDefault="00512D3B">
            <w:pPr>
              <w:pStyle w:val="ConsPlusNormal"/>
              <w:jc w:val="center"/>
            </w:pPr>
            <w:r>
              <w:t>251754,3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24,3</w:t>
            </w:r>
          </w:p>
        </w:tc>
        <w:tc>
          <w:tcPr>
            <w:tcW w:w="3284" w:type="dxa"/>
            <w:gridSpan w:val="2"/>
          </w:tcPr>
          <w:p w:rsidR="00512D3B" w:rsidRDefault="00512D3B">
            <w:pPr>
              <w:pStyle w:val="ConsPlusNormal"/>
              <w:jc w:val="center"/>
            </w:pPr>
            <w:r>
              <w:t>77,8</w:t>
            </w:r>
          </w:p>
        </w:tc>
        <w:tc>
          <w:tcPr>
            <w:tcW w:w="2041" w:type="dxa"/>
            <w:gridSpan w:val="2"/>
          </w:tcPr>
          <w:p w:rsidR="00512D3B" w:rsidRDefault="00512D3B">
            <w:pPr>
              <w:pStyle w:val="ConsPlusNormal"/>
              <w:jc w:val="center"/>
            </w:pPr>
            <w:r>
              <w:t>9,5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23,3</w:t>
            </w:r>
          </w:p>
        </w:tc>
        <w:tc>
          <w:tcPr>
            <w:tcW w:w="3284" w:type="dxa"/>
            <w:gridSpan w:val="2"/>
          </w:tcPr>
          <w:p w:rsidR="00512D3B" w:rsidRDefault="00512D3B">
            <w:pPr>
              <w:pStyle w:val="ConsPlusNormal"/>
              <w:jc w:val="center"/>
            </w:pPr>
            <w:r>
              <w:t>74,5</w:t>
            </w:r>
          </w:p>
        </w:tc>
        <w:tc>
          <w:tcPr>
            <w:tcW w:w="2041" w:type="dxa"/>
            <w:gridSpan w:val="2"/>
          </w:tcPr>
          <w:p w:rsidR="00512D3B" w:rsidRDefault="00512D3B">
            <w:pPr>
              <w:pStyle w:val="ConsPlusNormal"/>
              <w:jc w:val="center"/>
            </w:pPr>
            <w:r>
              <w:t>8,7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22,5</w:t>
            </w:r>
          </w:p>
        </w:tc>
        <w:tc>
          <w:tcPr>
            <w:tcW w:w="3284" w:type="dxa"/>
            <w:gridSpan w:val="2"/>
          </w:tcPr>
          <w:p w:rsidR="00512D3B" w:rsidRDefault="00512D3B">
            <w:pPr>
              <w:pStyle w:val="ConsPlusNormal"/>
              <w:jc w:val="center"/>
            </w:pPr>
            <w:r>
              <w:t>72,1</w:t>
            </w:r>
          </w:p>
        </w:tc>
        <w:tc>
          <w:tcPr>
            <w:tcW w:w="2041" w:type="dxa"/>
            <w:gridSpan w:val="2"/>
          </w:tcPr>
          <w:p w:rsidR="00512D3B" w:rsidRDefault="00512D3B">
            <w:pPr>
              <w:pStyle w:val="ConsPlusNormal"/>
              <w:jc w:val="center"/>
            </w:pPr>
            <w:r>
              <w:t>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858608,9</w:t>
            </w:r>
          </w:p>
        </w:tc>
        <w:tc>
          <w:tcPr>
            <w:tcW w:w="1134" w:type="dxa"/>
          </w:tcPr>
          <w:p w:rsidR="00512D3B" w:rsidRDefault="00512D3B">
            <w:pPr>
              <w:pStyle w:val="ConsPlusNormal"/>
              <w:jc w:val="center"/>
            </w:pPr>
            <w:r>
              <w:t>858608,9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онкологическими заболеваниями"</w:t>
            </w:r>
          </w:p>
          <w:p w:rsidR="00512D3B" w:rsidRDefault="00512D3B">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Pr>
          <w:p w:rsidR="00512D3B" w:rsidRDefault="00512D3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Pr>
          <w:p w:rsidR="00512D3B" w:rsidRDefault="00512D3B">
            <w:pPr>
              <w:pStyle w:val="ConsPlusNormal"/>
              <w:jc w:val="center"/>
            </w:pPr>
            <w:r>
              <w:t>Доля злокачественных новообразований, выявленных на ранних стадиях,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58</w:t>
            </w:r>
          </w:p>
        </w:tc>
        <w:tc>
          <w:tcPr>
            <w:tcW w:w="3284" w:type="dxa"/>
            <w:gridSpan w:val="2"/>
          </w:tcPr>
          <w:p w:rsidR="00512D3B" w:rsidRDefault="00512D3B">
            <w:pPr>
              <w:pStyle w:val="ConsPlusNormal"/>
              <w:jc w:val="center"/>
            </w:pPr>
            <w:r>
              <w:t>24,1</w:t>
            </w:r>
          </w:p>
        </w:tc>
        <w:tc>
          <w:tcPr>
            <w:tcW w:w="2041" w:type="dxa"/>
            <w:gridSpan w:val="2"/>
          </w:tcPr>
          <w:p w:rsidR="00512D3B" w:rsidRDefault="00512D3B">
            <w:pPr>
              <w:pStyle w:val="ConsPlusNormal"/>
              <w:jc w:val="center"/>
            </w:pPr>
            <w:r>
              <w:t>54,7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58,6</w:t>
            </w:r>
          </w:p>
        </w:tc>
        <w:tc>
          <w:tcPr>
            <w:tcW w:w="3284" w:type="dxa"/>
            <w:gridSpan w:val="2"/>
          </w:tcPr>
          <w:p w:rsidR="00512D3B" w:rsidRDefault="00512D3B">
            <w:pPr>
              <w:pStyle w:val="ConsPlusNormal"/>
              <w:jc w:val="center"/>
            </w:pPr>
            <w:r>
              <w:t>23,4</w:t>
            </w:r>
          </w:p>
        </w:tc>
        <w:tc>
          <w:tcPr>
            <w:tcW w:w="2041" w:type="dxa"/>
            <w:gridSpan w:val="2"/>
          </w:tcPr>
          <w:p w:rsidR="00512D3B" w:rsidRDefault="00512D3B">
            <w:pPr>
              <w:pStyle w:val="ConsPlusNormal"/>
              <w:jc w:val="center"/>
            </w:pPr>
            <w:r>
              <w:t>60,7</w:t>
            </w:r>
          </w:p>
        </w:tc>
        <w:tc>
          <w:tcPr>
            <w:tcW w:w="1134" w:type="dxa"/>
          </w:tcPr>
          <w:p w:rsidR="00512D3B" w:rsidRDefault="00512D3B">
            <w:pPr>
              <w:pStyle w:val="ConsPlusNormal"/>
              <w:jc w:val="center"/>
            </w:pPr>
            <w:r>
              <w:t>455970,7</w:t>
            </w:r>
          </w:p>
        </w:tc>
        <w:tc>
          <w:tcPr>
            <w:tcW w:w="1134" w:type="dxa"/>
          </w:tcPr>
          <w:p w:rsidR="00512D3B" w:rsidRDefault="00512D3B">
            <w:pPr>
              <w:pStyle w:val="ConsPlusNormal"/>
              <w:jc w:val="center"/>
            </w:pPr>
            <w:r>
              <w:t>455970,7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59</w:t>
            </w:r>
          </w:p>
        </w:tc>
        <w:tc>
          <w:tcPr>
            <w:tcW w:w="3284" w:type="dxa"/>
            <w:gridSpan w:val="2"/>
          </w:tcPr>
          <w:p w:rsidR="00512D3B" w:rsidRDefault="00512D3B">
            <w:pPr>
              <w:pStyle w:val="ConsPlusNormal"/>
              <w:jc w:val="center"/>
            </w:pPr>
            <w:r>
              <w:t>23,3</w:t>
            </w:r>
          </w:p>
        </w:tc>
        <w:tc>
          <w:tcPr>
            <w:tcW w:w="2041" w:type="dxa"/>
            <w:gridSpan w:val="2"/>
          </w:tcPr>
          <w:p w:rsidR="00512D3B" w:rsidRDefault="00512D3B">
            <w:pPr>
              <w:pStyle w:val="ConsPlusNormal"/>
              <w:jc w:val="center"/>
            </w:pPr>
            <w:r>
              <w:t>61,7</w:t>
            </w:r>
          </w:p>
        </w:tc>
        <w:tc>
          <w:tcPr>
            <w:tcW w:w="1134" w:type="dxa"/>
          </w:tcPr>
          <w:p w:rsidR="00512D3B" w:rsidRDefault="00512D3B">
            <w:pPr>
              <w:pStyle w:val="ConsPlusNormal"/>
              <w:jc w:val="center"/>
            </w:pPr>
            <w:r>
              <w:t>799044,9</w:t>
            </w:r>
          </w:p>
        </w:tc>
        <w:tc>
          <w:tcPr>
            <w:tcW w:w="1134" w:type="dxa"/>
          </w:tcPr>
          <w:p w:rsidR="00512D3B" w:rsidRDefault="00512D3B">
            <w:pPr>
              <w:pStyle w:val="ConsPlusNormal"/>
              <w:jc w:val="center"/>
            </w:pPr>
            <w:r>
              <w:t>799044,9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59,3</w:t>
            </w:r>
          </w:p>
        </w:tc>
        <w:tc>
          <w:tcPr>
            <w:tcW w:w="3284" w:type="dxa"/>
            <w:gridSpan w:val="2"/>
          </w:tcPr>
          <w:p w:rsidR="00512D3B" w:rsidRDefault="00512D3B">
            <w:pPr>
              <w:pStyle w:val="ConsPlusNormal"/>
              <w:jc w:val="center"/>
            </w:pPr>
            <w:r>
              <w:t>23,1</w:t>
            </w:r>
          </w:p>
        </w:tc>
        <w:tc>
          <w:tcPr>
            <w:tcW w:w="2041" w:type="dxa"/>
            <w:gridSpan w:val="2"/>
          </w:tcPr>
          <w:p w:rsidR="00512D3B" w:rsidRDefault="00512D3B">
            <w:pPr>
              <w:pStyle w:val="ConsPlusNormal"/>
              <w:jc w:val="center"/>
            </w:pPr>
            <w:r>
              <w:t>62,4</w:t>
            </w:r>
          </w:p>
        </w:tc>
        <w:tc>
          <w:tcPr>
            <w:tcW w:w="1134" w:type="dxa"/>
          </w:tcPr>
          <w:p w:rsidR="00512D3B" w:rsidRDefault="00512D3B">
            <w:pPr>
              <w:pStyle w:val="ConsPlusNormal"/>
              <w:jc w:val="center"/>
            </w:pPr>
            <w:r>
              <w:t>324231,4</w:t>
            </w:r>
          </w:p>
        </w:tc>
        <w:tc>
          <w:tcPr>
            <w:tcW w:w="1134" w:type="dxa"/>
          </w:tcPr>
          <w:p w:rsidR="00512D3B" w:rsidRDefault="00512D3B">
            <w:pPr>
              <w:pStyle w:val="ConsPlusNormal"/>
              <w:jc w:val="center"/>
            </w:pPr>
            <w:r>
              <w:t>324231,4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59,6</w:t>
            </w:r>
          </w:p>
        </w:tc>
        <w:tc>
          <w:tcPr>
            <w:tcW w:w="3284" w:type="dxa"/>
            <w:gridSpan w:val="2"/>
          </w:tcPr>
          <w:p w:rsidR="00512D3B" w:rsidRDefault="00512D3B">
            <w:pPr>
              <w:pStyle w:val="ConsPlusNormal"/>
              <w:jc w:val="center"/>
            </w:pPr>
            <w:r>
              <w:t>22,9</w:t>
            </w:r>
          </w:p>
        </w:tc>
        <w:tc>
          <w:tcPr>
            <w:tcW w:w="2041" w:type="dxa"/>
            <w:gridSpan w:val="2"/>
          </w:tcPr>
          <w:p w:rsidR="00512D3B" w:rsidRDefault="00512D3B">
            <w:pPr>
              <w:pStyle w:val="ConsPlusNormal"/>
              <w:jc w:val="center"/>
            </w:pPr>
            <w:r>
              <w:t>63,1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59,9</w:t>
            </w:r>
          </w:p>
        </w:tc>
        <w:tc>
          <w:tcPr>
            <w:tcW w:w="3284" w:type="dxa"/>
            <w:gridSpan w:val="2"/>
          </w:tcPr>
          <w:p w:rsidR="00512D3B" w:rsidRDefault="00512D3B">
            <w:pPr>
              <w:pStyle w:val="ConsPlusNormal"/>
              <w:jc w:val="center"/>
            </w:pPr>
            <w:r>
              <w:t>22,7</w:t>
            </w:r>
          </w:p>
        </w:tc>
        <w:tc>
          <w:tcPr>
            <w:tcW w:w="2041" w:type="dxa"/>
            <w:gridSpan w:val="2"/>
          </w:tcPr>
          <w:p w:rsidR="00512D3B" w:rsidRDefault="00512D3B">
            <w:pPr>
              <w:pStyle w:val="ConsPlusNormal"/>
              <w:jc w:val="center"/>
            </w:pPr>
            <w:r>
              <w:t>63,7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61,6</w:t>
            </w:r>
          </w:p>
        </w:tc>
        <w:tc>
          <w:tcPr>
            <w:tcW w:w="3284" w:type="dxa"/>
            <w:gridSpan w:val="2"/>
          </w:tcPr>
          <w:p w:rsidR="00512D3B" w:rsidRDefault="00512D3B">
            <w:pPr>
              <w:pStyle w:val="ConsPlusNormal"/>
              <w:jc w:val="center"/>
            </w:pPr>
            <w:r>
              <w:t>22,6</w:t>
            </w:r>
          </w:p>
        </w:tc>
        <w:tc>
          <w:tcPr>
            <w:tcW w:w="2041" w:type="dxa"/>
            <w:gridSpan w:val="2"/>
          </w:tcPr>
          <w:p w:rsidR="00512D3B" w:rsidRDefault="00512D3B">
            <w:pPr>
              <w:pStyle w:val="ConsPlusNormal"/>
              <w:jc w:val="center"/>
            </w:pPr>
            <w:r>
              <w:t>64,2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1579247</w:t>
            </w:r>
          </w:p>
        </w:tc>
        <w:tc>
          <w:tcPr>
            <w:tcW w:w="1134" w:type="dxa"/>
          </w:tcPr>
          <w:p w:rsidR="00512D3B" w:rsidRDefault="00512D3B">
            <w:pPr>
              <w:pStyle w:val="ConsPlusNormal"/>
              <w:jc w:val="center"/>
            </w:pPr>
            <w:r>
              <w:t>1579247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512D3B" w:rsidRDefault="00512D3B">
            <w:pPr>
              <w:pStyle w:val="ConsPlusNormal"/>
              <w:jc w:val="center"/>
            </w:pPr>
            <w:r>
              <w:t>Цель: снижение младенческой смертности в Российской Федерации до 4,5 на 1000 родившихся живыми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3339" w:type="dxa"/>
            <w:gridSpan w:val="4"/>
          </w:tcPr>
          <w:p w:rsidR="00512D3B" w:rsidRDefault="00512D3B">
            <w:pPr>
              <w:pStyle w:val="ConsPlusNormal"/>
              <w:jc w:val="center"/>
            </w:pPr>
            <w:r>
              <w:t>Снижение младенческой смертности (до 4,5 случая на 1 тыс. родившихся детей)</w:t>
            </w:r>
          </w:p>
        </w:tc>
        <w:tc>
          <w:tcPr>
            <w:tcW w:w="3936" w:type="dxa"/>
            <w:gridSpan w:val="3"/>
          </w:tcPr>
          <w:p w:rsidR="00512D3B" w:rsidRDefault="00512D3B">
            <w:pPr>
              <w:pStyle w:val="ConsPlusNormal"/>
              <w:jc w:val="center"/>
            </w:pPr>
            <w:r>
              <w:t>Смертность детей в возрасте 0 - 4 года на 1000 родившихся живыми</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Pr>
          <w:p w:rsidR="00512D3B" w:rsidRDefault="00512D3B">
            <w:pPr>
              <w:pStyle w:val="ConsPlusNormal"/>
              <w:jc w:val="center"/>
            </w:pPr>
            <w:r>
              <w:t>2018 год</w:t>
            </w:r>
          </w:p>
        </w:tc>
        <w:tc>
          <w:tcPr>
            <w:tcW w:w="3339" w:type="dxa"/>
            <w:gridSpan w:val="4"/>
          </w:tcPr>
          <w:p w:rsidR="00512D3B" w:rsidRDefault="00512D3B">
            <w:pPr>
              <w:pStyle w:val="ConsPlusNormal"/>
              <w:jc w:val="center"/>
            </w:pPr>
            <w:r>
              <w:t>5,3</w:t>
            </w:r>
          </w:p>
        </w:tc>
        <w:tc>
          <w:tcPr>
            <w:tcW w:w="3936" w:type="dxa"/>
            <w:gridSpan w:val="3"/>
          </w:tcPr>
          <w:p w:rsidR="00512D3B" w:rsidRDefault="00512D3B">
            <w:pPr>
              <w:pStyle w:val="ConsPlusNormal"/>
              <w:jc w:val="center"/>
            </w:pPr>
            <w:r>
              <w:t>6,2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3339" w:type="dxa"/>
            <w:gridSpan w:val="4"/>
          </w:tcPr>
          <w:p w:rsidR="00512D3B" w:rsidRDefault="00512D3B">
            <w:pPr>
              <w:pStyle w:val="ConsPlusNormal"/>
              <w:jc w:val="center"/>
            </w:pPr>
            <w:r>
              <w:t>5,1</w:t>
            </w:r>
          </w:p>
        </w:tc>
        <w:tc>
          <w:tcPr>
            <w:tcW w:w="3936" w:type="dxa"/>
            <w:gridSpan w:val="3"/>
          </w:tcPr>
          <w:p w:rsidR="00512D3B" w:rsidRDefault="00512D3B">
            <w:pPr>
              <w:pStyle w:val="ConsPlusNormal"/>
              <w:jc w:val="center"/>
            </w:pPr>
            <w:r>
              <w:t>6,2</w:t>
            </w:r>
          </w:p>
        </w:tc>
        <w:tc>
          <w:tcPr>
            <w:tcW w:w="1134" w:type="dxa"/>
          </w:tcPr>
          <w:p w:rsidR="00512D3B" w:rsidRDefault="00512D3B">
            <w:pPr>
              <w:pStyle w:val="ConsPlusNormal"/>
              <w:jc w:val="center"/>
            </w:pPr>
            <w:r>
              <w:t>134380</w:t>
            </w:r>
          </w:p>
        </w:tc>
        <w:tc>
          <w:tcPr>
            <w:tcW w:w="1134" w:type="dxa"/>
          </w:tcPr>
          <w:p w:rsidR="00512D3B" w:rsidRDefault="00512D3B">
            <w:pPr>
              <w:pStyle w:val="ConsPlusNormal"/>
              <w:jc w:val="center"/>
            </w:pPr>
            <w:r>
              <w:t>134380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3339" w:type="dxa"/>
            <w:gridSpan w:val="4"/>
          </w:tcPr>
          <w:p w:rsidR="00512D3B" w:rsidRDefault="00512D3B">
            <w:pPr>
              <w:pStyle w:val="ConsPlusNormal"/>
              <w:jc w:val="center"/>
            </w:pPr>
            <w:r>
              <w:t>4,8</w:t>
            </w:r>
          </w:p>
        </w:tc>
        <w:tc>
          <w:tcPr>
            <w:tcW w:w="3936" w:type="dxa"/>
            <w:gridSpan w:val="3"/>
          </w:tcPr>
          <w:p w:rsidR="00512D3B" w:rsidRDefault="00512D3B">
            <w:pPr>
              <w:pStyle w:val="ConsPlusNormal"/>
              <w:jc w:val="center"/>
            </w:pPr>
            <w:r>
              <w:t>6,1</w:t>
            </w:r>
          </w:p>
        </w:tc>
        <w:tc>
          <w:tcPr>
            <w:tcW w:w="1134" w:type="dxa"/>
          </w:tcPr>
          <w:p w:rsidR="00512D3B" w:rsidRDefault="00512D3B">
            <w:pPr>
              <w:pStyle w:val="ConsPlusNormal"/>
              <w:jc w:val="center"/>
            </w:pPr>
            <w:r>
              <w:t>134380</w:t>
            </w:r>
          </w:p>
        </w:tc>
        <w:tc>
          <w:tcPr>
            <w:tcW w:w="1134" w:type="dxa"/>
          </w:tcPr>
          <w:p w:rsidR="00512D3B" w:rsidRDefault="00512D3B">
            <w:pPr>
              <w:pStyle w:val="ConsPlusNormal"/>
              <w:jc w:val="center"/>
            </w:pPr>
            <w:r>
              <w:t>134380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3339" w:type="dxa"/>
            <w:gridSpan w:val="4"/>
          </w:tcPr>
          <w:p w:rsidR="00512D3B" w:rsidRDefault="00512D3B">
            <w:pPr>
              <w:pStyle w:val="ConsPlusNormal"/>
              <w:jc w:val="center"/>
            </w:pPr>
            <w:r>
              <w:t>4,75</w:t>
            </w:r>
          </w:p>
        </w:tc>
        <w:tc>
          <w:tcPr>
            <w:tcW w:w="3936" w:type="dxa"/>
            <w:gridSpan w:val="3"/>
          </w:tcPr>
          <w:p w:rsidR="00512D3B" w:rsidRDefault="00512D3B">
            <w:pPr>
              <w:pStyle w:val="ConsPlusNormal"/>
              <w:jc w:val="center"/>
            </w:pPr>
            <w:r>
              <w:t>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3339" w:type="dxa"/>
            <w:gridSpan w:val="4"/>
          </w:tcPr>
          <w:p w:rsidR="00512D3B" w:rsidRDefault="00512D3B">
            <w:pPr>
              <w:pStyle w:val="ConsPlusNormal"/>
              <w:jc w:val="center"/>
            </w:pPr>
            <w:r>
              <w:t>4,7</w:t>
            </w:r>
          </w:p>
        </w:tc>
        <w:tc>
          <w:tcPr>
            <w:tcW w:w="3936" w:type="dxa"/>
            <w:gridSpan w:val="3"/>
          </w:tcPr>
          <w:p w:rsidR="00512D3B" w:rsidRDefault="00512D3B">
            <w:pPr>
              <w:pStyle w:val="ConsPlusNormal"/>
              <w:jc w:val="center"/>
            </w:pPr>
            <w:r>
              <w:t>5,9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3339" w:type="dxa"/>
            <w:gridSpan w:val="4"/>
          </w:tcPr>
          <w:p w:rsidR="00512D3B" w:rsidRDefault="00512D3B">
            <w:pPr>
              <w:pStyle w:val="ConsPlusNormal"/>
              <w:jc w:val="center"/>
            </w:pPr>
            <w:r>
              <w:t>4,6</w:t>
            </w:r>
          </w:p>
        </w:tc>
        <w:tc>
          <w:tcPr>
            <w:tcW w:w="3936" w:type="dxa"/>
            <w:gridSpan w:val="3"/>
          </w:tcPr>
          <w:p w:rsidR="00512D3B" w:rsidRDefault="00512D3B">
            <w:pPr>
              <w:pStyle w:val="ConsPlusNormal"/>
              <w:jc w:val="center"/>
            </w:pPr>
            <w:r>
              <w:t>5,7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3339" w:type="dxa"/>
            <w:gridSpan w:val="4"/>
          </w:tcPr>
          <w:p w:rsidR="00512D3B" w:rsidRDefault="00512D3B">
            <w:pPr>
              <w:pStyle w:val="ConsPlusNormal"/>
              <w:jc w:val="center"/>
            </w:pPr>
            <w:r>
              <w:t>4,5</w:t>
            </w:r>
          </w:p>
        </w:tc>
        <w:tc>
          <w:tcPr>
            <w:tcW w:w="3936" w:type="dxa"/>
            <w:gridSpan w:val="3"/>
          </w:tcPr>
          <w:p w:rsidR="00512D3B" w:rsidRDefault="00512D3B">
            <w:pPr>
              <w:pStyle w:val="ConsPlusNormal"/>
              <w:jc w:val="center"/>
            </w:pPr>
            <w:r>
              <w:t>5,6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268760</w:t>
            </w:r>
          </w:p>
        </w:tc>
        <w:tc>
          <w:tcPr>
            <w:tcW w:w="1134" w:type="dxa"/>
          </w:tcPr>
          <w:p w:rsidR="00512D3B" w:rsidRDefault="00512D3B">
            <w:pPr>
              <w:pStyle w:val="ConsPlusNormal"/>
              <w:jc w:val="center"/>
            </w:pPr>
            <w:r>
              <w:t>268760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12D3B" w:rsidRDefault="00512D3B">
            <w:pPr>
              <w:pStyle w:val="ConsPlusNormal"/>
              <w:jc w:val="center"/>
            </w:pPr>
            <w:r>
              <w:t>Цель: Увеличение ожидаемой продолжительности здоровой жизни до 67 лет</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1297,6</w:t>
            </w:r>
          </w:p>
        </w:tc>
        <w:tc>
          <w:tcPr>
            <w:tcW w:w="1134" w:type="dxa"/>
          </w:tcPr>
          <w:p w:rsidR="00512D3B" w:rsidRDefault="00512D3B">
            <w:pPr>
              <w:pStyle w:val="ConsPlusNormal"/>
              <w:jc w:val="center"/>
            </w:pPr>
            <w:r>
              <w:t>1297,6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129,9</w:t>
            </w:r>
          </w:p>
        </w:tc>
        <w:tc>
          <w:tcPr>
            <w:tcW w:w="1134" w:type="dxa"/>
          </w:tcPr>
          <w:p w:rsidR="00512D3B" w:rsidRDefault="00512D3B">
            <w:pPr>
              <w:pStyle w:val="ConsPlusNormal"/>
              <w:jc w:val="center"/>
            </w:pPr>
            <w:r>
              <w:t>129,9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129,8</w:t>
            </w:r>
          </w:p>
        </w:tc>
        <w:tc>
          <w:tcPr>
            <w:tcW w:w="1134" w:type="dxa"/>
          </w:tcPr>
          <w:p w:rsidR="00512D3B" w:rsidRDefault="00512D3B">
            <w:pPr>
              <w:pStyle w:val="ConsPlusNormal"/>
              <w:jc w:val="center"/>
            </w:pPr>
            <w:r>
              <w:t>129,8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86050,2</w:t>
            </w:r>
          </w:p>
        </w:tc>
        <w:tc>
          <w:tcPr>
            <w:tcW w:w="1134" w:type="dxa"/>
          </w:tcPr>
          <w:p w:rsidR="00512D3B" w:rsidRDefault="00512D3B">
            <w:pPr>
              <w:pStyle w:val="ConsPlusNormal"/>
              <w:jc w:val="center"/>
            </w:pPr>
            <w:r>
              <w:t>86050,2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22825,9</w:t>
            </w:r>
          </w:p>
        </w:tc>
        <w:tc>
          <w:tcPr>
            <w:tcW w:w="1134" w:type="dxa"/>
          </w:tcPr>
          <w:p w:rsidR="00512D3B" w:rsidRDefault="00512D3B">
            <w:pPr>
              <w:pStyle w:val="ConsPlusNormal"/>
              <w:jc w:val="center"/>
            </w:pPr>
            <w:r>
              <w:t>22825,9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110433,4</w:t>
            </w:r>
          </w:p>
        </w:tc>
        <w:tc>
          <w:tcPr>
            <w:tcW w:w="1134" w:type="dxa"/>
          </w:tcPr>
          <w:p w:rsidR="00512D3B" w:rsidRDefault="00512D3B">
            <w:pPr>
              <w:pStyle w:val="ConsPlusNormal"/>
              <w:jc w:val="center"/>
            </w:pPr>
            <w:r>
              <w:t>110433,4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"Информационные технологии и управление развитием отрасли"</w:t>
            </w:r>
          </w:p>
        </w:tc>
      </w:tr>
      <w:tr w:rsidR="00512D3B">
        <w:tc>
          <w:tcPr>
            <w:tcW w:w="17302" w:type="dxa"/>
            <w:gridSpan w:val="14"/>
          </w:tcPr>
          <w:p w:rsidR="00512D3B" w:rsidRDefault="00512D3B">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512D3B" w:rsidRDefault="00512D3B">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Pr>
          <w:p w:rsidR="00512D3B" w:rsidRDefault="00512D3B">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Pr>
          <w:p w:rsidR="00512D3B" w:rsidRDefault="00512D3B">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12</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48</w:t>
            </w:r>
          </w:p>
        </w:tc>
        <w:tc>
          <w:tcPr>
            <w:tcW w:w="3284" w:type="dxa"/>
            <w:gridSpan w:val="2"/>
          </w:tcPr>
          <w:p w:rsidR="00512D3B" w:rsidRDefault="00512D3B">
            <w:pPr>
              <w:pStyle w:val="ConsPlusNormal"/>
              <w:jc w:val="center"/>
            </w:pPr>
            <w:r>
              <w:t>22</w:t>
            </w:r>
          </w:p>
        </w:tc>
        <w:tc>
          <w:tcPr>
            <w:tcW w:w="2041" w:type="dxa"/>
            <w:gridSpan w:val="2"/>
          </w:tcPr>
          <w:p w:rsidR="00512D3B" w:rsidRDefault="00512D3B">
            <w:pPr>
              <w:pStyle w:val="ConsPlusNormal"/>
              <w:jc w:val="center"/>
            </w:pPr>
            <w:r>
              <w:t>1</w:t>
            </w:r>
          </w:p>
        </w:tc>
        <w:tc>
          <w:tcPr>
            <w:tcW w:w="1134" w:type="dxa"/>
          </w:tcPr>
          <w:p w:rsidR="00512D3B" w:rsidRDefault="00512D3B">
            <w:pPr>
              <w:pStyle w:val="ConsPlusNormal"/>
              <w:jc w:val="center"/>
            </w:pPr>
            <w:r>
              <w:t>211232</w:t>
            </w:r>
          </w:p>
        </w:tc>
        <w:tc>
          <w:tcPr>
            <w:tcW w:w="1134" w:type="dxa"/>
          </w:tcPr>
          <w:p w:rsidR="00512D3B" w:rsidRDefault="00512D3B">
            <w:pPr>
              <w:pStyle w:val="ConsPlusNormal"/>
              <w:jc w:val="center"/>
            </w:pPr>
            <w:r>
              <w:t>211232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75</w:t>
            </w:r>
          </w:p>
        </w:tc>
        <w:tc>
          <w:tcPr>
            <w:tcW w:w="3284" w:type="dxa"/>
            <w:gridSpan w:val="2"/>
          </w:tcPr>
          <w:p w:rsidR="00512D3B" w:rsidRDefault="00512D3B">
            <w:pPr>
              <w:pStyle w:val="ConsPlusNormal"/>
              <w:jc w:val="center"/>
            </w:pPr>
            <w:r>
              <w:t>63</w:t>
            </w:r>
          </w:p>
        </w:tc>
        <w:tc>
          <w:tcPr>
            <w:tcW w:w="2041" w:type="dxa"/>
            <w:gridSpan w:val="2"/>
          </w:tcPr>
          <w:p w:rsidR="00512D3B" w:rsidRDefault="00512D3B">
            <w:pPr>
              <w:pStyle w:val="ConsPlusNormal"/>
              <w:jc w:val="center"/>
            </w:pPr>
            <w:r>
              <w:t>12</w:t>
            </w:r>
          </w:p>
        </w:tc>
        <w:tc>
          <w:tcPr>
            <w:tcW w:w="1134" w:type="dxa"/>
          </w:tcPr>
          <w:p w:rsidR="00512D3B" w:rsidRDefault="00512D3B">
            <w:pPr>
              <w:pStyle w:val="ConsPlusNormal"/>
              <w:jc w:val="center"/>
            </w:pPr>
            <w:r>
              <w:t>713222</w:t>
            </w:r>
          </w:p>
        </w:tc>
        <w:tc>
          <w:tcPr>
            <w:tcW w:w="1134" w:type="dxa"/>
          </w:tcPr>
          <w:p w:rsidR="00512D3B" w:rsidRDefault="00512D3B">
            <w:pPr>
              <w:pStyle w:val="ConsPlusNormal"/>
              <w:jc w:val="center"/>
            </w:pPr>
            <w:r>
              <w:t>713222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86</w:t>
            </w:r>
          </w:p>
        </w:tc>
        <w:tc>
          <w:tcPr>
            <w:tcW w:w="3284" w:type="dxa"/>
            <w:gridSpan w:val="2"/>
          </w:tcPr>
          <w:p w:rsidR="00512D3B" w:rsidRDefault="00512D3B">
            <w:pPr>
              <w:pStyle w:val="ConsPlusNormal"/>
              <w:jc w:val="center"/>
            </w:pPr>
            <w:r>
              <w:t>89</w:t>
            </w:r>
          </w:p>
        </w:tc>
        <w:tc>
          <w:tcPr>
            <w:tcW w:w="2041" w:type="dxa"/>
            <w:gridSpan w:val="2"/>
          </w:tcPr>
          <w:p w:rsidR="00512D3B" w:rsidRDefault="00512D3B">
            <w:pPr>
              <w:pStyle w:val="ConsPlusNormal"/>
              <w:jc w:val="center"/>
            </w:pPr>
            <w:r>
              <w:t>22</w:t>
            </w:r>
          </w:p>
        </w:tc>
        <w:tc>
          <w:tcPr>
            <w:tcW w:w="1134" w:type="dxa"/>
          </w:tcPr>
          <w:p w:rsidR="00512D3B" w:rsidRDefault="00512D3B">
            <w:pPr>
              <w:pStyle w:val="ConsPlusNormal"/>
              <w:jc w:val="center"/>
            </w:pPr>
            <w:r>
              <w:t>199450,1</w:t>
            </w:r>
          </w:p>
        </w:tc>
        <w:tc>
          <w:tcPr>
            <w:tcW w:w="1134" w:type="dxa"/>
          </w:tcPr>
          <w:p w:rsidR="00512D3B" w:rsidRDefault="00512D3B">
            <w:pPr>
              <w:pStyle w:val="ConsPlusNormal"/>
              <w:jc w:val="center"/>
            </w:pPr>
            <w:r>
              <w:t>199450,1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35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86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100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1123904,1</w:t>
            </w:r>
          </w:p>
        </w:tc>
        <w:tc>
          <w:tcPr>
            <w:tcW w:w="1134" w:type="dxa"/>
          </w:tcPr>
          <w:p w:rsidR="00512D3B" w:rsidRDefault="00512D3B">
            <w:pPr>
              <w:pStyle w:val="ConsPlusNormal"/>
              <w:jc w:val="center"/>
            </w:pPr>
            <w:r>
              <w:t>1123904,1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4"/>
            </w:pPr>
            <w:r>
              <w:t>Процессная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512D3B">
        <w:tc>
          <w:tcPr>
            <w:tcW w:w="17302" w:type="dxa"/>
            <w:gridSpan w:val="14"/>
          </w:tcPr>
          <w:p w:rsidR="00512D3B" w:rsidRDefault="00512D3B">
            <w:pPr>
              <w:pStyle w:val="ConsPlusNormal"/>
              <w:jc w:val="center"/>
            </w:pPr>
            <w:r>
              <w:t>Число больных, которым оказана высокотехнологичная медицинская помощь, человек</w:t>
            </w:r>
          </w:p>
        </w:tc>
      </w:tr>
      <w:tr w:rsidR="00512D3B">
        <w:tc>
          <w:tcPr>
            <w:tcW w:w="3012" w:type="dxa"/>
            <w:vMerge w:val="restart"/>
          </w:tcPr>
          <w:p w:rsidR="00512D3B" w:rsidRDefault="00512D3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50201,6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50201,6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50201,6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Охват населения профилактическими осмотрами на туберкулез (процентов)</w:t>
            </w:r>
          </w:p>
        </w:tc>
        <w:tc>
          <w:tcPr>
            <w:tcW w:w="3284" w:type="dxa"/>
            <w:gridSpan w:val="2"/>
          </w:tcPr>
          <w:p w:rsidR="00512D3B" w:rsidRDefault="00512D3B">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Pr>
          <w:p w:rsidR="00512D3B" w:rsidRDefault="00512D3B">
            <w:pPr>
              <w:pStyle w:val="ConsPlusNormal"/>
              <w:jc w:val="center"/>
            </w:pPr>
            <w:r>
              <w:t>Уровень информированности населения в возрасте 18 - 49 лет по вопросам ВИЧ-инфекции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52747,7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52747,7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52747,7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"Развитие кадровых ресурсов в здравоохранении"</w:t>
            </w:r>
          </w:p>
        </w:tc>
      </w:tr>
      <w:tr w:rsidR="00512D3B">
        <w:tc>
          <w:tcPr>
            <w:tcW w:w="17302" w:type="dxa"/>
            <w:gridSpan w:val="14"/>
          </w:tcPr>
          <w:p w:rsidR="00512D3B" w:rsidRDefault="00512D3B">
            <w:pPr>
              <w:pStyle w:val="ConsPlusNormal"/>
              <w:jc w:val="center"/>
              <w:outlineLvl w:val="6"/>
            </w:pPr>
            <w:r>
              <w:t>Ведомственная целевая программа "Управление кадровыми ресурсами здравоохранения"</w:t>
            </w:r>
          </w:p>
        </w:tc>
      </w:tr>
      <w:tr w:rsidR="00512D3B">
        <w:tc>
          <w:tcPr>
            <w:tcW w:w="17302" w:type="dxa"/>
            <w:gridSpan w:val="14"/>
          </w:tcPr>
          <w:p w:rsidR="00512D3B" w:rsidRDefault="00512D3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512D3B">
        <w:tc>
          <w:tcPr>
            <w:tcW w:w="3012" w:type="dxa"/>
            <w:vMerge w:val="restart"/>
          </w:tcPr>
          <w:p w:rsidR="00512D3B" w:rsidRDefault="00512D3B">
            <w:pPr>
              <w:pStyle w:val="ConsPlusNormal"/>
            </w:pPr>
            <w:r>
              <w:t>Распределение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45000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45000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45000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"Развитие системы оказания паллиативной медицинской помощи"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156" w:type="dxa"/>
          </w:tcPr>
          <w:p w:rsidR="00512D3B" w:rsidRDefault="00512D3B">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Pr>
          <w:p w:rsidR="00512D3B" w:rsidRDefault="00512D3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Pr>
          <w:p w:rsidR="00512D3B" w:rsidRDefault="00512D3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Pr>
          <w:p w:rsidR="00512D3B" w:rsidRDefault="00512D3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80516,1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81115,8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81115,8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2247,4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2247,4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2247,4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175543,6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173392,4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173392,4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pPr>
          </w:p>
        </w:tc>
      </w:tr>
      <w:tr w:rsidR="00512D3B">
        <w:tc>
          <w:tcPr>
            <w:tcW w:w="17302" w:type="dxa"/>
            <w:gridSpan w:val="14"/>
          </w:tcPr>
          <w:p w:rsidR="00512D3B" w:rsidRDefault="00512D3B">
            <w:pPr>
              <w:pStyle w:val="ConsPlusNormal"/>
              <w:jc w:val="center"/>
              <w:outlineLvl w:val="2"/>
            </w:pPr>
            <w:r>
              <w:t>Северо-Западный федеральный округ</w:t>
            </w:r>
          </w:p>
        </w:tc>
      </w:tr>
      <w:tr w:rsidR="00512D3B">
        <w:tc>
          <w:tcPr>
            <w:tcW w:w="17302" w:type="dxa"/>
            <w:gridSpan w:val="14"/>
          </w:tcPr>
          <w:p w:rsidR="00512D3B" w:rsidRDefault="00512D3B">
            <w:pPr>
              <w:pStyle w:val="ConsPlusNormal"/>
              <w:jc w:val="center"/>
              <w:outlineLvl w:val="3"/>
            </w:pPr>
            <w:r>
              <w:t>Калининградская область</w:t>
            </w:r>
          </w:p>
        </w:tc>
      </w:tr>
      <w:tr w:rsidR="00512D3B">
        <w:tc>
          <w:tcPr>
            <w:tcW w:w="17302" w:type="dxa"/>
            <w:gridSpan w:val="14"/>
          </w:tcPr>
          <w:p w:rsidR="00512D3B" w:rsidRDefault="00512D3B">
            <w:pPr>
              <w:pStyle w:val="ConsPlusNormal"/>
              <w:jc w:val="center"/>
              <w:outlineLvl w:val="4"/>
            </w:pPr>
            <w:r>
              <w:t>Проектная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Федеральный проект "Развитие системы оказания первичной медико-санитарной помощи"</w:t>
            </w:r>
          </w:p>
          <w:p w:rsidR="00512D3B" w:rsidRDefault="00512D3B">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8734,7</w:t>
            </w:r>
          </w:p>
        </w:tc>
        <w:tc>
          <w:tcPr>
            <w:tcW w:w="1134" w:type="dxa"/>
          </w:tcPr>
          <w:p w:rsidR="00512D3B" w:rsidRDefault="00512D3B">
            <w:pPr>
              <w:pStyle w:val="ConsPlusNormal"/>
              <w:jc w:val="center"/>
            </w:pPr>
            <w:r>
              <w:t>8734,7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val="restart"/>
          </w:tcPr>
          <w:p w:rsidR="00512D3B" w:rsidRDefault="00512D3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28949</w:t>
            </w:r>
          </w:p>
        </w:tc>
        <w:tc>
          <w:tcPr>
            <w:tcW w:w="1134" w:type="dxa"/>
          </w:tcPr>
          <w:p w:rsidR="00512D3B" w:rsidRDefault="00512D3B">
            <w:pPr>
              <w:pStyle w:val="ConsPlusNormal"/>
              <w:jc w:val="center"/>
            </w:pPr>
            <w:r>
              <w:t>28949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pPr>
          </w:p>
        </w:tc>
        <w:tc>
          <w:tcPr>
            <w:tcW w:w="7275" w:type="dxa"/>
            <w:gridSpan w:val="7"/>
          </w:tcPr>
          <w:p w:rsidR="00512D3B" w:rsidRDefault="00512D3B">
            <w:pPr>
              <w:pStyle w:val="ConsPlusNormal"/>
            </w:pP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37683,7</w:t>
            </w:r>
          </w:p>
        </w:tc>
        <w:tc>
          <w:tcPr>
            <w:tcW w:w="1134" w:type="dxa"/>
          </w:tcPr>
          <w:p w:rsidR="00512D3B" w:rsidRDefault="00512D3B">
            <w:pPr>
              <w:pStyle w:val="ConsPlusNormal"/>
              <w:jc w:val="center"/>
            </w:pPr>
            <w:r>
              <w:t>37683,7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сердечно-сосудистыми заболеваниями"</w:t>
            </w:r>
          </w:p>
          <w:p w:rsidR="00512D3B" w:rsidRDefault="00512D3B">
            <w:pPr>
              <w:pStyle w:val="ConsPlusNormal"/>
              <w:jc w:val="center"/>
            </w:pPr>
            <w:r>
              <w:t>Цель: снижение смертности от болезней системы кровообращения до 450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Смертность от инфаркта миокарда, на 100 тыс. населения</w:t>
            </w:r>
          </w:p>
        </w:tc>
        <w:tc>
          <w:tcPr>
            <w:tcW w:w="3284" w:type="dxa"/>
            <w:gridSpan w:val="2"/>
          </w:tcPr>
          <w:p w:rsidR="00512D3B" w:rsidRDefault="00512D3B">
            <w:pPr>
              <w:pStyle w:val="ConsPlusNormal"/>
              <w:jc w:val="center"/>
            </w:pPr>
            <w:r>
              <w:t>Смертность от острого нарушения мозгового кровообращения, на 100 тыс. населения</w:t>
            </w:r>
          </w:p>
        </w:tc>
        <w:tc>
          <w:tcPr>
            <w:tcW w:w="2041" w:type="dxa"/>
            <w:gridSpan w:val="2"/>
          </w:tcPr>
          <w:p w:rsidR="00512D3B" w:rsidRDefault="00512D3B">
            <w:pPr>
              <w:pStyle w:val="ConsPlusNormal"/>
              <w:jc w:val="center"/>
            </w:pPr>
            <w:r>
              <w:t>Больничная летальность от инфаркта миокарда,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24,3</w:t>
            </w:r>
          </w:p>
        </w:tc>
        <w:tc>
          <w:tcPr>
            <w:tcW w:w="3284" w:type="dxa"/>
            <w:gridSpan w:val="2"/>
          </w:tcPr>
          <w:p w:rsidR="00512D3B" w:rsidRDefault="00512D3B">
            <w:pPr>
              <w:pStyle w:val="ConsPlusNormal"/>
              <w:jc w:val="center"/>
            </w:pPr>
            <w:r>
              <w:t>84,6</w:t>
            </w:r>
          </w:p>
        </w:tc>
        <w:tc>
          <w:tcPr>
            <w:tcW w:w="2041" w:type="dxa"/>
            <w:gridSpan w:val="2"/>
          </w:tcPr>
          <w:p w:rsidR="00512D3B" w:rsidRDefault="00512D3B">
            <w:pPr>
              <w:pStyle w:val="ConsPlusNormal"/>
              <w:jc w:val="center"/>
            </w:pPr>
            <w:r>
              <w:t>12,7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22,6</w:t>
            </w:r>
          </w:p>
        </w:tc>
        <w:tc>
          <w:tcPr>
            <w:tcW w:w="3284" w:type="dxa"/>
            <w:gridSpan w:val="2"/>
          </w:tcPr>
          <w:p w:rsidR="00512D3B" w:rsidRDefault="00512D3B">
            <w:pPr>
              <w:pStyle w:val="ConsPlusNormal"/>
              <w:jc w:val="center"/>
            </w:pPr>
            <w:r>
              <w:t>78,5</w:t>
            </w:r>
          </w:p>
        </w:tc>
        <w:tc>
          <w:tcPr>
            <w:tcW w:w="2041" w:type="dxa"/>
            <w:gridSpan w:val="2"/>
          </w:tcPr>
          <w:p w:rsidR="00512D3B" w:rsidRDefault="00512D3B">
            <w:pPr>
              <w:pStyle w:val="ConsPlusNormal"/>
              <w:jc w:val="center"/>
            </w:pPr>
            <w:r>
              <w:t>11,7</w:t>
            </w:r>
          </w:p>
        </w:tc>
        <w:tc>
          <w:tcPr>
            <w:tcW w:w="1134" w:type="dxa"/>
          </w:tcPr>
          <w:p w:rsidR="00512D3B" w:rsidRDefault="00512D3B">
            <w:pPr>
              <w:pStyle w:val="ConsPlusNormal"/>
              <w:jc w:val="center"/>
            </w:pPr>
            <w:r>
              <w:t>78912,9</w:t>
            </w:r>
          </w:p>
        </w:tc>
        <w:tc>
          <w:tcPr>
            <w:tcW w:w="1134" w:type="dxa"/>
          </w:tcPr>
          <w:p w:rsidR="00512D3B" w:rsidRDefault="00512D3B">
            <w:pPr>
              <w:pStyle w:val="ConsPlusNormal"/>
              <w:jc w:val="center"/>
            </w:pPr>
            <w:r>
              <w:t>78912,9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21,7</w:t>
            </w:r>
          </w:p>
        </w:tc>
        <w:tc>
          <w:tcPr>
            <w:tcW w:w="3284" w:type="dxa"/>
            <w:gridSpan w:val="2"/>
          </w:tcPr>
          <w:p w:rsidR="00512D3B" w:rsidRDefault="00512D3B">
            <w:pPr>
              <w:pStyle w:val="ConsPlusNormal"/>
              <w:jc w:val="center"/>
            </w:pPr>
            <w:r>
              <w:t>75,6</w:t>
            </w:r>
          </w:p>
        </w:tc>
        <w:tc>
          <w:tcPr>
            <w:tcW w:w="2041" w:type="dxa"/>
            <w:gridSpan w:val="2"/>
          </w:tcPr>
          <w:p w:rsidR="00512D3B" w:rsidRDefault="00512D3B">
            <w:pPr>
              <w:pStyle w:val="ConsPlusNormal"/>
              <w:jc w:val="center"/>
            </w:pPr>
            <w:r>
              <w:t>11</w:t>
            </w:r>
          </w:p>
        </w:tc>
        <w:tc>
          <w:tcPr>
            <w:tcW w:w="1134" w:type="dxa"/>
          </w:tcPr>
          <w:p w:rsidR="00512D3B" w:rsidRDefault="00512D3B">
            <w:pPr>
              <w:pStyle w:val="ConsPlusNormal"/>
              <w:jc w:val="center"/>
            </w:pPr>
            <w:r>
              <w:t>90013,1</w:t>
            </w:r>
          </w:p>
        </w:tc>
        <w:tc>
          <w:tcPr>
            <w:tcW w:w="1134" w:type="dxa"/>
          </w:tcPr>
          <w:p w:rsidR="00512D3B" w:rsidRDefault="00512D3B">
            <w:pPr>
              <w:pStyle w:val="ConsPlusNormal"/>
              <w:jc w:val="center"/>
            </w:pPr>
            <w:r>
              <w:t>90013,1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20,9</w:t>
            </w:r>
          </w:p>
        </w:tc>
        <w:tc>
          <w:tcPr>
            <w:tcW w:w="3284" w:type="dxa"/>
            <w:gridSpan w:val="2"/>
          </w:tcPr>
          <w:p w:rsidR="00512D3B" w:rsidRDefault="00512D3B">
            <w:pPr>
              <w:pStyle w:val="ConsPlusNormal"/>
              <w:jc w:val="center"/>
            </w:pPr>
            <w:r>
              <w:t>72,7</w:t>
            </w:r>
          </w:p>
        </w:tc>
        <w:tc>
          <w:tcPr>
            <w:tcW w:w="2041" w:type="dxa"/>
            <w:gridSpan w:val="2"/>
          </w:tcPr>
          <w:p w:rsidR="00512D3B" w:rsidRDefault="00512D3B">
            <w:pPr>
              <w:pStyle w:val="ConsPlusNormal"/>
              <w:jc w:val="center"/>
            </w:pPr>
            <w:r>
              <w:t>10,2</w:t>
            </w:r>
          </w:p>
        </w:tc>
        <w:tc>
          <w:tcPr>
            <w:tcW w:w="1134" w:type="dxa"/>
          </w:tcPr>
          <w:p w:rsidR="00512D3B" w:rsidRDefault="00512D3B">
            <w:pPr>
              <w:pStyle w:val="ConsPlusNormal"/>
              <w:jc w:val="center"/>
            </w:pPr>
            <w:r>
              <w:t>70079,1</w:t>
            </w:r>
          </w:p>
        </w:tc>
        <w:tc>
          <w:tcPr>
            <w:tcW w:w="1134" w:type="dxa"/>
          </w:tcPr>
          <w:p w:rsidR="00512D3B" w:rsidRDefault="00512D3B">
            <w:pPr>
              <w:pStyle w:val="ConsPlusNormal"/>
              <w:jc w:val="center"/>
            </w:pPr>
            <w:r>
              <w:t>70079,1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20,1</w:t>
            </w:r>
          </w:p>
        </w:tc>
        <w:tc>
          <w:tcPr>
            <w:tcW w:w="3284" w:type="dxa"/>
            <w:gridSpan w:val="2"/>
          </w:tcPr>
          <w:p w:rsidR="00512D3B" w:rsidRDefault="00512D3B">
            <w:pPr>
              <w:pStyle w:val="ConsPlusNormal"/>
              <w:jc w:val="center"/>
            </w:pPr>
            <w:r>
              <w:t>69,8</w:t>
            </w:r>
          </w:p>
        </w:tc>
        <w:tc>
          <w:tcPr>
            <w:tcW w:w="2041" w:type="dxa"/>
            <w:gridSpan w:val="2"/>
          </w:tcPr>
          <w:p w:rsidR="00512D3B" w:rsidRDefault="00512D3B">
            <w:pPr>
              <w:pStyle w:val="ConsPlusNormal"/>
              <w:jc w:val="center"/>
            </w:pPr>
            <w:r>
              <w:t>9,5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19,3</w:t>
            </w:r>
          </w:p>
        </w:tc>
        <w:tc>
          <w:tcPr>
            <w:tcW w:w="3284" w:type="dxa"/>
            <w:gridSpan w:val="2"/>
          </w:tcPr>
          <w:p w:rsidR="00512D3B" w:rsidRDefault="00512D3B">
            <w:pPr>
              <w:pStyle w:val="ConsPlusNormal"/>
              <w:jc w:val="center"/>
            </w:pPr>
            <w:r>
              <w:t>67</w:t>
            </w:r>
          </w:p>
        </w:tc>
        <w:tc>
          <w:tcPr>
            <w:tcW w:w="2041" w:type="dxa"/>
            <w:gridSpan w:val="2"/>
          </w:tcPr>
          <w:p w:rsidR="00512D3B" w:rsidRDefault="00512D3B">
            <w:pPr>
              <w:pStyle w:val="ConsPlusNormal"/>
              <w:jc w:val="center"/>
            </w:pPr>
            <w:r>
              <w:t>8,7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18,6</w:t>
            </w:r>
          </w:p>
        </w:tc>
        <w:tc>
          <w:tcPr>
            <w:tcW w:w="3284" w:type="dxa"/>
            <w:gridSpan w:val="2"/>
          </w:tcPr>
          <w:p w:rsidR="00512D3B" w:rsidRDefault="00512D3B">
            <w:pPr>
              <w:pStyle w:val="ConsPlusNormal"/>
              <w:jc w:val="center"/>
            </w:pPr>
            <w:r>
              <w:t>64,8</w:t>
            </w:r>
          </w:p>
        </w:tc>
        <w:tc>
          <w:tcPr>
            <w:tcW w:w="2041" w:type="dxa"/>
            <w:gridSpan w:val="2"/>
          </w:tcPr>
          <w:p w:rsidR="00512D3B" w:rsidRDefault="00512D3B">
            <w:pPr>
              <w:pStyle w:val="ConsPlusNormal"/>
              <w:jc w:val="center"/>
            </w:pPr>
            <w:r>
              <w:t>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239005,1</w:t>
            </w:r>
          </w:p>
        </w:tc>
        <w:tc>
          <w:tcPr>
            <w:tcW w:w="1134" w:type="dxa"/>
          </w:tcPr>
          <w:p w:rsidR="00512D3B" w:rsidRDefault="00512D3B">
            <w:pPr>
              <w:pStyle w:val="ConsPlusNormal"/>
              <w:jc w:val="center"/>
            </w:pPr>
            <w:r>
              <w:t>239005,1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онкологическими заболеваниями"</w:t>
            </w:r>
          </w:p>
          <w:p w:rsidR="00512D3B" w:rsidRDefault="00512D3B">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Pr>
          <w:p w:rsidR="00512D3B" w:rsidRDefault="00512D3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Pr>
          <w:p w:rsidR="00512D3B" w:rsidRDefault="00512D3B">
            <w:pPr>
              <w:pStyle w:val="ConsPlusNormal"/>
              <w:jc w:val="center"/>
            </w:pPr>
            <w:r>
              <w:t>Доля злокачественных новообразований, выявленных на ранних стадиях,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57,2</w:t>
            </w:r>
          </w:p>
        </w:tc>
        <w:tc>
          <w:tcPr>
            <w:tcW w:w="3284" w:type="dxa"/>
            <w:gridSpan w:val="2"/>
          </w:tcPr>
          <w:p w:rsidR="00512D3B" w:rsidRDefault="00512D3B">
            <w:pPr>
              <w:pStyle w:val="ConsPlusNormal"/>
              <w:jc w:val="center"/>
            </w:pPr>
            <w:r>
              <w:t>25,3</w:t>
            </w:r>
          </w:p>
        </w:tc>
        <w:tc>
          <w:tcPr>
            <w:tcW w:w="2041" w:type="dxa"/>
            <w:gridSpan w:val="2"/>
          </w:tcPr>
          <w:p w:rsidR="00512D3B" w:rsidRDefault="00512D3B">
            <w:pPr>
              <w:pStyle w:val="ConsPlusNormal"/>
              <w:jc w:val="center"/>
            </w:pPr>
            <w:r>
              <w:t>53,7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57,6</w:t>
            </w:r>
          </w:p>
        </w:tc>
        <w:tc>
          <w:tcPr>
            <w:tcW w:w="3284" w:type="dxa"/>
            <w:gridSpan w:val="2"/>
          </w:tcPr>
          <w:p w:rsidR="00512D3B" w:rsidRDefault="00512D3B">
            <w:pPr>
              <w:pStyle w:val="ConsPlusNormal"/>
              <w:jc w:val="center"/>
            </w:pPr>
            <w:r>
              <w:t>24,5</w:t>
            </w:r>
          </w:p>
        </w:tc>
        <w:tc>
          <w:tcPr>
            <w:tcW w:w="2041" w:type="dxa"/>
            <w:gridSpan w:val="2"/>
          </w:tcPr>
          <w:p w:rsidR="00512D3B" w:rsidRDefault="00512D3B">
            <w:pPr>
              <w:pStyle w:val="ConsPlusNormal"/>
              <w:jc w:val="center"/>
            </w:pPr>
            <w:r>
              <w:t>54,5</w:t>
            </w:r>
          </w:p>
        </w:tc>
        <w:tc>
          <w:tcPr>
            <w:tcW w:w="1134" w:type="dxa"/>
          </w:tcPr>
          <w:p w:rsidR="00512D3B" w:rsidRDefault="00512D3B">
            <w:pPr>
              <w:pStyle w:val="ConsPlusNormal"/>
              <w:jc w:val="center"/>
            </w:pPr>
            <w:r>
              <w:t>182203,3</w:t>
            </w:r>
          </w:p>
        </w:tc>
        <w:tc>
          <w:tcPr>
            <w:tcW w:w="1134" w:type="dxa"/>
          </w:tcPr>
          <w:p w:rsidR="00512D3B" w:rsidRDefault="00512D3B">
            <w:pPr>
              <w:pStyle w:val="ConsPlusNormal"/>
              <w:jc w:val="center"/>
            </w:pPr>
            <w:r>
              <w:t>182203,3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57,8</w:t>
            </w:r>
          </w:p>
        </w:tc>
        <w:tc>
          <w:tcPr>
            <w:tcW w:w="3284" w:type="dxa"/>
            <w:gridSpan w:val="2"/>
          </w:tcPr>
          <w:p w:rsidR="00512D3B" w:rsidRDefault="00512D3B">
            <w:pPr>
              <w:pStyle w:val="ConsPlusNormal"/>
              <w:jc w:val="center"/>
            </w:pPr>
            <w:r>
              <w:t>24</w:t>
            </w:r>
          </w:p>
        </w:tc>
        <w:tc>
          <w:tcPr>
            <w:tcW w:w="2041" w:type="dxa"/>
            <w:gridSpan w:val="2"/>
          </w:tcPr>
          <w:p w:rsidR="00512D3B" w:rsidRDefault="00512D3B">
            <w:pPr>
              <w:pStyle w:val="ConsPlusNormal"/>
              <w:jc w:val="center"/>
            </w:pPr>
            <w:r>
              <w:t>55,2</w:t>
            </w:r>
          </w:p>
        </w:tc>
        <w:tc>
          <w:tcPr>
            <w:tcW w:w="1134" w:type="dxa"/>
          </w:tcPr>
          <w:p w:rsidR="00512D3B" w:rsidRDefault="00512D3B">
            <w:pPr>
              <w:pStyle w:val="ConsPlusNormal"/>
              <w:jc w:val="center"/>
            </w:pPr>
            <w:r>
              <w:t>319293,8</w:t>
            </w:r>
          </w:p>
        </w:tc>
        <w:tc>
          <w:tcPr>
            <w:tcW w:w="1134" w:type="dxa"/>
          </w:tcPr>
          <w:p w:rsidR="00512D3B" w:rsidRDefault="00512D3B">
            <w:pPr>
              <w:pStyle w:val="ConsPlusNormal"/>
              <w:jc w:val="center"/>
            </w:pPr>
            <w:r>
              <w:t>319293,8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58</w:t>
            </w:r>
          </w:p>
        </w:tc>
        <w:tc>
          <w:tcPr>
            <w:tcW w:w="3284" w:type="dxa"/>
            <w:gridSpan w:val="2"/>
          </w:tcPr>
          <w:p w:rsidR="00512D3B" w:rsidRDefault="00512D3B">
            <w:pPr>
              <w:pStyle w:val="ConsPlusNormal"/>
              <w:jc w:val="center"/>
            </w:pPr>
            <w:r>
              <w:t>23</w:t>
            </w:r>
          </w:p>
        </w:tc>
        <w:tc>
          <w:tcPr>
            <w:tcW w:w="2041" w:type="dxa"/>
            <w:gridSpan w:val="2"/>
          </w:tcPr>
          <w:p w:rsidR="00512D3B" w:rsidRDefault="00512D3B">
            <w:pPr>
              <w:pStyle w:val="ConsPlusNormal"/>
              <w:jc w:val="center"/>
            </w:pPr>
            <w:r>
              <w:t>57,1</w:t>
            </w:r>
          </w:p>
        </w:tc>
        <w:tc>
          <w:tcPr>
            <w:tcW w:w="1134" w:type="dxa"/>
          </w:tcPr>
          <w:p w:rsidR="00512D3B" w:rsidRDefault="00512D3B">
            <w:pPr>
              <w:pStyle w:val="ConsPlusNormal"/>
              <w:jc w:val="center"/>
            </w:pPr>
            <w:r>
              <w:t>129561</w:t>
            </w:r>
          </w:p>
        </w:tc>
        <w:tc>
          <w:tcPr>
            <w:tcW w:w="1134" w:type="dxa"/>
          </w:tcPr>
          <w:p w:rsidR="00512D3B" w:rsidRDefault="00512D3B">
            <w:pPr>
              <w:pStyle w:val="ConsPlusNormal"/>
              <w:jc w:val="center"/>
            </w:pPr>
            <w:r>
              <w:t>129561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58,5</w:t>
            </w:r>
          </w:p>
        </w:tc>
        <w:tc>
          <w:tcPr>
            <w:tcW w:w="3284" w:type="dxa"/>
            <w:gridSpan w:val="2"/>
          </w:tcPr>
          <w:p w:rsidR="00512D3B" w:rsidRDefault="00512D3B">
            <w:pPr>
              <w:pStyle w:val="ConsPlusNormal"/>
              <w:jc w:val="center"/>
            </w:pPr>
            <w:r>
              <w:t>20</w:t>
            </w:r>
          </w:p>
        </w:tc>
        <w:tc>
          <w:tcPr>
            <w:tcW w:w="2041" w:type="dxa"/>
            <w:gridSpan w:val="2"/>
          </w:tcPr>
          <w:p w:rsidR="00512D3B" w:rsidRDefault="00512D3B">
            <w:pPr>
              <w:pStyle w:val="ConsPlusNormal"/>
              <w:jc w:val="center"/>
            </w:pPr>
            <w:r>
              <w:t>59,2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59</w:t>
            </w:r>
          </w:p>
        </w:tc>
        <w:tc>
          <w:tcPr>
            <w:tcW w:w="3284" w:type="dxa"/>
            <w:gridSpan w:val="2"/>
          </w:tcPr>
          <w:p w:rsidR="00512D3B" w:rsidRDefault="00512D3B">
            <w:pPr>
              <w:pStyle w:val="ConsPlusNormal"/>
              <w:jc w:val="center"/>
            </w:pPr>
            <w:r>
              <w:t>18,1</w:t>
            </w:r>
          </w:p>
        </w:tc>
        <w:tc>
          <w:tcPr>
            <w:tcW w:w="2041" w:type="dxa"/>
            <w:gridSpan w:val="2"/>
          </w:tcPr>
          <w:p w:rsidR="00512D3B" w:rsidRDefault="00512D3B">
            <w:pPr>
              <w:pStyle w:val="ConsPlusNormal"/>
              <w:jc w:val="center"/>
            </w:pPr>
            <w:r>
              <w:t>61,5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60</w:t>
            </w:r>
          </w:p>
        </w:tc>
        <w:tc>
          <w:tcPr>
            <w:tcW w:w="3284" w:type="dxa"/>
            <w:gridSpan w:val="2"/>
          </w:tcPr>
          <w:p w:rsidR="00512D3B" w:rsidRDefault="00512D3B">
            <w:pPr>
              <w:pStyle w:val="ConsPlusNormal"/>
              <w:jc w:val="center"/>
            </w:pPr>
            <w:r>
              <w:t>17,3</w:t>
            </w:r>
          </w:p>
        </w:tc>
        <w:tc>
          <w:tcPr>
            <w:tcW w:w="2041" w:type="dxa"/>
            <w:gridSpan w:val="2"/>
          </w:tcPr>
          <w:p w:rsidR="00512D3B" w:rsidRDefault="00512D3B">
            <w:pPr>
              <w:pStyle w:val="ConsPlusNormal"/>
              <w:jc w:val="center"/>
            </w:pPr>
            <w:r>
              <w:t>63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631058,1</w:t>
            </w:r>
          </w:p>
        </w:tc>
        <w:tc>
          <w:tcPr>
            <w:tcW w:w="1134" w:type="dxa"/>
          </w:tcPr>
          <w:p w:rsidR="00512D3B" w:rsidRDefault="00512D3B">
            <w:pPr>
              <w:pStyle w:val="ConsPlusNormal"/>
              <w:jc w:val="center"/>
            </w:pPr>
            <w:r>
              <w:t>631058,1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512D3B" w:rsidRDefault="00512D3B">
            <w:pPr>
              <w:pStyle w:val="ConsPlusNormal"/>
              <w:jc w:val="center"/>
            </w:pPr>
            <w:r>
              <w:t>Цель: снижение младенческой смертности в Российской Федерации до 4,5 на 1000 родившихся живыми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3339" w:type="dxa"/>
            <w:gridSpan w:val="4"/>
          </w:tcPr>
          <w:p w:rsidR="00512D3B" w:rsidRDefault="00512D3B">
            <w:pPr>
              <w:pStyle w:val="ConsPlusNormal"/>
              <w:jc w:val="center"/>
            </w:pPr>
            <w:r>
              <w:t>Снижение младенческой смертности (до 4,5 случая на 1 тыс. родившихся детей):</w:t>
            </w:r>
          </w:p>
        </w:tc>
        <w:tc>
          <w:tcPr>
            <w:tcW w:w="3936" w:type="dxa"/>
            <w:gridSpan w:val="3"/>
          </w:tcPr>
          <w:p w:rsidR="00512D3B" w:rsidRDefault="00512D3B">
            <w:pPr>
              <w:pStyle w:val="ConsPlusNormal"/>
              <w:jc w:val="center"/>
            </w:pPr>
            <w:r>
              <w:t>Смертность детей в возрасте 0 - 4 года на 1000 родившихся живыми</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Pr>
          <w:p w:rsidR="00512D3B" w:rsidRDefault="00512D3B">
            <w:pPr>
              <w:pStyle w:val="ConsPlusNormal"/>
              <w:jc w:val="center"/>
            </w:pPr>
            <w:r>
              <w:t>2018 год</w:t>
            </w:r>
          </w:p>
        </w:tc>
        <w:tc>
          <w:tcPr>
            <w:tcW w:w="3339" w:type="dxa"/>
            <w:gridSpan w:val="4"/>
          </w:tcPr>
          <w:p w:rsidR="00512D3B" w:rsidRDefault="00512D3B">
            <w:pPr>
              <w:pStyle w:val="ConsPlusNormal"/>
              <w:jc w:val="center"/>
            </w:pPr>
            <w:r>
              <w:t>4,5</w:t>
            </w:r>
          </w:p>
        </w:tc>
        <w:tc>
          <w:tcPr>
            <w:tcW w:w="3936" w:type="dxa"/>
            <w:gridSpan w:val="3"/>
          </w:tcPr>
          <w:p w:rsidR="00512D3B" w:rsidRDefault="00512D3B">
            <w:pPr>
              <w:pStyle w:val="ConsPlusNormal"/>
              <w:jc w:val="center"/>
            </w:pPr>
            <w:r>
              <w:t>70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3339" w:type="dxa"/>
            <w:gridSpan w:val="4"/>
          </w:tcPr>
          <w:p w:rsidR="00512D3B" w:rsidRDefault="00512D3B">
            <w:pPr>
              <w:pStyle w:val="ConsPlusNormal"/>
              <w:jc w:val="center"/>
            </w:pPr>
            <w:r>
              <w:t>4,4</w:t>
            </w:r>
          </w:p>
        </w:tc>
        <w:tc>
          <w:tcPr>
            <w:tcW w:w="3936" w:type="dxa"/>
            <w:gridSpan w:val="3"/>
          </w:tcPr>
          <w:p w:rsidR="00512D3B" w:rsidRDefault="00512D3B">
            <w:pPr>
              <w:pStyle w:val="ConsPlusNormal"/>
              <w:jc w:val="center"/>
            </w:pPr>
            <w:r>
              <w:t>70</w:t>
            </w:r>
          </w:p>
        </w:tc>
        <w:tc>
          <w:tcPr>
            <w:tcW w:w="1134" w:type="dxa"/>
          </w:tcPr>
          <w:p w:rsidR="00512D3B" w:rsidRDefault="00512D3B">
            <w:pPr>
              <w:pStyle w:val="ConsPlusNormal"/>
              <w:jc w:val="center"/>
            </w:pPr>
            <w:r>
              <w:t>63724,7</w:t>
            </w:r>
          </w:p>
        </w:tc>
        <w:tc>
          <w:tcPr>
            <w:tcW w:w="1134" w:type="dxa"/>
          </w:tcPr>
          <w:p w:rsidR="00512D3B" w:rsidRDefault="00512D3B">
            <w:pPr>
              <w:pStyle w:val="ConsPlusNormal"/>
              <w:jc w:val="center"/>
            </w:pPr>
            <w:r>
              <w:t>63724,7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3339" w:type="dxa"/>
            <w:gridSpan w:val="4"/>
          </w:tcPr>
          <w:p w:rsidR="00512D3B" w:rsidRDefault="00512D3B">
            <w:pPr>
              <w:pStyle w:val="ConsPlusNormal"/>
              <w:jc w:val="center"/>
            </w:pPr>
            <w:r>
              <w:t>4,3</w:t>
            </w:r>
          </w:p>
        </w:tc>
        <w:tc>
          <w:tcPr>
            <w:tcW w:w="3936" w:type="dxa"/>
            <w:gridSpan w:val="3"/>
          </w:tcPr>
          <w:p w:rsidR="00512D3B" w:rsidRDefault="00512D3B">
            <w:pPr>
              <w:pStyle w:val="ConsPlusNormal"/>
              <w:jc w:val="center"/>
            </w:pPr>
            <w:r>
              <w:t>72</w:t>
            </w:r>
          </w:p>
        </w:tc>
        <w:tc>
          <w:tcPr>
            <w:tcW w:w="1134" w:type="dxa"/>
          </w:tcPr>
          <w:p w:rsidR="00512D3B" w:rsidRDefault="00512D3B">
            <w:pPr>
              <w:pStyle w:val="ConsPlusNormal"/>
              <w:jc w:val="center"/>
            </w:pPr>
            <w:r>
              <w:t>63724,7</w:t>
            </w:r>
          </w:p>
        </w:tc>
        <w:tc>
          <w:tcPr>
            <w:tcW w:w="1134" w:type="dxa"/>
          </w:tcPr>
          <w:p w:rsidR="00512D3B" w:rsidRDefault="00512D3B">
            <w:pPr>
              <w:pStyle w:val="ConsPlusNormal"/>
              <w:jc w:val="center"/>
            </w:pPr>
            <w:r>
              <w:t>63724,7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3339" w:type="dxa"/>
            <w:gridSpan w:val="4"/>
          </w:tcPr>
          <w:p w:rsidR="00512D3B" w:rsidRDefault="00512D3B">
            <w:pPr>
              <w:pStyle w:val="ConsPlusNormal"/>
              <w:jc w:val="center"/>
            </w:pPr>
            <w:r>
              <w:t>4,1</w:t>
            </w:r>
          </w:p>
        </w:tc>
        <w:tc>
          <w:tcPr>
            <w:tcW w:w="3936" w:type="dxa"/>
            <w:gridSpan w:val="3"/>
          </w:tcPr>
          <w:p w:rsidR="00512D3B" w:rsidRDefault="00512D3B">
            <w:pPr>
              <w:pStyle w:val="ConsPlusNormal"/>
              <w:jc w:val="center"/>
            </w:pPr>
            <w:r>
              <w:t>73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3339" w:type="dxa"/>
            <w:gridSpan w:val="4"/>
          </w:tcPr>
          <w:p w:rsidR="00512D3B" w:rsidRDefault="00512D3B">
            <w:pPr>
              <w:pStyle w:val="ConsPlusNormal"/>
              <w:jc w:val="center"/>
            </w:pPr>
            <w:r>
              <w:t>4</w:t>
            </w:r>
          </w:p>
        </w:tc>
        <w:tc>
          <w:tcPr>
            <w:tcW w:w="3936" w:type="dxa"/>
            <w:gridSpan w:val="3"/>
          </w:tcPr>
          <w:p w:rsidR="00512D3B" w:rsidRDefault="00512D3B">
            <w:pPr>
              <w:pStyle w:val="ConsPlusNormal"/>
              <w:jc w:val="center"/>
            </w:pPr>
            <w:r>
              <w:t>74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3339" w:type="dxa"/>
            <w:gridSpan w:val="4"/>
          </w:tcPr>
          <w:p w:rsidR="00512D3B" w:rsidRDefault="00512D3B">
            <w:pPr>
              <w:pStyle w:val="ConsPlusNormal"/>
              <w:jc w:val="center"/>
            </w:pPr>
            <w:r>
              <w:t>3,8</w:t>
            </w:r>
          </w:p>
        </w:tc>
        <w:tc>
          <w:tcPr>
            <w:tcW w:w="3936" w:type="dxa"/>
            <w:gridSpan w:val="3"/>
          </w:tcPr>
          <w:p w:rsidR="00512D3B" w:rsidRDefault="00512D3B">
            <w:pPr>
              <w:pStyle w:val="ConsPlusNormal"/>
              <w:jc w:val="center"/>
            </w:pPr>
            <w:r>
              <w:t>75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3339" w:type="dxa"/>
            <w:gridSpan w:val="4"/>
          </w:tcPr>
          <w:p w:rsidR="00512D3B" w:rsidRDefault="00512D3B">
            <w:pPr>
              <w:pStyle w:val="ConsPlusNormal"/>
              <w:jc w:val="center"/>
            </w:pPr>
            <w:r>
              <w:t>3,5</w:t>
            </w:r>
          </w:p>
        </w:tc>
        <w:tc>
          <w:tcPr>
            <w:tcW w:w="3936" w:type="dxa"/>
            <w:gridSpan w:val="3"/>
          </w:tcPr>
          <w:p w:rsidR="00512D3B" w:rsidRDefault="00512D3B">
            <w:pPr>
              <w:pStyle w:val="ConsPlusNormal"/>
              <w:jc w:val="center"/>
            </w:pPr>
            <w:r>
              <w:t>75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380000</w:t>
            </w:r>
          </w:p>
        </w:tc>
        <w:tc>
          <w:tcPr>
            <w:tcW w:w="1134" w:type="dxa"/>
          </w:tcPr>
          <w:p w:rsidR="00512D3B" w:rsidRDefault="00512D3B">
            <w:pPr>
              <w:pStyle w:val="ConsPlusNormal"/>
              <w:jc w:val="center"/>
            </w:pPr>
            <w:r>
              <w:t>380000</w:t>
            </w: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489600</w:t>
            </w:r>
          </w:p>
        </w:tc>
        <w:tc>
          <w:tcPr>
            <w:tcW w:w="1134" w:type="dxa"/>
          </w:tcPr>
          <w:p w:rsidR="00512D3B" w:rsidRDefault="00512D3B">
            <w:pPr>
              <w:pStyle w:val="ConsPlusNormal"/>
              <w:jc w:val="center"/>
            </w:pPr>
            <w:r>
              <w:t>489600</w:t>
            </w: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997049,4</w:t>
            </w:r>
          </w:p>
        </w:tc>
        <w:tc>
          <w:tcPr>
            <w:tcW w:w="1134" w:type="dxa"/>
          </w:tcPr>
          <w:p w:rsidR="00512D3B" w:rsidRDefault="00512D3B">
            <w:pPr>
              <w:pStyle w:val="ConsPlusNormal"/>
              <w:jc w:val="center"/>
            </w:pPr>
            <w:r>
              <w:t>997049,4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12D3B" w:rsidRDefault="00512D3B">
            <w:pPr>
              <w:pStyle w:val="ConsPlusNormal"/>
              <w:jc w:val="center"/>
            </w:pPr>
            <w:r>
              <w:t>Цель: Увеличение ожидаемой продолжительности здоровой жизни до 67 лет</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2220,8</w:t>
            </w:r>
          </w:p>
        </w:tc>
        <w:tc>
          <w:tcPr>
            <w:tcW w:w="1134" w:type="dxa"/>
          </w:tcPr>
          <w:p w:rsidR="00512D3B" w:rsidRDefault="00512D3B">
            <w:pPr>
              <w:pStyle w:val="ConsPlusNormal"/>
              <w:jc w:val="center"/>
            </w:pPr>
            <w:r>
              <w:t>2220,8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222,4</w:t>
            </w:r>
          </w:p>
        </w:tc>
        <w:tc>
          <w:tcPr>
            <w:tcW w:w="1134" w:type="dxa"/>
          </w:tcPr>
          <w:p w:rsidR="00512D3B" w:rsidRDefault="00512D3B">
            <w:pPr>
              <w:pStyle w:val="ConsPlusNormal"/>
              <w:jc w:val="center"/>
            </w:pPr>
            <w:r>
              <w:t>222,4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222,2</w:t>
            </w:r>
          </w:p>
        </w:tc>
        <w:tc>
          <w:tcPr>
            <w:tcW w:w="1134" w:type="dxa"/>
          </w:tcPr>
          <w:p w:rsidR="00512D3B" w:rsidRDefault="00512D3B">
            <w:pPr>
              <w:pStyle w:val="ConsPlusNormal"/>
              <w:jc w:val="center"/>
            </w:pPr>
            <w:r>
              <w:t>222,2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20087,2</w:t>
            </w:r>
          </w:p>
        </w:tc>
        <w:tc>
          <w:tcPr>
            <w:tcW w:w="1134" w:type="dxa"/>
          </w:tcPr>
          <w:p w:rsidR="00512D3B" w:rsidRDefault="00512D3B">
            <w:pPr>
              <w:pStyle w:val="ConsPlusNormal"/>
              <w:jc w:val="center"/>
            </w:pPr>
            <w:r>
              <w:t>20087,2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5328,4</w:t>
            </w:r>
          </w:p>
        </w:tc>
        <w:tc>
          <w:tcPr>
            <w:tcW w:w="1134" w:type="dxa"/>
          </w:tcPr>
          <w:p w:rsidR="00512D3B" w:rsidRDefault="00512D3B">
            <w:pPr>
              <w:pStyle w:val="ConsPlusNormal"/>
              <w:jc w:val="center"/>
            </w:pPr>
            <w:r>
              <w:t>5328,4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28081</w:t>
            </w:r>
          </w:p>
        </w:tc>
        <w:tc>
          <w:tcPr>
            <w:tcW w:w="1134" w:type="dxa"/>
          </w:tcPr>
          <w:p w:rsidR="00512D3B" w:rsidRDefault="00512D3B">
            <w:pPr>
              <w:pStyle w:val="ConsPlusNormal"/>
              <w:jc w:val="center"/>
            </w:pPr>
            <w:r>
              <w:t>28081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"Информационные технологии и управление развитием отрасли"</w:t>
            </w:r>
          </w:p>
        </w:tc>
      </w:tr>
      <w:tr w:rsidR="00512D3B">
        <w:tc>
          <w:tcPr>
            <w:tcW w:w="17302" w:type="dxa"/>
            <w:gridSpan w:val="14"/>
          </w:tcPr>
          <w:p w:rsidR="00512D3B" w:rsidRDefault="00512D3B">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512D3B" w:rsidRDefault="00512D3B">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Pr>
          <w:p w:rsidR="00512D3B" w:rsidRDefault="00512D3B">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Pr>
          <w:p w:rsidR="00512D3B" w:rsidRDefault="00512D3B">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88461</w:t>
            </w:r>
          </w:p>
        </w:tc>
        <w:tc>
          <w:tcPr>
            <w:tcW w:w="1134" w:type="dxa"/>
          </w:tcPr>
          <w:p w:rsidR="00512D3B" w:rsidRDefault="00512D3B">
            <w:pPr>
              <w:pStyle w:val="ConsPlusNormal"/>
              <w:jc w:val="center"/>
            </w:pPr>
            <w:r>
              <w:t>88461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298686</w:t>
            </w:r>
          </w:p>
        </w:tc>
        <w:tc>
          <w:tcPr>
            <w:tcW w:w="1134" w:type="dxa"/>
          </w:tcPr>
          <w:p w:rsidR="00512D3B" w:rsidRDefault="00512D3B">
            <w:pPr>
              <w:pStyle w:val="ConsPlusNormal"/>
              <w:jc w:val="center"/>
            </w:pPr>
            <w:r>
              <w:t>298686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83526,3</w:t>
            </w:r>
          </w:p>
        </w:tc>
        <w:tc>
          <w:tcPr>
            <w:tcW w:w="1134" w:type="dxa"/>
          </w:tcPr>
          <w:p w:rsidR="00512D3B" w:rsidRDefault="00512D3B">
            <w:pPr>
              <w:pStyle w:val="ConsPlusNormal"/>
              <w:jc w:val="center"/>
            </w:pPr>
            <w:r>
              <w:t>83526,3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470673,3</w:t>
            </w:r>
          </w:p>
        </w:tc>
        <w:tc>
          <w:tcPr>
            <w:tcW w:w="1134" w:type="dxa"/>
          </w:tcPr>
          <w:p w:rsidR="00512D3B" w:rsidRDefault="00512D3B">
            <w:pPr>
              <w:pStyle w:val="ConsPlusNormal"/>
              <w:jc w:val="center"/>
            </w:pPr>
            <w:r>
              <w:t>470673,3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4"/>
            </w:pPr>
            <w:r>
              <w:t>Процессная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512D3B">
        <w:tc>
          <w:tcPr>
            <w:tcW w:w="17302" w:type="dxa"/>
            <w:gridSpan w:val="14"/>
          </w:tcPr>
          <w:p w:rsidR="00512D3B" w:rsidRDefault="00512D3B">
            <w:pPr>
              <w:pStyle w:val="ConsPlusNormal"/>
              <w:jc w:val="center"/>
            </w:pPr>
            <w:r>
              <w:t>Число больных, которым оказана высокотехнологичная медицинская помощь, человек</w:t>
            </w:r>
          </w:p>
        </w:tc>
      </w:tr>
      <w:tr w:rsidR="00512D3B">
        <w:tc>
          <w:tcPr>
            <w:tcW w:w="3012" w:type="dxa"/>
            <w:vMerge w:val="restart"/>
          </w:tcPr>
          <w:p w:rsidR="00512D3B" w:rsidRDefault="00512D3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3412,9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3412,9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3412,9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Охват населения профилактическими осмотрами на туберкулез (процентов)</w:t>
            </w:r>
          </w:p>
        </w:tc>
        <w:tc>
          <w:tcPr>
            <w:tcW w:w="3284" w:type="dxa"/>
            <w:gridSpan w:val="2"/>
          </w:tcPr>
          <w:p w:rsidR="00512D3B" w:rsidRDefault="00512D3B">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Pr>
          <w:p w:rsidR="00512D3B" w:rsidRDefault="00512D3B">
            <w:pPr>
              <w:pStyle w:val="ConsPlusNormal"/>
              <w:jc w:val="center"/>
            </w:pPr>
            <w:r>
              <w:t>Уровень информированности населения в возрасте 18 - 49 лет по вопросам ВИЧ-инфекции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18404,1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18404,1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18404,1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"Укрепление материально-технической базы учреждений"</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1984080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"Развитие кадровых ресурсов в здравоохранении"</w:t>
            </w:r>
          </w:p>
        </w:tc>
      </w:tr>
      <w:tr w:rsidR="00512D3B">
        <w:tc>
          <w:tcPr>
            <w:tcW w:w="17302" w:type="dxa"/>
            <w:gridSpan w:val="14"/>
          </w:tcPr>
          <w:p w:rsidR="00512D3B" w:rsidRDefault="00512D3B">
            <w:pPr>
              <w:pStyle w:val="ConsPlusNormal"/>
              <w:jc w:val="center"/>
              <w:outlineLvl w:val="6"/>
            </w:pPr>
            <w:r>
              <w:t>Ведомственная целевая программа "Управление кадровыми ресурсами здравоохранения"</w:t>
            </w:r>
          </w:p>
        </w:tc>
      </w:tr>
      <w:tr w:rsidR="00512D3B">
        <w:tc>
          <w:tcPr>
            <w:tcW w:w="17302" w:type="dxa"/>
            <w:gridSpan w:val="14"/>
          </w:tcPr>
          <w:p w:rsidR="00512D3B" w:rsidRDefault="00512D3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512D3B">
        <w:tc>
          <w:tcPr>
            <w:tcW w:w="3012" w:type="dxa"/>
            <w:vMerge w:val="restart"/>
          </w:tcPr>
          <w:p w:rsidR="00512D3B" w:rsidRDefault="00512D3B">
            <w:pPr>
              <w:pStyle w:val="ConsPlusNormal"/>
            </w:pPr>
            <w:r>
              <w:t>Распределение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6600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6600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6600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"Развитие системы оказания паллиативной медицинской помощи"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156" w:type="dxa"/>
          </w:tcPr>
          <w:p w:rsidR="00512D3B" w:rsidRDefault="00512D3B">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Pr>
          <w:p w:rsidR="00512D3B" w:rsidRDefault="00512D3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Pr>
          <w:p w:rsidR="00512D3B" w:rsidRDefault="00512D3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Pr>
          <w:p w:rsidR="00512D3B" w:rsidRDefault="00512D3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27692,4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27898,7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27898,7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2746,6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2746,6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2746,6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72810,3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70640,6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70640,6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2"/>
            </w:pPr>
            <w:r>
              <w:t>Арктическая зона Российской Федерации</w:t>
            </w:r>
          </w:p>
        </w:tc>
      </w:tr>
      <w:tr w:rsidR="00512D3B">
        <w:tc>
          <w:tcPr>
            <w:tcW w:w="17302" w:type="dxa"/>
            <w:gridSpan w:val="14"/>
          </w:tcPr>
          <w:p w:rsidR="00512D3B" w:rsidRDefault="00512D3B">
            <w:pPr>
              <w:pStyle w:val="ConsPlusNormal"/>
              <w:jc w:val="center"/>
              <w:outlineLvl w:val="3"/>
            </w:pPr>
            <w:r>
              <w:t>Муниципальные образования: (Беломорский муниципальный район (Республика Карелия); Лоухский муниципальный район (Республика Карелия); Кемский муниципальный район (Республика Карелия); территория муниципального образования городского округа "Воркута" (Республика Коми); территория Аллаиховского улуса (района) (Республика Саха (Якутия); территория Анабарского национального (Долгано-Эвенкийского) улуса (района) (Республика Саха (Якутия); территория Булунского улуса (района) (Республика Саха (Якутия); территория Нижнеколымского района (Республика Саха (Якутия); территория Усть-Янского улуса (Республика Саха (Якутия); территория городского округа города Норильска (Красноярский край); территория Таймырского Долгано-Ненецкого муниципального района (Красноярский край); территория Туруханского района (Красноярский край); территория муниципального образования "Город Архангельск" (Архангельская область); территория Мезенского муниципального района (Архангельская область); территория Новой Земли (Архангельская область); территория города Новодвинска (Архангельская область); территория Онежского муниципального района (Архангельская область); территория Приморского муниципального района (Архангельская область); территория Северодвинска (Архангельская область)</w:t>
            </w:r>
          </w:p>
        </w:tc>
      </w:tr>
      <w:tr w:rsidR="00512D3B">
        <w:tc>
          <w:tcPr>
            <w:tcW w:w="17302" w:type="dxa"/>
            <w:gridSpan w:val="14"/>
          </w:tcPr>
          <w:p w:rsidR="00512D3B" w:rsidRDefault="00512D3B">
            <w:pPr>
              <w:pStyle w:val="ConsPlusNormal"/>
              <w:jc w:val="center"/>
              <w:outlineLvl w:val="4"/>
            </w:pPr>
            <w:r>
              <w:t>Проектная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Федеральный проект "Развитие системы оказания первичной медико-санитарной помощи"</w:t>
            </w:r>
          </w:p>
          <w:p w:rsidR="00512D3B" w:rsidRDefault="00512D3B">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val="restart"/>
          </w:tcPr>
          <w:p w:rsidR="00512D3B" w:rsidRDefault="00512D3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сердечно-сосудистыми заболеваниями"</w:t>
            </w:r>
          </w:p>
          <w:p w:rsidR="00512D3B" w:rsidRDefault="00512D3B">
            <w:pPr>
              <w:pStyle w:val="ConsPlusNormal"/>
              <w:jc w:val="center"/>
            </w:pPr>
            <w:r>
              <w:t>Цель: снижение смертности от болезней системы кровообращения до 450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Смертность от инфаркта миокарда, на 100 тыс. населения</w:t>
            </w:r>
          </w:p>
        </w:tc>
        <w:tc>
          <w:tcPr>
            <w:tcW w:w="3284" w:type="dxa"/>
            <w:gridSpan w:val="2"/>
          </w:tcPr>
          <w:p w:rsidR="00512D3B" w:rsidRDefault="00512D3B">
            <w:pPr>
              <w:pStyle w:val="ConsPlusNormal"/>
              <w:jc w:val="center"/>
            </w:pPr>
            <w:r>
              <w:t>Смертность от острого нарушения мозгового кровообращения, на 100 тыс. населения</w:t>
            </w:r>
          </w:p>
        </w:tc>
        <w:tc>
          <w:tcPr>
            <w:tcW w:w="2041" w:type="dxa"/>
            <w:gridSpan w:val="2"/>
          </w:tcPr>
          <w:p w:rsidR="00512D3B" w:rsidRDefault="00512D3B">
            <w:pPr>
              <w:pStyle w:val="ConsPlusNormal"/>
              <w:jc w:val="center"/>
            </w:pPr>
            <w:r>
              <w:t>Больничная летальность от инфаркта миокарда,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онкологическими заболеваниями"</w:t>
            </w:r>
          </w:p>
          <w:p w:rsidR="00512D3B" w:rsidRDefault="00512D3B">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Pr>
          <w:p w:rsidR="00512D3B" w:rsidRDefault="00512D3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Pr>
          <w:p w:rsidR="00512D3B" w:rsidRDefault="00512D3B">
            <w:pPr>
              <w:pStyle w:val="ConsPlusNormal"/>
              <w:jc w:val="center"/>
            </w:pPr>
            <w:r>
              <w:t>Доля злокачественных новообразований, выявленных на ранних стадиях,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pP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512D3B" w:rsidRDefault="00512D3B">
            <w:pPr>
              <w:pStyle w:val="ConsPlusNormal"/>
              <w:jc w:val="center"/>
            </w:pPr>
            <w:r>
              <w:t>Цель: снижение младенческой смертности в Российской Федерации до 4,5 на 1000 родившихся живыми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3339" w:type="dxa"/>
            <w:gridSpan w:val="4"/>
          </w:tcPr>
          <w:p w:rsidR="00512D3B" w:rsidRDefault="00512D3B">
            <w:pPr>
              <w:pStyle w:val="ConsPlusNormal"/>
              <w:jc w:val="center"/>
            </w:pPr>
            <w:r>
              <w:t>Снижение младенческой смертности (до 4,5 случая на 1 тыс. родившихся детей)</w:t>
            </w:r>
          </w:p>
        </w:tc>
        <w:tc>
          <w:tcPr>
            <w:tcW w:w="3936" w:type="dxa"/>
            <w:gridSpan w:val="3"/>
          </w:tcPr>
          <w:p w:rsidR="00512D3B" w:rsidRDefault="00512D3B">
            <w:pPr>
              <w:pStyle w:val="ConsPlusNormal"/>
              <w:jc w:val="center"/>
            </w:pPr>
            <w:r>
              <w:t>Смертность детей в возрасте 0 - 4 года на 1000 родившихся живыми</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Pr>
          <w:p w:rsidR="00512D3B" w:rsidRDefault="00512D3B">
            <w:pPr>
              <w:pStyle w:val="ConsPlusNormal"/>
              <w:jc w:val="center"/>
            </w:pPr>
            <w:r>
              <w:t>2018 год</w:t>
            </w:r>
          </w:p>
        </w:tc>
        <w:tc>
          <w:tcPr>
            <w:tcW w:w="3339" w:type="dxa"/>
            <w:gridSpan w:val="4"/>
          </w:tcPr>
          <w:p w:rsidR="00512D3B" w:rsidRDefault="00512D3B">
            <w:pPr>
              <w:pStyle w:val="ConsPlusNormal"/>
              <w:jc w:val="center"/>
            </w:pPr>
            <w:r>
              <w:t>-</w:t>
            </w:r>
          </w:p>
        </w:tc>
        <w:tc>
          <w:tcPr>
            <w:tcW w:w="3936" w:type="dxa"/>
            <w:gridSpan w:val="3"/>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3339" w:type="dxa"/>
            <w:gridSpan w:val="4"/>
          </w:tcPr>
          <w:p w:rsidR="00512D3B" w:rsidRDefault="00512D3B">
            <w:pPr>
              <w:pStyle w:val="ConsPlusNormal"/>
              <w:jc w:val="center"/>
            </w:pPr>
            <w:r>
              <w:t>-</w:t>
            </w:r>
          </w:p>
        </w:tc>
        <w:tc>
          <w:tcPr>
            <w:tcW w:w="3936" w:type="dxa"/>
            <w:gridSpan w:val="3"/>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3339" w:type="dxa"/>
            <w:gridSpan w:val="4"/>
          </w:tcPr>
          <w:p w:rsidR="00512D3B" w:rsidRDefault="00512D3B">
            <w:pPr>
              <w:pStyle w:val="ConsPlusNormal"/>
              <w:jc w:val="center"/>
            </w:pPr>
            <w:r>
              <w:t>-</w:t>
            </w:r>
          </w:p>
        </w:tc>
        <w:tc>
          <w:tcPr>
            <w:tcW w:w="3936" w:type="dxa"/>
            <w:gridSpan w:val="3"/>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3339" w:type="dxa"/>
            <w:gridSpan w:val="4"/>
          </w:tcPr>
          <w:p w:rsidR="00512D3B" w:rsidRDefault="00512D3B">
            <w:pPr>
              <w:pStyle w:val="ConsPlusNormal"/>
              <w:jc w:val="center"/>
            </w:pPr>
            <w:r>
              <w:t>-</w:t>
            </w:r>
          </w:p>
        </w:tc>
        <w:tc>
          <w:tcPr>
            <w:tcW w:w="3936" w:type="dxa"/>
            <w:gridSpan w:val="3"/>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3339" w:type="dxa"/>
            <w:gridSpan w:val="4"/>
          </w:tcPr>
          <w:p w:rsidR="00512D3B" w:rsidRDefault="00512D3B">
            <w:pPr>
              <w:pStyle w:val="ConsPlusNormal"/>
              <w:jc w:val="center"/>
            </w:pPr>
            <w:r>
              <w:t>-</w:t>
            </w:r>
          </w:p>
        </w:tc>
        <w:tc>
          <w:tcPr>
            <w:tcW w:w="3936" w:type="dxa"/>
            <w:gridSpan w:val="3"/>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3339" w:type="dxa"/>
            <w:gridSpan w:val="4"/>
          </w:tcPr>
          <w:p w:rsidR="00512D3B" w:rsidRDefault="00512D3B">
            <w:pPr>
              <w:pStyle w:val="ConsPlusNormal"/>
              <w:jc w:val="center"/>
            </w:pPr>
            <w:r>
              <w:t>-</w:t>
            </w:r>
          </w:p>
        </w:tc>
        <w:tc>
          <w:tcPr>
            <w:tcW w:w="3936" w:type="dxa"/>
            <w:gridSpan w:val="3"/>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3339" w:type="dxa"/>
            <w:gridSpan w:val="4"/>
          </w:tcPr>
          <w:p w:rsidR="00512D3B" w:rsidRDefault="00512D3B">
            <w:pPr>
              <w:pStyle w:val="ConsPlusNormal"/>
              <w:jc w:val="center"/>
            </w:pPr>
            <w:r>
              <w:t>-</w:t>
            </w:r>
          </w:p>
        </w:tc>
        <w:tc>
          <w:tcPr>
            <w:tcW w:w="3936" w:type="dxa"/>
            <w:gridSpan w:val="3"/>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12D3B" w:rsidRDefault="00512D3B">
            <w:pPr>
              <w:pStyle w:val="ConsPlusNormal"/>
              <w:jc w:val="center"/>
            </w:pPr>
            <w:r>
              <w:t>Цель: Увеличение ожидаемой продолжительности здоровой жизни до 67 лет</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"Информационные технологии и управление развитием отрасли"</w:t>
            </w:r>
          </w:p>
        </w:tc>
      </w:tr>
      <w:tr w:rsidR="00512D3B">
        <w:tc>
          <w:tcPr>
            <w:tcW w:w="17302" w:type="dxa"/>
            <w:gridSpan w:val="14"/>
          </w:tcPr>
          <w:p w:rsidR="00512D3B" w:rsidRDefault="00512D3B">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512D3B" w:rsidRDefault="00512D3B">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Pr>
          <w:p w:rsidR="00512D3B" w:rsidRDefault="00512D3B">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Pr>
          <w:p w:rsidR="00512D3B" w:rsidRDefault="00512D3B">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4"/>
            </w:pPr>
            <w:r>
              <w:t>Процессная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512D3B">
        <w:tc>
          <w:tcPr>
            <w:tcW w:w="17302" w:type="dxa"/>
            <w:gridSpan w:val="14"/>
          </w:tcPr>
          <w:p w:rsidR="00512D3B" w:rsidRDefault="00512D3B">
            <w:pPr>
              <w:pStyle w:val="ConsPlusNormal"/>
              <w:jc w:val="center"/>
            </w:pPr>
            <w:r>
              <w:t>Число больных, которым оказана высокотехнологичная медицинская помощь, человек</w:t>
            </w:r>
          </w:p>
        </w:tc>
      </w:tr>
      <w:tr w:rsidR="00512D3B">
        <w:tc>
          <w:tcPr>
            <w:tcW w:w="3012" w:type="dxa"/>
            <w:vMerge w:val="restart"/>
          </w:tcPr>
          <w:p w:rsidR="00512D3B" w:rsidRDefault="00512D3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Охват населения профилактическими осмотрами на туберкулез (процентов)</w:t>
            </w:r>
          </w:p>
        </w:tc>
        <w:tc>
          <w:tcPr>
            <w:tcW w:w="3284" w:type="dxa"/>
            <w:gridSpan w:val="2"/>
          </w:tcPr>
          <w:p w:rsidR="00512D3B" w:rsidRDefault="00512D3B">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Pr>
          <w:p w:rsidR="00512D3B" w:rsidRDefault="00512D3B">
            <w:pPr>
              <w:pStyle w:val="ConsPlusNormal"/>
              <w:jc w:val="center"/>
            </w:pPr>
            <w:r>
              <w:t>Уровень информированности населения в возрасте 18 - 49 лет по вопросам ВИЧ-инфекции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"Развитие кадровых ресурсов в здравоохранении"</w:t>
            </w:r>
          </w:p>
        </w:tc>
      </w:tr>
      <w:tr w:rsidR="00512D3B">
        <w:tc>
          <w:tcPr>
            <w:tcW w:w="17302" w:type="dxa"/>
            <w:gridSpan w:val="14"/>
          </w:tcPr>
          <w:p w:rsidR="00512D3B" w:rsidRDefault="00512D3B">
            <w:pPr>
              <w:pStyle w:val="ConsPlusNormal"/>
              <w:jc w:val="center"/>
              <w:outlineLvl w:val="6"/>
            </w:pPr>
            <w:r>
              <w:t>Ведомственная целевая программа "Управление кадровыми ресурсами здравоохранения"</w:t>
            </w:r>
          </w:p>
        </w:tc>
      </w:tr>
      <w:tr w:rsidR="00512D3B">
        <w:tc>
          <w:tcPr>
            <w:tcW w:w="17302" w:type="dxa"/>
            <w:gridSpan w:val="14"/>
          </w:tcPr>
          <w:p w:rsidR="00512D3B" w:rsidRDefault="00512D3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512D3B">
        <w:tc>
          <w:tcPr>
            <w:tcW w:w="3012" w:type="dxa"/>
            <w:vMerge w:val="restart"/>
          </w:tcPr>
          <w:p w:rsidR="00512D3B" w:rsidRDefault="00512D3B">
            <w:pPr>
              <w:pStyle w:val="ConsPlusNormal"/>
            </w:pPr>
            <w:r>
              <w:t>Распределение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"Развитие системы оказания паллиативной медицинской помощи"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156" w:type="dxa"/>
          </w:tcPr>
          <w:p w:rsidR="00512D3B" w:rsidRDefault="00512D3B">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Pr>
          <w:p w:rsidR="00512D3B" w:rsidRDefault="00512D3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Pr>
          <w:p w:rsidR="00512D3B" w:rsidRDefault="00512D3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Pr>
          <w:p w:rsidR="00512D3B" w:rsidRDefault="00512D3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2"/>
            </w:pPr>
            <w:r>
              <w:t>Арктическая зона Российской Федерации</w:t>
            </w:r>
          </w:p>
        </w:tc>
      </w:tr>
      <w:tr w:rsidR="00512D3B">
        <w:tc>
          <w:tcPr>
            <w:tcW w:w="17302" w:type="dxa"/>
            <w:gridSpan w:val="14"/>
          </w:tcPr>
          <w:p w:rsidR="00512D3B" w:rsidRDefault="00512D3B">
            <w:pPr>
              <w:pStyle w:val="ConsPlusNormal"/>
              <w:jc w:val="center"/>
              <w:outlineLvl w:val="3"/>
            </w:pPr>
            <w:r>
              <w:t>Мурманская область</w:t>
            </w:r>
          </w:p>
        </w:tc>
      </w:tr>
      <w:tr w:rsidR="00512D3B">
        <w:tc>
          <w:tcPr>
            <w:tcW w:w="17302" w:type="dxa"/>
            <w:gridSpan w:val="14"/>
          </w:tcPr>
          <w:p w:rsidR="00512D3B" w:rsidRDefault="00512D3B">
            <w:pPr>
              <w:pStyle w:val="ConsPlusNormal"/>
              <w:jc w:val="center"/>
              <w:outlineLvl w:val="4"/>
            </w:pPr>
            <w:r>
              <w:t>Проектная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Федеральный проект "Развитие системы оказания первичной медико-санитарной помощи"</w:t>
            </w:r>
          </w:p>
          <w:p w:rsidR="00512D3B" w:rsidRDefault="00512D3B">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10706,7</w:t>
            </w:r>
          </w:p>
        </w:tc>
        <w:tc>
          <w:tcPr>
            <w:tcW w:w="1134" w:type="dxa"/>
          </w:tcPr>
          <w:p w:rsidR="00512D3B" w:rsidRDefault="00512D3B">
            <w:pPr>
              <w:pStyle w:val="ConsPlusNormal"/>
              <w:jc w:val="center"/>
            </w:pPr>
            <w:r>
              <w:t>10706,7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7735,7</w:t>
            </w:r>
          </w:p>
        </w:tc>
        <w:tc>
          <w:tcPr>
            <w:tcW w:w="1134" w:type="dxa"/>
          </w:tcPr>
          <w:p w:rsidR="00512D3B" w:rsidRDefault="00512D3B">
            <w:pPr>
              <w:pStyle w:val="ConsPlusNormal"/>
              <w:jc w:val="center"/>
            </w:pPr>
            <w:r>
              <w:t>7735,7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val="restart"/>
          </w:tcPr>
          <w:p w:rsidR="00512D3B" w:rsidRDefault="00512D3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22653,3</w:t>
            </w:r>
          </w:p>
        </w:tc>
        <w:tc>
          <w:tcPr>
            <w:tcW w:w="1134" w:type="dxa"/>
          </w:tcPr>
          <w:p w:rsidR="00512D3B" w:rsidRDefault="00512D3B">
            <w:pPr>
              <w:pStyle w:val="ConsPlusNormal"/>
              <w:jc w:val="center"/>
            </w:pPr>
            <w:r>
              <w:t>22653,3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230</w:t>
            </w:r>
          </w:p>
        </w:tc>
        <w:tc>
          <w:tcPr>
            <w:tcW w:w="1134" w:type="dxa"/>
          </w:tcPr>
          <w:p w:rsidR="00512D3B" w:rsidRDefault="00512D3B">
            <w:pPr>
              <w:pStyle w:val="ConsPlusNormal"/>
              <w:jc w:val="center"/>
            </w:pPr>
            <w:r>
              <w:t>81994,1</w:t>
            </w:r>
          </w:p>
        </w:tc>
        <w:tc>
          <w:tcPr>
            <w:tcW w:w="1134" w:type="dxa"/>
          </w:tcPr>
          <w:p w:rsidR="00512D3B" w:rsidRDefault="00512D3B">
            <w:pPr>
              <w:pStyle w:val="ConsPlusNormal"/>
              <w:jc w:val="center"/>
            </w:pPr>
            <w:r>
              <w:t>81994,1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215</w:t>
            </w:r>
          </w:p>
        </w:tc>
        <w:tc>
          <w:tcPr>
            <w:tcW w:w="1134" w:type="dxa"/>
          </w:tcPr>
          <w:p w:rsidR="00512D3B" w:rsidRDefault="00512D3B">
            <w:pPr>
              <w:pStyle w:val="ConsPlusNormal"/>
              <w:jc w:val="center"/>
            </w:pPr>
            <w:r>
              <w:t>70550,2</w:t>
            </w:r>
          </w:p>
        </w:tc>
        <w:tc>
          <w:tcPr>
            <w:tcW w:w="1134" w:type="dxa"/>
          </w:tcPr>
          <w:p w:rsidR="00512D3B" w:rsidRDefault="00512D3B">
            <w:pPr>
              <w:pStyle w:val="ConsPlusNormal"/>
              <w:jc w:val="center"/>
            </w:pPr>
            <w:r>
              <w:t>70550,2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220</w:t>
            </w:r>
          </w:p>
        </w:tc>
        <w:tc>
          <w:tcPr>
            <w:tcW w:w="1134" w:type="dxa"/>
          </w:tcPr>
          <w:p w:rsidR="00512D3B" w:rsidRDefault="00512D3B">
            <w:pPr>
              <w:pStyle w:val="ConsPlusNormal"/>
              <w:jc w:val="center"/>
            </w:pPr>
            <w:r>
              <w:t>66745,3</w:t>
            </w:r>
          </w:p>
        </w:tc>
        <w:tc>
          <w:tcPr>
            <w:tcW w:w="1134" w:type="dxa"/>
          </w:tcPr>
          <w:p w:rsidR="00512D3B" w:rsidRDefault="00512D3B">
            <w:pPr>
              <w:pStyle w:val="ConsPlusNormal"/>
              <w:jc w:val="center"/>
            </w:pPr>
            <w:r>
              <w:t>66745,3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243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266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289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260385,3</w:t>
            </w:r>
          </w:p>
        </w:tc>
        <w:tc>
          <w:tcPr>
            <w:tcW w:w="1134" w:type="dxa"/>
          </w:tcPr>
          <w:p w:rsidR="00512D3B" w:rsidRDefault="00512D3B">
            <w:pPr>
              <w:pStyle w:val="ConsPlusNormal"/>
              <w:jc w:val="center"/>
            </w:pPr>
            <w:r>
              <w:t>260385,3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сердечно-сосудистыми заболеваниями"</w:t>
            </w:r>
          </w:p>
          <w:p w:rsidR="00512D3B" w:rsidRDefault="00512D3B">
            <w:pPr>
              <w:pStyle w:val="ConsPlusNormal"/>
              <w:jc w:val="center"/>
            </w:pPr>
            <w:r>
              <w:t>Цель: снижение смертности от болезней системы кровообращения до 450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Смертность от инфаркта миокарда, на 100 тыс. населения</w:t>
            </w:r>
          </w:p>
        </w:tc>
        <w:tc>
          <w:tcPr>
            <w:tcW w:w="3284" w:type="dxa"/>
            <w:gridSpan w:val="2"/>
          </w:tcPr>
          <w:p w:rsidR="00512D3B" w:rsidRDefault="00512D3B">
            <w:pPr>
              <w:pStyle w:val="ConsPlusNormal"/>
              <w:jc w:val="center"/>
            </w:pPr>
            <w:r>
              <w:t>Смертность от острого нарушения мозгового кровообращения, на 100 тыс. населения</w:t>
            </w:r>
          </w:p>
        </w:tc>
        <w:tc>
          <w:tcPr>
            <w:tcW w:w="2041" w:type="dxa"/>
            <w:gridSpan w:val="2"/>
          </w:tcPr>
          <w:p w:rsidR="00512D3B" w:rsidRDefault="00512D3B">
            <w:pPr>
              <w:pStyle w:val="ConsPlusNormal"/>
              <w:jc w:val="center"/>
            </w:pPr>
            <w:r>
              <w:t>Больничная летальность от инфаркта миокарда,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40,2</w:t>
            </w:r>
          </w:p>
        </w:tc>
        <w:tc>
          <w:tcPr>
            <w:tcW w:w="3284" w:type="dxa"/>
            <w:gridSpan w:val="2"/>
          </w:tcPr>
          <w:p w:rsidR="00512D3B" w:rsidRDefault="00512D3B">
            <w:pPr>
              <w:pStyle w:val="ConsPlusNormal"/>
              <w:jc w:val="center"/>
            </w:pPr>
            <w:r>
              <w:t>77,4</w:t>
            </w:r>
          </w:p>
        </w:tc>
        <w:tc>
          <w:tcPr>
            <w:tcW w:w="2041" w:type="dxa"/>
            <w:gridSpan w:val="2"/>
          </w:tcPr>
          <w:p w:rsidR="00512D3B" w:rsidRDefault="00512D3B">
            <w:pPr>
              <w:pStyle w:val="ConsPlusNormal"/>
              <w:jc w:val="center"/>
            </w:pPr>
            <w:r>
              <w:t>15,4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37,3</w:t>
            </w:r>
          </w:p>
        </w:tc>
        <w:tc>
          <w:tcPr>
            <w:tcW w:w="3284" w:type="dxa"/>
            <w:gridSpan w:val="2"/>
          </w:tcPr>
          <w:p w:rsidR="00512D3B" w:rsidRDefault="00512D3B">
            <w:pPr>
              <w:pStyle w:val="ConsPlusNormal"/>
              <w:jc w:val="center"/>
            </w:pPr>
            <w:r>
              <w:t>71,8</w:t>
            </w:r>
          </w:p>
        </w:tc>
        <w:tc>
          <w:tcPr>
            <w:tcW w:w="2041" w:type="dxa"/>
            <w:gridSpan w:val="2"/>
          </w:tcPr>
          <w:p w:rsidR="00512D3B" w:rsidRDefault="00512D3B">
            <w:pPr>
              <w:pStyle w:val="ConsPlusNormal"/>
              <w:jc w:val="center"/>
            </w:pPr>
            <w:r>
              <w:t>14,8</w:t>
            </w:r>
          </w:p>
        </w:tc>
        <w:tc>
          <w:tcPr>
            <w:tcW w:w="1134" w:type="dxa"/>
          </w:tcPr>
          <w:p w:rsidR="00512D3B" w:rsidRDefault="00512D3B">
            <w:pPr>
              <w:pStyle w:val="ConsPlusNormal"/>
              <w:jc w:val="center"/>
            </w:pPr>
            <w:r>
              <w:t>50915,1</w:t>
            </w:r>
          </w:p>
        </w:tc>
        <w:tc>
          <w:tcPr>
            <w:tcW w:w="1134" w:type="dxa"/>
          </w:tcPr>
          <w:p w:rsidR="00512D3B" w:rsidRDefault="00512D3B">
            <w:pPr>
              <w:pStyle w:val="ConsPlusNormal"/>
              <w:jc w:val="center"/>
            </w:pPr>
            <w:r>
              <w:t>50915,1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35,9</w:t>
            </w:r>
          </w:p>
        </w:tc>
        <w:tc>
          <w:tcPr>
            <w:tcW w:w="3284" w:type="dxa"/>
            <w:gridSpan w:val="2"/>
          </w:tcPr>
          <w:p w:rsidR="00512D3B" w:rsidRDefault="00512D3B">
            <w:pPr>
              <w:pStyle w:val="ConsPlusNormal"/>
              <w:jc w:val="center"/>
            </w:pPr>
            <w:r>
              <w:t>69,2</w:t>
            </w:r>
          </w:p>
        </w:tc>
        <w:tc>
          <w:tcPr>
            <w:tcW w:w="2041" w:type="dxa"/>
            <w:gridSpan w:val="2"/>
          </w:tcPr>
          <w:p w:rsidR="00512D3B" w:rsidRDefault="00512D3B">
            <w:pPr>
              <w:pStyle w:val="ConsPlusNormal"/>
              <w:jc w:val="center"/>
            </w:pPr>
            <w:r>
              <w:t>14,1</w:t>
            </w:r>
          </w:p>
        </w:tc>
        <w:tc>
          <w:tcPr>
            <w:tcW w:w="1134" w:type="dxa"/>
          </w:tcPr>
          <w:p w:rsidR="00512D3B" w:rsidRDefault="00512D3B">
            <w:pPr>
              <w:pStyle w:val="ConsPlusNormal"/>
              <w:jc w:val="center"/>
            </w:pPr>
            <w:r>
              <w:t>58077,1</w:t>
            </w:r>
          </w:p>
        </w:tc>
        <w:tc>
          <w:tcPr>
            <w:tcW w:w="1134" w:type="dxa"/>
          </w:tcPr>
          <w:p w:rsidR="00512D3B" w:rsidRDefault="00512D3B">
            <w:pPr>
              <w:pStyle w:val="ConsPlusNormal"/>
              <w:jc w:val="center"/>
            </w:pPr>
            <w:r>
              <w:t>58077,1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34,6</w:t>
            </w:r>
          </w:p>
        </w:tc>
        <w:tc>
          <w:tcPr>
            <w:tcW w:w="3284" w:type="dxa"/>
            <w:gridSpan w:val="2"/>
          </w:tcPr>
          <w:p w:rsidR="00512D3B" w:rsidRDefault="00512D3B">
            <w:pPr>
              <w:pStyle w:val="ConsPlusNormal"/>
              <w:jc w:val="center"/>
            </w:pPr>
            <w:r>
              <w:t>66,5</w:t>
            </w:r>
          </w:p>
        </w:tc>
        <w:tc>
          <w:tcPr>
            <w:tcW w:w="2041" w:type="dxa"/>
            <w:gridSpan w:val="2"/>
          </w:tcPr>
          <w:p w:rsidR="00512D3B" w:rsidRDefault="00512D3B">
            <w:pPr>
              <w:pStyle w:val="ConsPlusNormal"/>
              <w:jc w:val="center"/>
            </w:pPr>
            <w:r>
              <w:t>13,5</w:t>
            </w:r>
          </w:p>
        </w:tc>
        <w:tc>
          <w:tcPr>
            <w:tcW w:w="1134" w:type="dxa"/>
          </w:tcPr>
          <w:p w:rsidR="00512D3B" w:rsidRDefault="00512D3B">
            <w:pPr>
              <w:pStyle w:val="ConsPlusNormal"/>
              <w:jc w:val="center"/>
            </w:pPr>
            <w:r>
              <w:t>45215,5</w:t>
            </w:r>
          </w:p>
        </w:tc>
        <w:tc>
          <w:tcPr>
            <w:tcW w:w="1134" w:type="dxa"/>
          </w:tcPr>
          <w:p w:rsidR="00512D3B" w:rsidRDefault="00512D3B">
            <w:pPr>
              <w:pStyle w:val="ConsPlusNormal"/>
              <w:jc w:val="center"/>
            </w:pPr>
            <w:r>
              <w:t>45215,5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33,2</w:t>
            </w:r>
          </w:p>
        </w:tc>
        <w:tc>
          <w:tcPr>
            <w:tcW w:w="3284" w:type="dxa"/>
            <w:gridSpan w:val="2"/>
          </w:tcPr>
          <w:p w:rsidR="00512D3B" w:rsidRDefault="00512D3B">
            <w:pPr>
              <w:pStyle w:val="ConsPlusNormal"/>
              <w:jc w:val="center"/>
            </w:pPr>
            <w:r>
              <w:t>63,9</w:t>
            </w:r>
          </w:p>
        </w:tc>
        <w:tc>
          <w:tcPr>
            <w:tcW w:w="2041" w:type="dxa"/>
            <w:gridSpan w:val="2"/>
          </w:tcPr>
          <w:p w:rsidR="00512D3B" w:rsidRDefault="00512D3B">
            <w:pPr>
              <w:pStyle w:val="ConsPlusNormal"/>
              <w:jc w:val="center"/>
            </w:pPr>
            <w:r>
              <w:t>12,7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31,8</w:t>
            </w:r>
          </w:p>
        </w:tc>
        <w:tc>
          <w:tcPr>
            <w:tcW w:w="3284" w:type="dxa"/>
            <w:gridSpan w:val="2"/>
          </w:tcPr>
          <w:p w:rsidR="00512D3B" w:rsidRDefault="00512D3B">
            <w:pPr>
              <w:pStyle w:val="ConsPlusNormal"/>
              <w:jc w:val="center"/>
            </w:pPr>
            <w:r>
              <w:t>61,3</w:t>
            </w:r>
          </w:p>
        </w:tc>
        <w:tc>
          <w:tcPr>
            <w:tcW w:w="2041" w:type="dxa"/>
            <w:gridSpan w:val="2"/>
          </w:tcPr>
          <w:p w:rsidR="00512D3B" w:rsidRDefault="00512D3B">
            <w:pPr>
              <w:pStyle w:val="ConsPlusNormal"/>
              <w:jc w:val="center"/>
            </w:pPr>
            <w:r>
              <w:t>12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30,8</w:t>
            </w:r>
          </w:p>
        </w:tc>
        <w:tc>
          <w:tcPr>
            <w:tcW w:w="3284" w:type="dxa"/>
            <w:gridSpan w:val="2"/>
          </w:tcPr>
          <w:p w:rsidR="00512D3B" w:rsidRDefault="00512D3B">
            <w:pPr>
              <w:pStyle w:val="ConsPlusNormal"/>
              <w:jc w:val="center"/>
            </w:pPr>
            <w:r>
              <w:t>59,3</w:t>
            </w:r>
          </w:p>
        </w:tc>
        <w:tc>
          <w:tcPr>
            <w:tcW w:w="2041" w:type="dxa"/>
            <w:gridSpan w:val="2"/>
          </w:tcPr>
          <w:p w:rsidR="00512D3B" w:rsidRDefault="00512D3B">
            <w:pPr>
              <w:pStyle w:val="ConsPlusNormal"/>
              <w:jc w:val="center"/>
            </w:pPr>
            <w:r>
              <w:t>11,5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154207,7</w:t>
            </w:r>
          </w:p>
        </w:tc>
        <w:tc>
          <w:tcPr>
            <w:tcW w:w="1134" w:type="dxa"/>
          </w:tcPr>
          <w:p w:rsidR="00512D3B" w:rsidRDefault="00512D3B">
            <w:pPr>
              <w:pStyle w:val="ConsPlusNormal"/>
              <w:jc w:val="center"/>
            </w:pPr>
            <w:r>
              <w:t>154207,7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онкологическими заболеваниями"</w:t>
            </w:r>
          </w:p>
          <w:p w:rsidR="00512D3B" w:rsidRDefault="00512D3B">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Pr>
          <w:p w:rsidR="00512D3B" w:rsidRDefault="00512D3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Pr>
          <w:p w:rsidR="00512D3B" w:rsidRDefault="00512D3B">
            <w:pPr>
              <w:pStyle w:val="ConsPlusNormal"/>
              <w:jc w:val="center"/>
            </w:pPr>
            <w:r>
              <w:t>Доля злокачественных новообразований, выявленных на ранних стадиях,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55,7</w:t>
            </w:r>
          </w:p>
        </w:tc>
        <w:tc>
          <w:tcPr>
            <w:tcW w:w="3284" w:type="dxa"/>
            <w:gridSpan w:val="2"/>
          </w:tcPr>
          <w:p w:rsidR="00512D3B" w:rsidRDefault="00512D3B">
            <w:pPr>
              <w:pStyle w:val="ConsPlusNormal"/>
              <w:jc w:val="center"/>
            </w:pPr>
            <w:r>
              <w:t>24,3</w:t>
            </w:r>
          </w:p>
        </w:tc>
        <w:tc>
          <w:tcPr>
            <w:tcW w:w="2041" w:type="dxa"/>
            <w:gridSpan w:val="2"/>
          </w:tcPr>
          <w:p w:rsidR="00512D3B" w:rsidRDefault="00512D3B">
            <w:pPr>
              <w:pStyle w:val="ConsPlusNormal"/>
              <w:jc w:val="center"/>
            </w:pPr>
            <w:r>
              <w:t>57,3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56</w:t>
            </w:r>
          </w:p>
        </w:tc>
        <w:tc>
          <w:tcPr>
            <w:tcW w:w="3284" w:type="dxa"/>
            <w:gridSpan w:val="2"/>
          </w:tcPr>
          <w:p w:rsidR="00512D3B" w:rsidRDefault="00512D3B">
            <w:pPr>
              <w:pStyle w:val="ConsPlusNormal"/>
              <w:jc w:val="center"/>
            </w:pPr>
            <w:r>
              <w:t>22,3</w:t>
            </w:r>
          </w:p>
        </w:tc>
        <w:tc>
          <w:tcPr>
            <w:tcW w:w="2041" w:type="dxa"/>
            <w:gridSpan w:val="2"/>
          </w:tcPr>
          <w:p w:rsidR="00512D3B" w:rsidRDefault="00512D3B">
            <w:pPr>
              <w:pStyle w:val="ConsPlusNormal"/>
              <w:jc w:val="center"/>
            </w:pPr>
            <w:r>
              <w:t>58,5</w:t>
            </w:r>
          </w:p>
        </w:tc>
        <w:tc>
          <w:tcPr>
            <w:tcW w:w="1134" w:type="dxa"/>
          </w:tcPr>
          <w:p w:rsidR="00512D3B" w:rsidRDefault="00512D3B">
            <w:pPr>
              <w:pStyle w:val="ConsPlusNormal"/>
              <w:jc w:val="center"/>
            </w:pPr>
            <w:r>
              <w:t>122209,7</w:t>
            </w:r>
          </w:p>
        </w:tc>
        <w:tc>
          <w:tcPr>
            <w:tcW w:w="1134" w:type="dxa"/>
          </w:tcPr>
          <w:p w:rsidR="00512D3B" w:rsidRDefault="00512D3B">
            <w:pPr>
              <w:pStyle w:val="ConsPlusNormal"/>
              <w:jc w:val="center"/>
            </w:pPr>
            <w:r>
              <w:t>122209,7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56,2</w:t>
            </w:r>
          </w:p>
        </w:tc>
        <w:tc>
          <w:tcPr>
            <w:tcW w:w="3284" w:type="dxa"/>
            <w:gridSpan w:val="2"/>
          </w:tcPr>
          <w:p w:rsidR="00512D3B" w:rsidRDefault="00512D3B">
            <w:pPr>
              <w:pStyle w:val="ConsPlusNormal"/>
              <w:jc w:val="center"/>
            </w:pPr>
            <w:r>
              <w:t>21,5</w:t>
            </w:r>
          </w:p>
        </w:tc>
        <w:tc>
          <w:tcPr>
            <w:tcW w:w="2041" w:type="dxa"/>
            <w:gridSpan w:val="2"/>
          </w:tcPr>
          <w:p w:rsidR="00512D3B" w:rsidRDefault="00512D3B">
            <w:pPr>
              <w:pStyle w:val="ConsPlusNormal"/>
              <w:jc w:val="center"/>
            </w:pPr>
            <w:r>
              <w:t>59</w:t>
            </w:r>
          </w:p>
        </w:tc>
        <w:tc>
          <w:tcPr>
            <w:tcW w:w="1134" w:type="dxa"/>
          </w:tcPr>
          <w:p w:rsidR="00512D3B" w:rsidRDefault="00512D3B">
            <w:pPr>
              <w:pStyle w:val="ConsPlusNormal"/>
              <w:jc w:val="center"/>
            </w:pPr>
            <w:r>
              <w:t>214160,8</w:t>
            </w:r>
          </w:p>
        </w:tc>
        <w:tc>
          <w:tcPr>
            <w:tcW w:w="1134" w:type="dxa"/>
          </w:tcPr>
          <w:p w:rsidR="00512D3B" w:rsidRDefault="00512D3B">
            <w:pPr>
              <w:pStyle w:val="ConsPlusNormal"/>
              <w:jc w:val="center"/>
            </w:pPr>
            <w:r>
              <w:t>214160,8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56,5</w:t>
            </w:r>
          </w:p>
        </w:tc>
        <w:tc>
          <w:tcPr>
            <w:tcW w:w="3284" w:type="dxa"/>
            <w:gridSpan w:val="2"/>
          </w:tcPr>
          <w:p w:rsidR="00512D3B" w:rsidRDefault="00512D3B">
            <w:pPr>
              <w:pStyle w:val="ConsPlusNormal"/>
              <w:jc w:val="center"/>
            </w:pPr>
            <w:r>
              <w:t>20,5</w:t>
            </w:r>
          </w:p>
        </w:tc>
        <w:tc>
          <w:tcPr>
            <w:tcW w:w="2041" w:type="dxa"/>
            <w:gridSpan w:val="2"/>
          </w:tcPr>
          <w:p w:rsidR="00512D3B" w:rsidRDefault="00512D3B">
            <w:pPr>
              <w:pStyle w:val="ConsPlusNormal"/>
              <w:jc w:val="center"/>
            </w:pPr>
            <w:r>
              <w:t>60,1</w:t>
            </w:r>
          </w:p>
        </w:tc>
        <w:tc>
          <w:tcPr>
            <w:tcW w:w="1134" w:type="dxa"/>
          </w:tcPr>
          <w:p w:rsidR="00512D3B" w:rsidRDefault="00512D3B">
            <w:pPr>
              <w:pStyle w:val="ConsPlusNormal"/>
              <w:jc w:val="center"/>
            </w:pPr>
            <w:r>
              <w:t>86900,8</w:t>
            </w:r>
          </w:p>
        </w:tc>
        <w:tc>
          <w:tcPr>
            <w:tcW w:w="1134" w:type="dxa"/>
          </w:tcPr>
          <w:p w:rsidR="00512D3B" w:rsidRDefault="00512D3B">
            <w:pPr>
              <w:pStyle w:val="ConsPlusNormal"/>
              <w:jc w:val="center"/>
            </w:pPr>
            <w:r>
              <w:t>86900,8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56,9</w:t>
            </w:r>
          </w:p>
        </w:tc>
        <w:tc>
          <w:tcPr>
            <w:tcW w:w="3284" w:type="dxa"/>
            <w:gridSpan w:val="2"/>
          </w:tcPr>
          <w:p w:rsidR="00512D3B" w:rsidRDefault="00512D3B">
            <w:pPr>
              <w:pStyle w:val="ConsPlusNormal"/>
              <w:jc w:val="center"/>
            </w:pPr>
            <w:r>
              <w:t>19,5</w:t>
            </w:r>
          </w:p>
        </w:tc>
        <w:tc>
          <w:tcPr>
            <w:tcW w:w="2041" w:type="dxa"/>
            <w:gridSpan w:val="2"/>
          </w:tcPr>
          <w:p w:rsidR="00512D3B" w:rsidRDefault="00512D3B">
            <w:pPr>
              <w:pStyle w:val="ConsPlusNormal"/>
              <w:jc w:val="center"/>
            </w:pPr>
            <w:r>
              <w:t>61,2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57,2</w:t>
            </w:r>
          </w:p>
        </w:tc>
        <w:tc>
          <w:tcPr>
            <w:tcW w:w="3284" w:type="dxa"/>
            <w:gridSpan w:val="2"/>
          </w:tcPr>
          <w:p w:rsidR="00512D3B" w:rsidRDefault="00512D3B">
            <w:pPr>
              <w:pStyle w:val="ConsPlusNormal"/>
              <w:jc w:val="center"/>
            </w:pPr>
            <w:r>
              <w:t>18,5</w:t>
            </w:r>
          </w:p>
        </w:tc>
        <w:tc>
          <w:tcPr>
            <w:tcW w:w="2041" w:type="dxa"/>
            <w:gridSpan w:val="2"/>
          </w:tcPr>
          <w:p w:rsidR="00512D3B" w:rsidRDefault="00512D3B">
            <w:pPr>
              <w:pStyle w:val="ConsPlusNormal"/>
              <w:jc w:val="center"/>
            </w:pPr>
            <w:r>
              <w:t>62,3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60</w:t>
            </w:r>
          </w:p>
        </w:tc>
        <w:tc>
          <w:tcPr>
            <w:tcW w:w="3284" w:type="dxa"/>
            <w:gridSpan w:val="2"/>
          </w:tcPr>
          <w:p w:rsidR="00512D3B" w:rsidRDefault="00512D3B">
            <w:pPr>
              <w:pStyle w:val="ConsPlusNormal"/>
              <w:jc w:val="center"/>
            </w:pPr>
            <w:r>
              <w:t>17,3</w:t>
            </w:r>
          </w:p>
        </w:tc>
        <w:tc>
          <w:tcPr>
            <w:tcW w:w="2041" w:type="dxa"/>
            <w:gridSpan w:val="2"/>
          </w:tcPr>
          <w:p w:rsidR="00512D3B" w:rsidRDefault="00512D3B">
            <w:pPr>
              <w:pStyle w:val="ConsPlusNormal"/>
              <w:jc w:val="center"/>
            </w:pPr>
            <w:r>
              <w:t>63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423271,3</w:t>
            </w:r>
          </w:p>
        </w:tc>
        <w:tc>
          <w:tcPr>
            <w:tcW w:w="1134" w:type="dxa"/>
          </w:tcPr>
          <w:p w:rsidR="00512D3B" w:rsidRDefault="00512D3B">
            <w:pPr>
              <w:pStyle w:val="ConsPlusNormal"/>
              <w:jc w:val="center"/>
            </w:pPr>
            <w:r>
              <w:t>423271,3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512D3B" w:rsidRDefault="00512D3B">
            <w:pPr>
              <w:pStyle w:val="ConsPlusNormal"/>
              <w:jc w:val="center"/>
            </w:pPr>
            <w:r>
              <w:t>Цель: снижение младенческой смертности в Российской Федерации до 4,5 на 1000 родившихся живыми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3339" w:type="dxa"/>
            <w:gridSpan w:val="4"/>
          </w:tcPr>
          <w:p w:rsidR="00512D3B" w:rsidRDefault="00512D3B">
            <w:pPr>
              <w:pStyle w:val="ConsPlusNormal"/>
              <w:jc w:val="center"/>
            </w:pPr>
            <w:r>
              <w:t>Снижение младенческой смертности (до 4,5 случая на 1 тыс. родившихся детей)</w:t>
            </w:r>
          </w:p>
        </w:tc>
        <w:tc>
          <w:tcPr>
            <w:tcW w:w="3936" w:type="dxa"/>
            <w:gridSpan w:val="3"/>
          </w:tcPr>
          <w:p w:rsidR="00512D3B" w:rsidRDefault="00512D3B">
            <w:pPr>
              <w:pStyle w:val="ConsPlusNormal"/>
              <w:jc w:val="center"/>
            </w:pPr>
            <w:r>
              <w:t>Смертность детей в возрасте 0 - 4 года на 1000 родившихся живыми</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Pr>
          <w:p w:rsidR="00512D3B" w:rsidRDefault="00512D3B">
            <w:pPr>
              <w:pStyle w:val="ConsPlusNormal"/>
              <w:jc w:val="center"/>
            </w:pPr>
            <w:r>
              <w:t>2018 год</w:t>
            </w:r>
          </w:p>
        </w:tc>
        <w:tc>
          <w:tcPr>
            <w:tcW w:w="3339" w:type="dxa"/>
            <w:gridSpan w:val="4"/>
          </w:tcPr>
          <w:p w:rsidR="00512D3B" w:rsidRDefault="00512D3B">
            <w:pPr>
              <w:pStyle w:val="ConsPlusNormal"/>
              <w:jc w:val="center"/>
            </w:pPr>
            <w:r>
              <w:t>5,3</w:t>
            </w:r>
          </w:p>
        </w:tc>
        <w:tc>
          <w:tcPr>
            <w:tcW w:w="3936" w:type="dxa"/>
            <w:gridSpan w:val="3"/>
          </w:tcPr>
          <w:p w:rsidR="00512D3B" w:rsidRDefault="00512D3B">
            <w:pPr>
              <w:pStyle w:val="ConsPlusNormal"/>
              <w:jc w:val="center"/>
            </w:pPr>
            <w:r>
              <w:t>6,1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3339" w:type="dxa"/>
            <w:gridSpan w:val="4"/>
          </w:tcPr>
          <w:p w:rsidR="00512D3B" w:rsidRDefault="00512D3B">
            <w:pPr>
              <w:pStyle w:val="ConsPlusNormal"/>
              <w:jc w:val="center"/>
            </w:pPr>
            <w:r>
              <w:t>5,3</w:t>
            </w:r>
          </w:p>
        </w:tc>
        <w:tc>
          <w:tcPr>
            <w:tcW w:w="3936" w:type="dxa"/>
            <w:gridSpan w:val="3"/>
          </w:tcPr>
          <w:p w:rsidR="00512D3B" w:rsidRDefault="00512D3B">
            <w:pPr>
              <w:pStyle w:val="ConsPlusNormal"/>
              <w:jc w:val="center"/>
            </w:pPr>
            <w:r>
              <w:t>6,1</w:t>
            </w:r>
          </w:p>
        </w:tc>
        <w:tc>
          <w:tcPr>
            <w:tcW w:w="1134" w:type="dxa"/>
          </w:tcPr>
          <w:p w:rsidR="00512D3B" w:rsidRDefault="00512D3B">
            <w:pPr>
              <w:pStyle w:val="ConsPlusNormal"/>
              <w:jc w:val="center"/>
            </w:pPr>
            <w:r>
              <w:t>42875</w:t>
            </w:r>
          </w:p>
        </w:tc>
        <w:tc>
          <w:tcPr>
            <w:tcW w:w="1134" w:type="dxa"/>
          </w:tcPr>
          <w:p w:rsidR="00512D3B" w:rsidRDefault="00512D3B">
            <w:pPr>
              <w:pStyle w:val="ConsPlusNormal"/>
              <w:jc w:val="center"/>
            </w:pPr>
            <w:r>
              <w:t>42875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3339" w:type="dxa"/>
            <w:gridSpan w:val="4"/>
          </w:tcPr>
          <w:p w:rsidR="00512D3B" w:rsidRDefault="00512D3B">
            <w:pPr>
              <w:pStyle w:val="ConsPlusNormal"/>
              <w:jc w:val="center"/>
            </w:pPr>
            <w:r>
              <w:t>5,2</w:t>
            </w:r>
          </w:p>
        </w:tc>
        <w:tc>
          <w:tcPr>
            <w:tcW w:w="3936" w:type="dxa"/>
            <w:gridSpan w:val="3"/>
          </w:tcPr>
          <w:p w:rsidR="00512D3B" w:rsidRDefault="00512D3B">
            <w:pPr>
              <w:pStyle w:val="ConsPlusNormal"/>
              <w:jc w:val="center"/>
            </w:pPr>
            <w:r>
              <w:t>6</w:t>
            </w:r>
          </w:p>
        </w:tc>
        <w:tc>
          <w:tcPr>
            <w:tcW w:w="1134" w:type="dxa"/>
          </w:tcPr>
          <w:p w:rsidR="00512D3B" w:rsidRDefault="00512D3B">
            <w:pPr>
              <w:pStyle w:val="ConsPlusNormal"/>
              <w:jc w:val="center"/>
            </w:pPr>
            <w:r>
              <w:t>42875</w:t>
            </w:r>
          </w:p>
        </w:tc>
        <w:tc>
          <w:tcPr>
            <w:tcW w:w="1134" w:type="dxa"/>
          </w:tcPr>
          <w:p w:rsidR="00512D3B" w:rsidRDefault="00512D3B">
            <w:pPr>
              <w:pStyle w:val="ConsPlusNormal"/>
              <w:jc w:val="center"/>
            </w:pPr>
            <w:r>
              <w:t>42875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3339" w:type="dxa"/>
            <w:gridSpan w:val="4"/>
          </w:tcPr>
          <w:p w:rsidR="00512D3B" w:rsidRDefault="00512D3B">
            <w:pPr>
              <w:pStyle w:val="ConsPlusNormal"/>
              <w:jc w:val="center"/>
            </w:pPr>
            <w:r>
              <w:t>5,1</w:t>
            </w:r>
          </w:p>
        </w:tc>
        <w:tc>
          <w:tcPr>
            <w:tcW w:w="3936" w:type="dxa"/>
            <w:gridSpan w:val="3"/>
          </w:tcPr>
          <w:p w:rsidR="00512D3B" w:rsidRDefault="00512D3B">
            <w:pPr>
              <w:pStyle w:val="ConsPlusNormal"/>
              <w:jc w:val="center"/>
            </w:pPr>
            <w:r>
              <w:t>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3339" w:type="dxa"/>
            <w:gridSpan w:val="4"/>
          </w:tcPr>
          <w:p w:rsidR="00512D3B" w:rsidRDefault="00512D3B">
            <w:pPr>
              <w:pStyle w:val="ConsPlusNormal"/>
              <w:jc w:val="center"/>
            </w:pPr>
            <w:r>
              <w:t>4,9</w:t>
            </w:r>
          </w:p>
        </w:tc>
        <w:tc>
          <w:tcPr>
            <w:tcW w:w="3936" w:type="dxa"/>
            <w:gridSpan w:val="3"/>
          </w:tcPr>
          <w:p w:rsidR="00512D3B" w:rsidRDefault="00512D3B">
            <w:pPr>
              <w:pStyle w:val="ConsPlusNormal"/>
              <w:jc w:val="center"/>
            </w:pPr>
            <w:r>
              <w:t>5,9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3339" w:type="dxa"/>
            <w:gridSpan w:val="4"/>
          </w:tcPr>
          <w:p w:rsidR="00512D3B" w:rsidRDefault="00512D3B">
            <w:pPr>
              <w:pStyle w:val="ConsPlusNormal"/>
              <w:jc w:val="center"/>
            </w:pPr>
            <w:r>
              <w:t>4,8</w:t>
            </w:r>
          </w:p>
        </w:tc>
        <w:tc>
          <w:tcPr>
            <w:tcW w:w="3936" w:type="dxa"/>
            <w:gridSpan w:val="3"/>
          </w:tcPr>
          <w:p w:rsidR="00512D3B" w:rsidRDefault="00512D3B">
            <w:pPr>
              <w:pStyle w:val="ConsPlusNormal"/>
              <w:jc w:val="center"/>
            </w:pPr>
            <w:r>
              <w:t>5,9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3339" w:type="dxa"/>
            <w:gridSpan w:val="4"/>
          </w:tcPr>
          <w:p w:rsidR="00512D3B" w:rsidRDefault="00512D3B">
            <w:pPr>
              <w:pStyle w:val="ConsPlusNormal"/>
              <w:jc w:val="center"/>
            </w:pPr>
            <w:r>
              <w:t>4,7</w:t>
            </w:r>
          </w:p>
        </w:tc>
        <w:tc>
          <w:tcPr>
            <w:tcW w:w="3936" w:type="dxa"/>
            <w:gridSpan w:val="3"/>
          </w:tcPr>
          <w:p w:rsidR="00512D3B" w:rsidRDefault="00512D3B">
            <w:pPr>
              <w:pStyle w:val="ConsPlusNormal"/>
              <w:jc w:val="center"/>
            </w:pPr>
            <w:r>
              <w:t>5,7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85750</w:t>
            </w:r>
          </w:p>
        </w:tc>
        <w:tc>
          <w:tcPr>
            <w:tcW w:w="1134" w:type="dxa"/>
          </w:tcPr>
          <w:p w:rsidR="00512D3B" w:rsidRDefault="00512D3B">
            <w:pPr>
              <w:pStyle w:val="ConsPlusNormal"/>
              <w:jc w:val="center"/>
            </w:pPr>
            <w:r>
              <w:t>85750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12D3B" w:rsidRDefault="00512D3B">
            <w:pPr>
              <w:pStyle w:val="ConsPlusNormal"/>
              <w:jc w:val="center"/>
            </w:pPr>
            <w:r>
              <w:t>Цель: Увеличение ожидаемой продолжительности здоровой жизни до 67 лет</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1208,7</w:t>
            </w:r>
          </w:p>
        </w:tc>
        <w:tc>
          <w:tcPr>
            <w:tcW w:w="1134" w:type="dxa"/>
          </w:tcPr>
          <w:p w:rsidR="00512D3B" w:rsidRDefault="00512D3B">
            <w:pPr>
              <w:pStyle w:val="ConsPlusNormal"/>
              <w:jc w:val="center"/>
            </w:pPr>
            <w:r>
              <w:t>1208,7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121</w:t>
            </w:r>
          </w:p>
        </w:tc>
        <w:tc>
          <w:tcPr>
            <w:tcW w:w="1134" w:type="dxa"/>
          </w:tcPr>
          <w:p w:rsidR="00512D3B" w:rsidRDefault="00512D3B">
            <w:pPr>
              <w:pStyle w:val="ConsPlusNormal"/>
              <w:jc w:val="center"/>
            </w:pPr>
            <w:r>
              <w:t>121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120,9</w:t>
            </w:r>
          </w:p>
        </w:tc>
        <w:tc>
          <w:tcPr>
            <w:tcW w:w="1134" w:type="dxa"/>
          </w:tcPr>
          <w:p w:rsidR="00512D3B" w:rsidRDefault="00512D3B">
            <w:pPr>
              <w:pStyle w:val="ConsPlusNormal"/>
              <w:jc w:val="center"/>
            </w:pPr>
            <w:r>
              <w:t>120,9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5270,7</w:t>
            </w:r>
          </w:p>
        </w:tc>
        <w:tc>
          <w:tcPr>
            <w:tcW w:w="1134" w:type="dxa"/>
          </w:tcPr>
          <w:p w:rsidR="00512D3B" w:rsidRDefault="00512D3B">
            <w:pPr>
              <w:pStyle w:val="ConsPlusNormal"/>
              <w:jc w:val="center"/>
            </w:pPr>
            <w:r>
              <w:t>5270,7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1398,1</w:t>
            </w:r>
          </w:p>
        </w:tc>
        <w:tc>
          <w:tcPr>
            <w:tcW w:w="1134" w:type="dxa"/>
          </w:tcPr>
          <w:p w:rsidR="00512D3B" w:rsidRDefault="00512D3B">
            <w:pPr>
              <w:pStyle w:val="ConsPlusNormal"/>
              <w:jc w:val="center"/>
            </w:pPr>
            <w:r>
              <w:t>1398,1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8119,4</w:t>
            </w:r>
          </w:p>
        </w:tc>
        <w:tc>
          <w:tcPr>
            <w:tcW w:w="1134" w:type="dxa"/>
          </w:tcPr>
          <w:p w:rsidR="00512D3B" w:rsidRDefault="00512D3B">
            <w:pPr>
              <w:pStyle w:val="ConsPlusNormal"/>
              <w:jc w:val="center"/>
            </w:pPr>
            <w:r>
              <w:t>8119,4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"Информационные технологии и управление развитием отрасли"</w:t>
            </w:r>
          </w:p>
        </w:tc>
      </w:tr>
      <w:tr w:rsidR="00512D3B">
        <w:tc>
          <w:tcPr>
            <w:tcW w:w="17302" w:type="dxa"/>
            <w:gridSpan w:val="14"/>
          </w:tcPr>
          <w:p w:rsidR="00512D3B" w:rsidRDefault="00512D3B">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512D3B" w:rsidRDefault="00512D3B">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Pr>
          <w:p w:rsidR="00512D3B" w:rsidRDefault="00512D3B">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Pr>
          <w:p w:rsidR="00512D3B" w:rsidRDefault="00512D3B">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56</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74</w:t>
            </w:r>
          </w:p>
        </w:tc>
        <w:tc>
          <w:tcPr>
            <w:tcW w:w="3284" w:type="dxa"/>
            <w:gridSpan w:val="2"/>
          </w:tcPr>
          <w:p w:rsidR="00512D3B" w:rsidRDefault="00512D3B">
            <w:pPr>
              <w:pStyle w:val="ConsPlusNormal"/>
              <w:jc w:val="center"/>
            </w:pPr>
            <w:r>
              <w:t>33</w:t>
            </w:r>
          </w:p>
        </w:tc>
        <w:tc>
          <w:tcPr>
            <w:tcW w:w="2041" w:type="dxa"/>
            <w:gridSpan w:val="2"/>
          </w:tcPr>
          <w:p w:rsidR="00512D3B" w:rsidRDefault="00512D3B">
            <w:pPr>
              <w:pStyle w:val="ConsPlusNormal"/>
              <w:jc w:val="center"/>
            </w:pPr>
            <w:r>
              <w:t>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86</w:t>
            </w:r>
          </w:p>
        </w:tc>
        <w:tc>
          <w:tcPr>
            <w:tcW w:w="3284" w:type="dxa"/>
            <w:gridSpan w:val="2"/>
          </w:tcPr>
          <w:p w:rsidR="00512D3B" w:rsidRDefault="00512D3B">
            <w:pPr>
              <w:pStyle w:val="ConsPlusNormal"/>
              <w:jc w:val="center"/>
            </w:pPr>
            <w:r>
              <w:t>65</w:t>
            </w:r>
          </w:p>
        </w:tc>
        <w:tc>
          <w:tcPr>
            <w:tcW w:w="2041" w:type="dxa"/>
            <w:gridSpan w:val="2"/>
          </w:tcPr>
          <w:p w:rsidR="00512D3B" w:rsidRDefault="00512D3B">
            <w:pPr>
              <w:pStyle w:val="ConsPlusNormal"/>
              <w:jc w:val="center"/>
            </w:pPr>
            <w:r>
              <w:t>18</w:t>
            </w:r>
          </w:p>
        </w:tc>
        <w:tc>
          <w:tcPr>
            <w:tcW w:w="1134" w:type="dxa"/>
          </w:tcPr>
          <w:p w:rsidR="00512D3B" w:rsidRDefault="00512D3B">
            <w:pPr>
              <w:pStyle w:val="ConsPlusNormal"/>
              <w:jc w:val="center"/>
            </w:pPr>
            <w:r>
              <w:t>5270,7</w:t>
            </w:r>
          </w:p>
        </w:tc>
        <w:tc>
          <w:tcPr>
            <w:tcW w:w="1134" w:type="dxa"/>
          </w:tcPr>
          <w:p w:rsidR="00512D3B" w:rsidRDefault="00512D3B">
            <w:pPr>
              <w:pStyle w:val="ConsPlusNormal"/>
              <w:jc w:val="center"/>
            </w:pPr>
            <w:r>
              <w:t>5270,7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82</w:t>
            </w:r>
          </w:p>
        </w:tc>
        <w:tc>
          <w:tcPr>
            <w:tcW w:w="2041" w:type="dxa"/>
            <w:gridSpan w:val="2"/>
          </w:tcPr>
          <w:p w:rsidR="00512D3B" w:rsidRDefault="00512D3B">
            <w:pPr>
              <w:pStyle w:val="ConsPlusNormal"/>
              <w:jc w:val="center"/>
            </w:pPr>
            <w:r>
              <w:t>33</w:t>
            </w:r>
          </w:p>
        </w:tc>
        <w:tc>
          <w:tcPr>
            <w:tcW w:w="1134" w:type="dxa"/>
          </w:tcPr>
          <w:p w:rsidR="00512D3B" w:rsidRDefault="00512D3B">
            <w:pPr>
              <w:pStyle w:val="ConsPlusNormal"/>
              <w:jc w:val="center"/>
            </w:pPr>
            <w:r>
              <w:t>1398,1</w:t>
            </w:r>
          </w:p>
        </w:tc>
        <w:tc>
          <w:tcPr>
            <w:tcW w:w="1134" w:type="dxa"/>
          </w:tcPr>
          <w:p w:rsidR="00512D3B" w:rsidRDefault="00512D3B">
            <w:pPr>
              <w:pStyle w:val="ConsPlusNormal"/>
              <w:jc w:val="center"/>
            </w:pPr>
            <w:r>
              <w:t>1398,1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53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80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100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8119,4</w:t>
            </w:r>
          </w:p>
        </w:tc>
        <w:tc>
          <w:tcPr>
            <w:tcW w:w="1134" w:type="dxa"/>
          </w:tcPr>
          <w:p w:rsidR="00512D3B" w:rsidRDefault="00512D3B">
            <w:pPr>
              <w:pStyle w:val="ConsPlusNormal"/>
              <w:jc w:val="center"/>
            </w:pPr>
            <w:r>
              <w:t>8119,4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4"/>
            </w:pPr>
            <w:r>
              <w:t>Процессная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512D3B">
        <w:tc>
          <w:tcPr>
            <w:tcW w:w="17302" w:type="dxa"/>
            <w:gridSpan w:val="14"/>
          </w:tcPr>
          <w:p w:rsidR="00512D3B" w:rsidRDefault="00512D3B">
            <w:pPr>
              <w:pStyle w:val="ConsPlusNormal"/>
              <w:jc w:val="center"/>
            </w:pPr>
            <w:r>
              <w:t>Число больных, которым оказана высокотехнологичная медицинская помощь, человек</w:t>
            </w:r>
          </w:p>
        </w:tc>
      </w:tr>
      <w:tr w:rsidR="00512D3B">
        <w:tc>
          <w:tcPr>
            <w:tcW w:w="3012" w:type="dxa"/>
            <w:vMerge w:val="restart"/>
          </w:tcPr>
          <w:p w:rsidR="00512D3B" w:rsidRDefault="00512D3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61098,5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61098,5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61098,5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Охват населения профилактическими осмотрами на туберкулез (процентов)</w:t>
            </w:r>
          </w:p>
        </w:tc>
        <w:tc>
          <w:tcPr>
            <w:tcW w:w="3284" w:type="dxa"/>
            <w:gridSpan w:val="2"/>
          </w:tcPr>
          <w:p w:rsidR="00512D3B" w:rsidRDefault="00512D3B">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Pr>
          <w:p w:rsidR="00512D3B" w:rsidRDefault="00512D3B">
            <w:pPr>
              <w:pStyle w:val="ConsPlusNormal"/>
              <w:jc w:val="center"/>
            </w:pPr>
            <w:r>
              <w:t>Уровень информированности населения в возрасте 18 - 49 лет по вопросам ВИЧ-инфекции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11095,2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11095,2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11095,2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"Развитие кадровых ресурсов в здравоохранении"</w:t>
            </w:r>
          </w:p>
        </w:tc>
      </w:tr>
      <w:tr w:rsidR="00512D3B">
        <w:tc>
          <w:tcPr>
            <w:tcW w:w="17302" w:type="dxa"/>
            <w:gridSpan w:val="14"/>
          </w:tcPr>
          <w:p w:rsidR="00512D3B" w:rsidRDefault="00512D3B">
            <w:pPr>
              <w:pStyle w:val="ConsPlusNormal"/>
              <w:jc w:val="center"/>
              <w:outlineLvl w:val="6"/>
            </w:pPr>
            <w:r>
              <w:t>Ведомственная целевая программа "Управление кадровыми ресурсами здравоохранения"</w:t>
            </w:r>
          </w:p>
        </w:tc>
      </w:tr>
      <w:tr w:rsidR="00512D3B">
        <w:tc>
          <w:tcPr>
            <w:tcW w:w="17302" w:type="dxa"/>
            <w:gridSpan w:val="14"/>
          </w:tcPr>
          <w:p w:rsidR="00512D3B" w:rsidRDefault="00512D3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512D3B">
        <w:tc>
          <w:tcPr>
            <w:tcW w:w="3012" w:type="dxa"/>
            <w:vMerge w:val="restart"/>
          </w:tcPr>
          <w:p w:rsidR="00512D3B" w:rsidRDefault="00512D3B">
            <w:pPr>
              <w:pStyle w:val="ConsPlusNormal"/>
            </w:pPr>
            <w:r>
              <w:t>Распределение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5700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5700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5700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"Развитие системы оказания паллиативной медицинской помощи"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156" w:type="dxa"/>
          </w:tcPr>
          <w:p w:rsidR="00512D3B" w:rsidRDefault="00512D3B">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Pr>
          <w:p w:rsidR="00512D3B" w:rsidRDefault="00512D3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Pr>
          <w:p w:rsidR="00512D3B" w:rsidRDefault="00512D3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Pr>
          <w:p w:rsidR="00512D3B" w:rsidRDefault="00512D3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17910,4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18043,8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18043,8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3543,4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3543,4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3543,4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44168,5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40571,8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40571,8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2"/>
            </w:pPr>
            <w:r>
              <w:t>Арктическая зона Российской Федерации</w:t>
            </w:r>
          </w:p>
        </w:tc>
      </w:tr>
      <w:tr w:rsidR="00512D3B">
        <w:tc>
          <w:tcPr>
            <w:tcW w:w="17302" w:type="dxa"/>
            <w:gridSpan w:val="14"/>
          </w:tcPr>
          <w:p w:rsidR="00512D3B" w:rsidRDefault="00512D3B">
            <w:pPr>
              <w:pStyle w:val="ConsPlusNormal"/>
              <w:jc w:val="center"/>
              <w:outlineLvl w:val="3"/>
            </w:pPr>
            <w:r>
              <w:t>Ненецкий автономный округ</w:t>
            </w:r>
          </w:p>
        </w:tc>
      </w:tr>
      <w:tr w:rsidR="00512D3B">
        <w:tc>
          <w:tcPr>
            <w:tcW w:w="17302" w:type="dxa"/>
            <w:gridSpan w:val="14"/>
          </w:tcPr>
          <w:p w:rsidR="00512D3B" w:rsidRDefault="00512D3B">
            <w:pPr>
              <w:pStyle w:val="ConsPlusNormal"/>
              <w:jc w:val="center"/>
              <w:outlineLvl w:val="4"/>
            </w:pPr>
            <w:r>
              <w:t>Проектная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Федеральный проект "Развитие системы оказания первичной медико-санитарной помощи"</w:t>
            </w:r>
          </w:p>
          <w:p w:rsidR="00512D3B" w:rsidRDefault="00512D3B">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64888,9</w:t>
            </w:r>
          </w:p>
        </w:tc>
        <w:tc>
          <w:tcPr>
            <w:tcW w:w="1134" w:type="dxa"/>
          </w:tcPr>
          <w:p w:rsidR="00512D3B" w:rsidRDefault="00512D3B">
            <w:pPr>
              <w:pStyle w:val="ConsPlusNormal"/>
              <w:jc w:val="center"/>
            </w:pPr>
            <w:r>
              <w:t>64888,9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val="restart"/>
          </w:tcPr>
          <w:p w:rsidR="00512D3B" w:rsidRDefault="00512D3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4222,7</w:t>
            </w:r>
          </w:p>
        </w:tc>
        <w:tc>
          <w:tcPr>
            <w:tcW w:w="1134" w:type="dxa"/>
          </w:tcPr>
          <w:p w:rsidR="00512D3B" w:rsidRDefault="00512D3B">
            <w:pPr>
              <w:pStyle w:val="ConsPlusNormal"/>
              <w:jc w:val="center"/>
            </w:pPr>
            <w:r>
              <w:t>4222,7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109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193</w:t>
            </w:r>
          </w:p>
        </w:tc>
        <w:tc>
          <w:tcPr>
            <w:tcW w:w="1134" w:type="dxa"/>
          </w:tcPr>
          <w:p w:rsidR="00512D3B" w:rsidRDefault="00512D3B">
            <w:pPr>
              <w:pStyle w:val="ConsPlusNormal"/>
              <w:jc w:val="center"/>
            </w:pPr>
            <w:r>
              <w:t>101260,2</w:t>
            </w:r>
          </w:p>
        </w:tc>
        <w:tc>
          <w:tcPr>
            <w:tcW w:w="1134" w:type="dxa"/>
          </w:tcPr>
          <w:p w:rsidR="00512D3B" w:rsidRDefault="00512D3B">
            <w:pPr>
              <w:pStyle w:val="ConsPlusNormal"/>
              <w:jc w:val="center"/>
            </w:pPr>
            <w:r>
              <w:t>101260,2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181</w:t>
            </w:r>
          </w:p>
        </w:tc>
        <w:tc>
          <w:tcPr>
            <w:tcW w:w="1134" w:type="dxa"/>
          </w:tcPr>
          <w:p w:rsidR="00512D3B" w:rsidRDefault="00512D3B">
            <w:pPr>
              <w:pStyle w:val="ConsPlusNormal"/>
              <w:jc w:val="center"/>
            </w:pPr>
            <w:r>
              <w:t>87127,3</w:t>
            </w:r>
          </w:p>
        </w:tc>
        <w:tc>
          <w:tcPr>
            <w:tcW w:w="1134" w:type="dxa"/>
          </w:tcPr>
          <w:p w:rsidR="00512D3B" w:rsidRDefault="00512D3B">
            <w:pPr>
              <w:pStyle w:val="ConsPlusNormal"/>
              <w:jc w:val="center"/>
            </w:pPr>
            <w:r>
              <w:t>87127,3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184</w:t>
            </w:r>
          </w:p>
        </w:tc>
        <w:tc>
          <w:tcPr>
            <w:tcW w:w="1134" w:type="dxa"/>
          </w:tcPr>
          <w:p w:rsidR="00512D3B" w:rsidRDefault="00512D3B">
            <w:pPr>
              <w:pStyle w:val="ConsPlusNormal"/>
              <w:jc w:val="center"/>
            </w:pPr>
            <w:r>
              <w:t>82428,4</w:t>
            </w:r>
          </w:p>
        </w:tc>
        <w:tc>
          <w:tcPr>
            <w:tcW w:w="1134" w:type="dxa"/>
          </w:tcPr>
          <w:p w:rsidR="00512D3B" w:rsidRDefault="00512D3B">
            <w:pPr>
              <w:pStyle w:val="ConsPlusNormal"/>
              <w:jc w:val="center"/>
            </w:pPr>
            <w:r>
              <w:t>82428,4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204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223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242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339927,5</w:t>
            </w:r>
          </w:p>
        </w:tc>
        <w:tc>
          <w:tcPr>
            <w:tcW w:w="1134" w:type="dxa"/>
          </w:tcPr>
          <w:p w:rsidR="00512D3B" w:rsidRDefault="00512D3B">
            <w:pPr>
              <w:pStyle w:val="ConsPlusNormal"/>
              <w:jc w:val="center"/>
            </w:pPr>
            <w:r>
              <w:t>339927,5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сердечно-сосудистыми заболеваниями"</w:t>
            </w:r>
          </w:p>
          <w:p w:rsidR="00512D3B" w:rsidRDefault="00512D3B">
            <w:pPr>
              <w:pStyle w:val="ConsPlusNormal"/>
              <w:jc w:val="center"/>
            </w:pPr>
            <w:r>
              <w:t>Цель: снижение смертности от болезней системы кровообращения до 450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Смертность от инфаркта миокарда, на 100 тыс. населения</w:t>
            </w:r>
          </w:p>
        </w:tc>
        <w:tc>
          <w:tcPr>
            <w:tcW w:w="3284" w:type="dxa"/>
            <w:gridSpan w:val="2"/>
          </w:tcPr>
          <w:p w:rsidR="00512D3B" w:rsidRDefault="00512D3B">
            <w:pPr>
              <w:pStyle w:val="ConsPlusNormal"/>
              <w:jc w:val="center"/>
            </w:pPr>
            <w:r>
              <w:t>Смертность от острого нарушения мозгового кровообращения, на 100 тыс. населения</w:t>
            </w:r>
          </w:p>
        </w:tc>
        <w:tc>
          <w:tcPr>
            <w:tcW w:w="2041" w:type="dxa"/>
            <w:gridSpan w:val="2"/>
          </w:tcPr>
          <w:p w:rsidR="00512D3B" w:rsidRDefault="00512D3B">
            <w:pPr>
              <w:pStyle w:val="ConsPlusNormal"/>
              <w:jc w:val="center"/>
            </w:pPr>
            <w:r>
              <w:t>Больничная летальность от инфаркта миокарда,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40,9</w:t>
            </w:r>
          </w:p>
        </w:tc>
        <w:tc>
          <w:tcPr>
            <w:tcW w:w="3284" w:type="dxa"/>
            <w:gridSpan w:val="2"/>
          </w:tcPr>
          <w:p w:rsidR="00512D3B" w:rsidRDefault="00512D3B">
            <w:pPr>
              <w:pStyle w:val="ConsPlusNormal"/>
              <w:jc w:val="center"/>
            </w:pPr>
            <w:r>
              <w:t>43,2</w:t>
            </w:r>
          </w:p>
        </w:tc>
        <w:tc>
          <w:tcPr>
            <w:tcW w:w="2041" w:type="dxa"/>
            <w:gridSpan w:val="2"/>
          </w:tcPr>
          <w:p w:rsidR="00512D3B" w:rsidRDefault="00512D3B">
            <w:pPr>
              <w:pStyle w:val="ConsPlusNormal"/>
              <w:jc w:val="center"/>
            </w:pPr>
            <w:r>
              <w:t>16,7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38</w:t>
            </w:r>
          </w:p>
        </w:tc>
        <w:tc>
          <w:tcPr>
            <w:tcW w:w="3284" w:type="dxa"/>
            <w:gridSpan w:val="2"/>
          </w:tcPr>
          <w:p w:rsidR="00512D3B" w:rsidRDefault="00512D3B">
            <w:pPr>
              <w:pStyle w:val="ConsPlusNormal"/>
              <w:jc w:val="center"/>
            </w:pPr>
            <w:r>
              <w:t>40,1</w:t>
            </w:r>
          </w:p>
        </w:tc>
        <w:tc>
          <w:tcPr>
            <w:tcW w:w="2041" w:type="dxa"/>
            <w:gridSpan w:val="2"/>
          </w:tcPr>
          <w:p w:rsidR="00512D3B" w:rsidRDefault="00512D3B">
            <w:pPr>
              <w:pStyle w:val="ConsPlusNormal"/>
              <w:jc w:val="center"/>
            </w:pPr>
            <w:r>
              <w:t>14,3</w:t>
            </w:r>
          </w:p>
        </w:tc>
        <w:tc>
          <w:tcPr>
            <w:tcW w:w="1134" w:type="dxa"/>
          </w:tcPr>
          <w:p w:rsidR="00512D3B" w:rsidRDefault="00512D3B">
            <w:pPr>
              <w:pStyle w:val="ConsPlusNormal"/>
              <w:jc w:val="center"/>
            </w:pPr>
            <w:r>
              <w:t>2910,6</w:t>
            </w:r>
          </w:p>
        </w:tc>
        <w:tc>
          <w:tcPr>
            <w:tcW w:w="1134" w:type="dxa"/>
          </w:tcPr>
          <w:p w:rsidR="00512D3B" w:rsidRDefault="00512D3B">
            <w:pPr>
              <w:pStyle w:val="ConsPlusNormal"/>
              <w:jc w:val="center"/>
            </w:pPr>
            <w:r>
              <w:t>2910,6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36,6</w:t>
            </w:r>
          </w:p>
        </w:tc>
        <w:tc>
          <w:tcPr>
            <w:tcW w:w="3284" w:type="dxa"/>
            <w:gridSpan w:val="2"/>
          </w:tcPr>
          <w:p w:rsidR="00512D3B" w:rsidRDefault="00512D3B">
            <w:pPr>
              <w:pStyle w:val="ConsPlusNormal"/>
              <w:jc w:val="center"/>
            </w:pPr>
            <w:r>
              <w:t>38,6</w:t>
            </w:r>
          </w:p>
        </w:tc>
        <w:tc>
          <w:tcPr>
            <w:tcW w:w="2041" w:type="dxa"/>
            <w:gridSpan w:val="2"/>
          </w:tcPr>
          <w:p w:rsidR="00512D3B" w:rsidRDefault="00512D3B">
            <w:pPr>
              <w:pStyle w:val="ConsPlusNormal"/>
              <w:jc w:val="center"/>
            </w:pPr>
            <w:r>
              <w:t>13</w:t>
            </w:r>
          </w:p>
        </w:tc>
        <w:tc>
          <w:tcPr>
            <w:tcW w:w="1134" w:type="dxa"/>
          </w:tcPr>
          <w:p w:rsidR="00512D3B" w:rsidRDefault="00512D3B">
            <w:pPr>
              <w:pStyle w:val="ConsPlusNormal"/>
              <w:jc w:val="center"/>
            </w:pPr>
            <w:r>
              <w:t>3320</w:t>
            </w:r>
          </w:p>
        </w:tc>
        <w:tc>
          <w:tcPr>
            <w:tcW w:w="1134" w:type="dxa"/>
          </w:tcPr>
          <w:p w:rsidR="00512D3B" w:rsidRDefault="00512D3B">
            <w:pPr>
              <w:pStyle w:val="ConsPlusNormal"/>
              <w:jc w:val="center"/>
            </w:pPr>
            <w:r>
              <w:t>3320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35,2</w:t>
            </w:r>
          </w:p>
        </w:tc>
        <w:tc>
          <w:tcPr>
            <w:tcW w:w="3284" w:type="dxa"/>
            <w:gridSpan w:val="2"/>
          </w:tcPr>
          <w:p w:rsidR="00512D3B" w:rsidRDefault="00512D3B">
            <w:pPr>
              <w:pStyle w:val="ConsPlusNormal"/>
              <w:jc w:val="center"/>
            </w:pPr>
            <w:r>
              <w:t>37,1</w:t>
            </w:r>
          </w:p>
        </w:tc>
        <w:tc>
          <w:tcPr>
            <w:tcW w:w="2041" w:type="dxa"/>
            <w:gridSpan w:val="2"/>
          </w:tcPr>
          <w:p w:rsidR="00512D3B" w:rsidRDefault="00512D3B">
            <w:pPr>
              <w:pStyle w:val="ConsPlusNormal"/>
              <w:jc w:val="center"/>
            </w:pPr>
            <w:r>
              <w:t>11,8</w:t>
            </w:r>
          </w:p>
        </w:tc>
        <w:tc>
          <w:tcPr>
            <w:tcW w:w="1134" w:type="dxa"/>
          </w:tcPr>
          <w:p w:rsidR="00512D3B" w:rsidRDefault="00512D3B">
            <w:pPr>
              <w:pStyle w:val="ConsPlusNormal"/>
              <w:jc w:val="center"/>
            </w:pPr>
            <w:r>
              <w:t>2584,8</w:t>
            </w:r>
          </w:p>
        </w:tc>
        <w:tc>
          <w:tcPr>
            <w:tcW w:w="1134" w:type="dxa"/>
          </w:tcPr>
          <w:p w:rsidR="00512D3B" w:rsidRDefault="00512D3B">
            <w:pPr>
              <w:pStyle w:val="ConsPlusNormal"/>
              <w:jc w:val="center"/>
            </w:pPr>
            <w:r>
              <w:t>2584,8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33,8</w:t>
            </w:r>
          </w:p>
        </w:tc>
        <w:tc>
          <w:tcPr>
            <w:tcW w:w="3284" w:type="dxa"/>
            <w:gridSpan w:val="2"/>
          </w:tcPr>
          <w:p w:rsidR="00512D3B" w:rsidRDefault="00512D3B">
            <w:pPr>
              <w:pStyle w:val="ConsPlusNormal"/>
              <w:jc w:val="center"/>
            </w:pPr>
            <w:r>
              <w:t>35,7</w:t>
            </w:r>
          </w:p>
        </w:tc>
        <w:tc>
          <w:tcPr>
            <w:tcW w:w="2041" w:type="dxa"/>
            <w:gridSpan w:val="2"/>
          </w:tcPr>
          <w:p w:rsidR="00512D3B" w:rsidRDefault="00512D3B">
            <w:pPr>
              <w:pStyle w:val="ConsPlusNormal"/>
              <w:jc w:val="center"/>
            </w:pPr>
            <w:r>
              <w:t>10,6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32,4</w:t>
            </w:r>
          </w:p>
        </w:tc>
        <w:tc>
          <w:tcPr>
            <w:tcW w:w="3284" w:type="dxa"/>
            <w:gridSpan w:val="2"/>
          </w:tcPr>
          <w:p w:rsidR="00512D3B" w:rsidRDefault="00512D3B">
            <w:pPr>
              <w:pStyle w:val="ConsPlusNormal"/>
              <w:jc w:val="center"/>
            </w:pPr>
            <w:r>
              <w:t>34,2</w:t>
            </w:r>
          </w:p>
        </w:tc>
        <w:tc>
          <w:tcPr>
            <w:tcW w:w="2041" w:type="dxa"/>
            <w:gridSpan w:val="2"/>
          </w:tcPr>
          <w:p w:rsidR="00512D3B" w:rsidRDefault="00512D3B">
            <w:pPr>
              <w:pStyle w:val="ConsPlusNormal"/>
              <w:jc w:val="center"/>
            </w:pPr>
            <w:r>
              <w:t>9,4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31,4</w:t>
            </w:r>
          </w:p>
        </w:tc>
        <w:tc>
          <w:tcPr>
            <w:tcW w:w="3284" w:type="dxa"/>
            <w:gridSpan w:val="2"/>
          </w:tcPr>
          <w:p w:rsidR="00512D3B" w:rsidRDefault="00512D3B">
            <w:pPr>
              <w:pStyle w:val="ConsPlusNormal"/>
              <w:jc w:val="center"/>
            </w:pPr>
            <w:r>
              <w:t>33,1</w:t>
            </w:r>
          </w:p>
        </w:tc>
        <w:tc>
          <w:tcPr>
            <w:tcW w:w="2041" w:type="dxa"/>
            <w:gridSpan w:val="2"/>
          </w:tcPr>
          <w:p w:rsidR="00512D3B" w:rsidRDefault="00512D3B">
            <w:pPr>
              <w:pStyle w:val="ConsPlusNormal"/>
              <w:jc w:val="center"/>
            </w:pPr>
            <w:r>
              <w:t>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8815,4</w:t>
            </w:r>
          </w:p>
        </w:tc>
        <w:tc>
          <w:tcPr>
            <w:tcW w:w="1134" w:type="dxa"/>
          </w:tcPr>
          <w:p w:rsidR="00512D3B" w:rsidRDefault="00512D3B">
            <w:pPr>
              <w:pStyle w:val="ConsPlusNormal"/>
              <w:jc w:val="center"/>
            </w:pPr>
            <w:r>
              <w:t>8815,4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онкологическими заболеваниями"</w:t>
            </w:r>
          </w:p>
          <w:p w:rsidR="00512D3B" w:rsidRDefault="00512D3B">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Pr>
          <w:p w:rsidR="00512D3B" w:rsidRDefault="00512D3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Pr>
          <w:p w:rsidR="00512D3B" w:rsidRDefault="00512D3B">
            <w:pPr>
              <w:pStyle w:val="ConsPlusNormal"/>
              <w:jc w:val="center"/>
            </w:pPr>
            <w:r>
              <w:t>Доля злокачественных новообразований, выявленных на ранних стадиях,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51,8</w:t>
            </w:r>
          </w:p>
        </w:tc>
        <w:tc>
          <w:tcPr>
            <w:tcW w:w="3284" w:type="dxa"/>
            <w:gridSpan w:val="2"/>
          </w:tcPr>
          <w:p w:rsidR="00512D3B" w:rsidRDefault="00512D3B">
            <w:pPr>
              <w:pStyle w:val="ConsPlusNormal"/>
              <w:jc w:val="center"/>
            </w:pPr>
            <w:r>
              <w:t>15,4</w:t>
            </w:r>
          </w:p>
        </w:tc>
        <w:tc>
          <w:tcPr>
            <w:tcW w:w="2041" w:type="dxa"/>
            <w:gridSpan w:val="2"/>
          </w:tcPr>
          <w:p w:rsidR="00512D3B" w:rsidRDefault="00512D3B">
            <w:pPr>
              <w:pStyle w:val="ConsPlusNormal"/>
              <w:jc w:val="center"/>
            </w:pPr>
            <w:r>
              <w:t>51,6</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55,4</w:t>
            </w:r>
          </w:p>
        </w:tc>
        <w:tc>
          <w:tcPr>
            <w:tcW w:w="3284" w:type="dxa"/>
            <w:gridSpan w:val="2"/>
          </w:tcPr>
          <w:p w:rsidR="00512D3B" w:rsidRDefault="00512D3B">
            <w:pPr>
              <w:pStyle w:val="ConsPlusNormal"/>
              <w:jc w:val="center"/>
            </w:pPr>
            <w:r>
              <w:t>26,8</w:t>
            </w:r>
          </w:p>
        </w:tc>
        <w:tc>
          <w:tcPr>
            <w:tcW w:w="2041" w:type="dxa"/>
            <w:gridSpan w:val="2"/>
          </w:tcPr>
          <w:p w:rsidR="00512D3B" w:rsidRDefault="00512D3B">
            <w:pPr>
              <w:pStyle w:val="ConsPlusNormal"/>
              <w:jc w:val="center"/>
            </w:pPr>
            <w:r>
              <w:t>55,9</w:t>
            </w:r>
          </w:p>
        </w:tc>
        <w:tc>
          <w:tcPr>
            <w:tcW w:w="1134" w:type="dxa"/>
          </w:tcPr>
          <w:p w:rsidR="00512D3B" w:rsidRDefault="00512D3B">
            <w:pPr>
              <w:pStyle w:val="ConsPlusNormal"/>
              <w:jc w:val="center"/>
            </w:pPr>
            <w:r>
              <w:t>7935,6</w:t>
            </w:r>
          </w:p>
        </w:tc>
        <w:tc>
          <w:tcPr>
            <w:tcW w:w="1134" w:type="dxa"/>
          </w:tcPr>
          <w:p w:rsidR="00512D3B" w:rsidRDefault="00512D3B">
            <w:pPr>
              <w:pStyle w:val="ConsPlusNormal"/>
              <w:jc w:val="center"/>
            </w:pPr>
            <w:r>
              <w:t>7935,6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55,6</w:t>
            </w:r>
          </w:p>
        </w:tc>
        <w:tc>
          <w:tcPr>
            <w:tcW w:w="3284" w:type="dxa"/>
            <w:gridSpan w:val="2"/>
          </w:tcPr>
          <w:p w:rsidR="00512D3B" w:rsidRDefault="00512D3B">
            <w:pPr>
              <w:pStyle w:val="ConsPlusNormal"/>
              <w:jc w:val="center"/>
            </w:pPr>
            <w:r>
              <w:t>25</w:t>
            </w:r>
          </w:p>
        </w:tc>
        <w:tc>
          <w:tcPr>
            <w:tcW w:w="2041" w:type="dxa"/>
            <w:gridSpan w:val="2"/>
          </w:tcPr>
          <w:p w:rsidR="00512D3B" w:rsidRDefault="00512D3B">
            <w:pPr>
              <w:pStyle w:val="ConsPlusNormal"/>
              <w:jc w:val="center"/>
            </w:pPr>
            <w:r>
              <w:t>56,7</w:t>
            </w:r>
          </w:p>
        </w:tc>
        <w:tc>
          <w:tcPr>
            <w:tcW w:w="1134" w:type="dxa"/>
          </w:tcPr>
          <w:p w:rsidR="00512D3B" w:rsidRDefault="00512D3B">
            <w:pPr>
              <w:pStyle w:val="ConsPlusNormal"/>
              <w:jc w:val="center"/>
            </w:pPr>
            <w:r>
              <w:t>13906,4</w:t>
            </w:r>
          </w:p>
        </w:tc>
        <w:tc>
          <w:tcPr>
            <w:tcW w:w="1134" w:type="dxa"/>
          </w:tcPr>
          <w:p w:rsidR="00512D3B" w:rsidRDefault="00512D3B">
            <w:pPr>
              <w:pStyle w:val="ConsPlusNormal"/>
              <w:jc w:val="center"/>
            </w:pPr>
            <w:r>
              <w:t>13906,4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56,1</w:t>
            </w:r>
          </w:p>
        </w:tc>
        <w:tc>
          <w:tcPr>
            <w:tcW w:w="3284" w:type="dxa"/>
            <w:gridSpan w:val="2"/>
          </w:tcPr>
          <w:p w:rsidR="00512D3B" w:rsidRDefault="00512D3B">
            <w:pPr>
              <w:pStyle w:val="ConsPlusNormal"/>
              <w:jc w:val="center"/>
            </w:pPr>
            <w:r>
              <w:t>19,5</w:t>
            </w:r>
          </w:p>
        </w:tc>
        <w:tc>
          <w:tcPr>
            <w:tcW w:w="2041" w:type="dxa"/>
            <w:gridSpan w:val="2"/>
          </w:tcPr>
          <w:p w:rsidR="00512D3B" w:rsidRDefault="00512D3B">
            <w:pPr>
              <w:pStyle w:val="ConsPlusNormal"/>
              <w:jc w:val="center"/>
            </w:pPr>
            <w:r>
              <w:t>60,1</w:t>
            </w:r>
          </w:p>
        </w:tc>
        <w:tc>
          <w:tcPr>
            <w:tcW w:w="1134" w:type="dxa"/>
          </w:tcPr>
          <w:p w:rsidR="00512D3B" w:rsidRDefault="00512D3B">
            <w:pPr>
              <w:pStyle w:val="ConsPlusNormal"/>
              <w:jc w:val="center"/>
            </w:pPr>
            <w:r>
              <w:t>5642,9</w:t>
            </w:r>
          </w:p>
        </w:tc>
        <w:tc>
          <w:tcPr>
            <w:tcW w:w="1134" w:type="dxa"/>
          </w:tcPr>
          <w:p w:rsidR="00512D3B" w:rsidRDefault="00512D3B">
            <w:pPr>
              <w:pStyle w:val="ConsPlusNormal"/>
              <w:jc w:val="center"/>
            </w:pPr>
            <w:r>
              <w:t>5642,9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56,7</w:t>
            </w:r>
          </w:p>
        </w:tc>
        <w:tc>
          <w:tcPr>
            <w:tcW w:w="3284" w:type="dxa"/>
            <w:gridSpan w:val="2"/>
          </w:tcPr>
          <w:p w:rsidR="00512D3B" w:rsidRDefault="00512D3B">
            <w:pPr>
              <w:pStyle w:val="ConsPlusNormal"/>
              <w:jc w:val="center"/>
            </w:pPr>
            <w:r>
              <w:t>18,8</w:t>
            </w:r>
          </w:p>
        </w:tc>
        <w:tc>
          <w:tcPr>
            <w:tcW w:w="2041" w:type="dxa"/>
            <w:gridSpan w:val="2"/>
          </w:tcPr>
          <w:p w:rsidR="00512D3B" w:rsidRDefault="00512D3B">
            <w:pPr>
              <w:pStyle w:val="ConsPlusNormal"/>
              <w:jc w:val="center"/>
            </w:pPr>
            <w:r>
              <w:t>61,2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57,2</w:t>
            </w:r>
          </w:p>
        </w:tc>
        <w:tc>
          <w:tcPr>
            <w:tcW w:w="3284" w:type="dxa"/>
            <w:gridSpan w:val="2"/>
          </w:tcPr>
          <w:p w:rsidR="00512D3B" w:rsidRDefault="00512D3B">
            <w:pPr>
              <w:pStyle w:val="ConsPlusNormal"/>
              <w:jc w:val="center"/>
            </w:pPr>
            <w:r>
              <w:t>18,1</w:t>
            </w:r>
          </w:p>
        </w:tc>
        <w:tc>
          <w:tcPr>
            <w:tcW w:w="2041" w:type="dxa"/>
            <w:gridSpan w:val="2"/>
          </w:tcPr>
          <w:p w:rsidR="00512D3B" w:rsidRDefault="00512D3B">
            <w:pPr>
              <w:pStyle w:val="ConsPlusNormal"/>
              <w:jc w:val="center"/>
            </w:pPr>
            <w:r>
              <w:t>62,3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60</w:t>
            </w:r>
          </w:p>
        </w:tc>
        <w:tc>
          <w:tcPr>
            <w:tcW w:w="3284" w:type="dxa"/>
            <w:gridSpan w:val="2"/>
          </w:tcPr>
          <w:p w:rsidR="00512D3B" w:rsidRDefault="00512D3B">
            <w:pPr>
              <w:pStyle w:val="ConsPlusNormal"/>
              <w:jc w:val="center"/>
            </w:pPr>
            <w:r>
              <w:t>17,3</w:t>
            </w:r>
          </w:p>
        </w:tc>
        <w:tc>
          <w:tcPr>
            <w:tcW w:w="2041" w:type="dxa"/>
            <w:gridSpan w:val="2"/>
          </w:tcPr>
          <w:p w:rsidR="00512D3B" w:rsidRDefault="00512D3B">
            <w:pPr>
              <w:pStyle w:val="ConsPlusNormal"/>
              <w:jc w:val="center"/>
            </w:pPr>
            <w:r>
              <w:t>63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27484,9</w:t>
            </w:r>
          </w:p>
        </w:tc>
        <w:tc>
          <w:tcPr>
            <w:tcW w:w="1134" w:type="dxa"/>
          </w:tcPr>
          <w:p w:rsidR="00512D3B" w:rsidRDefault="00512D3B">
            <w:pPr>
              <w:pStyle w:val="ConsPlusNormal"/>
              <w:jc w:val="center"/>
            </w:pPr>
            <w:r>
              <w:t>27484,9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512D3B" w:rsidRDefault="00512D3B">
            <w:pPr>
              <w:pStyle w:val="ConsPlusNormal"/>
              <w:jc w:val="center"/>
            </w:pPr>
            <w:r>
              <w:t>Цель: снижение младенческой смертности в Российской Федерации до 4,5 на 1000 родившихся живыми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3339" w:type="dxa"/>
            <w:gridSpan w:val="4"/>
          </w:tcPr>
          <w:p w:rsidR="00512D3B" w:rsidRDefault="00512D3B">
            <w:pPr>
              <w:pStyle w:val="ConsPlusNormal"/>
              <w:jc w:val="center"/>
            </w:pPr>
            <w:r>
              <w:t>Снижение младенческой смертности (до 4,5 случая на 1 тыс. родившихся детей)</w:t>
            </w:r>
          </w:p>
        </w:tc>
        <w:tc>
          <w:tcPr>
            <w:tcW w:w="3936" w:type="dxa"/>
            <w:gridSpan w:val="3"/>
          </w:tcPr>
          <w:p w:rsidR="00512D3B" w:rsidRDefault="00512D3B">
            <w:pPr>
              <w:pStyle w:val="ConsPlusNormal"/>
              <w:jc w:val="center"/>
            </w:pPr>
            <w:r>
              <w:t>Смертность детей в возрасте 0 - 4 года на 1000 родившихся живыми</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Pr>
          <w:p w:rsidR="00512D3B" w:rsidRDefault="00512D3B">
            <w:pPr>
              <w:pStyle w:val="ConsPlusNormal"/>
              <w:jc w:val="center"/>
            </w:pPr>
            <w:r>
              <w:t>2018 год</w:t>
            </w:r>
          </w:p>
        </w:tc>
        <w:tc>
          <w:tcPr>
            <w:tcW w:w="3339" w:type="dxa"/>
            <w:gridSpan w:val="4"/>
          </w:tcPr>
          <w:p w:rsidR="00512D3B" w:rsidRDefault="00512D3B">
            <w:pPr>
              <w:pStyle w:val="ConsPlusNormal"/>
              <w:jc w:val="center"/>
            </w:pPr>
            <w:r>
              <w:t>6</w:t>
            </w:r>
          </w:p>
        </w:tc>
        <w:tc>
          <w:tcPr>
            <w:tcW w:w="3936" w:type="dxa"/>
            <w:gridSpan w:val="3"/>
          </w:tcPr>
          <w:p w:rsidR="00512D3B" w:rsidRDefault="00512D3B">
            <w:pPr>
              <w:pStyle w:val="ConsPlusNormal"/>
              <w:jc w:val="center"/>
            </w:pPr>
            <w:r>
              <w:t>11,2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3339" w:type="dxa"/>
            <w:gridSpan w:val="4"/>
          </w:tcPr>
          <w:p w:rsidR="00512D3B" w:rsidRDefault="00512D3B">
            <w:pPr>
              <w:pStyle w:val="ConsPlusNormal"/>
              <w:jc w:val="center"/>
            </w:pPr>
            <w:r>
              <w:t>4,8</w:t>
            </w:r>
          </w:p>
        </w:tc>
        <w:tc>
          <w:tcPr>
            <w:tcW w:w="3936" w:type="dxa"/>
            <w:gridSpan w:val="3"/>
          </w:tcPr>
          <w:p w:rsidR="00512D3B" w:rsidRDefault="00512D3B">
            <w:pPr>
              <w:pStyle w:val="ConsPlusNormal"/>
              <w:jc w:val="center"/>
            </w:pPr>
            <w:r>
              <w:t>10</w:t>
            </w:r>
          </w:p>
        </w:tc>
        <w:tc>
          <w:tcPr>
            <w:tcW w:w="1134" w:type="dxa"/>
          </w:tcPr>
          <w:p w:rsidR="00512D3B" w:rsidRDefault="00512D3B">
            <w:pPr>
              <w:pStyle w:val="ConsPlusNormal"/>
              <w:jc w:val="center"/>
            </w:pPr>
            <w:r>
              <w:t>3103,7</w:t>
            </w:r>
          </w:p>
        </w:tc>
        <w:tc>
          <w:tcPr>
            <w:tcW w:w="1134" w:type="dxa"/>
          </w:tcPr>
          <w:p w:rsidR="00512D3B" w:rsidRDefault="00512D3B">
            <w:pPr>
              <w:pStyle w:val="ConsPlusNormal"/>
              <w:jc w:val="center"/>
            </w:pPr>
            <w:r>
              <w:t>3103,7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3339" w:type="dxa"/>
            <w:gridSpan w:val="4"/>
          </w:tcPr>
          <w:p w:rsidR="00512D3B" w:rsidRDefault="00512D3B">
            <w:pPr>
              <w:pStyle w:val="ConsPlusNormal"/>
              <w:jc w:val="center"/>
            </w:pPr>
            <w:r>
              <w:t>4,6</w:t>
            </w:r>
          </w:p>
        </w:tc>
        <w:tc>
          <w:tcPr>
            <w:tcW w:w="3936" w:type="dxa"/>
            <w:gridSpan w:val="3"/>
          </w:tcPr>
          <w:p w:rsidR="00512D3B" w:rsidRDefault="00512D3B">
            <w:pPr>
              <w:pStyle w:val="ConsPlusNormal"/>
              <w:jc w:val="center"/>
            </w:pPr>
            <w:r>
              <w:t>9,5</w:t>
            </w:r>
          </w:p>
        </w:tc>
        <w:tc>
          <w:tcPr>
            <w:tcW w:w="1134" w:type="dxa"/>
          </w:tcPr>
          <w:p w:rsidR="00512D3B" w:rsidRDefault="00512D3B">
            <w:pPr>
              <w:pStyle w:val="ConsPlusNormal"/>
              <w:jc w:val="center"/>
            </w:pPr>
            <w:r>
              <w:t>3103,7</w:t>
            </w:r>
          </w:p>
        </w:tc>
        <w:tc>
          <w:tcPr>
            <w:tcW w:w="1134" w:type="dxa"/>
          </w:tcPr>
          <w:p w:rsidR="00512D3B" w:rsidRDefault="00512D3B">
            <w:pPr>
              <w:pStyle w:val="ConsPlusNormal"/>
              <w:jc w:val="center"/>
            </w:pPr>
            <w:r>
              <w:t>3103,7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3339" w:type="dxa"/>
            <w:gridSpan w:val="4"/>
          </w:tcPr>
          <w:p w:rsidR="00512D3B" w:rsidRDefault="00512D3B">
            <w:pPr>
              <w:pStyle w:val="ConsPlusNormal"/>
              <w:jc w:val="center"/>
            </w:pPr>
            <w:r>
              <w:t>4,6</w:t>
            </w:r>
          </w:p>
        </w:tc>
        <w:tc>
          <w:tcPr>
            <w:tcW w:w="3936" w:type="dxa"/>
            <w:gridSpan w:val="3"/>
          </w:tcPr>
          <w:p w:rsidR="00512D3B" w:rsidRDefault="00512D3B">
            <w:pPr>
              <w:pStyle w:val="ConsPlusNormal"/>
              <w:jc w:val="center"/>
            </w:pPr>
            <w:r>
              <w:t>9,5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3339" w:type="dxa"/>
            <w:gridSpan w:val="4"/>
          </w:tcPr>
          <w:p w:rsidR="00512D3B" w:rsidRDefault="00512D3B">
            <w:pPr>
              <w:pStyle w:val="ConsPlusNormal"/>
              <w:jc w:val="center"/>
            </w:pPr>
            <w:r>
              <w:t>4,6</w:t>
            </w:r>
          </w:p>
        </w:tc>
        <w:tc>
          <w:tcPr>
            <w:tcW w:w="3936" w:type="dxa"/>
            <w:gridSpan w:val="3"/>
          </w:tcPr>
          <w:p w:rsidR="00512D3B" w:rsidRDefault="00512D3B">
            <w:pPr>
              <w:pStyle w:val="ConsPlusNormal"/>
              <w:jc w:val="center"/>
            </w:pPr>
            <w:r>
              <w:t>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3339" w:type="dxa"/>
            <w:gridSpan w:val="4"/>
          </w:tcPr>
          <w:p w:rsidR="00512D3B" w:rsidRDefault="00512D3B">
            <w:pPr>
              <w:pStyle w:val="ConsPlusNormal"/>
              <w:jc w:val="center"/>
            </w:pPr>
            <w:r>
              <w:t>4,6</w:t>
            </w:r>
          </w:p>
        </w:tc>
        <w:tc>
          <w:tcPr>
            <w:tcW w:w="3936" w:type="dxa"/>
            <w:gridSpan w:val="3"/>
          </w:tcPr>
          <w:p w:rsidR="00512D3B" w:rsidRDefault="00512D3B">
            <w:pPr>
              <w:pStyle w:val="ConsPlusNormal"/>
              <w:jc w:val="center"/>
            </w:pPr>
            <w:r>
              <w:t>8,5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3339" w:type="dxa"/>
            <w:gridSpan w:val="4"/>
          </w:tcPr>
          <w:p w:rsidR="00512D3B" w:rsidRDefault="00512D3B">
            <w:pPr>
              <w:pStyle w:val="ConsPlusNormal"/>
              <w:jc w:val="center"/>
            </w:pPr>
            <w:r>
              <w:t>4,5</w:t>
            </w:r>
          </w:p>
        </w:tc>
        <w:tc>
          <w:tcPr>
            <w:tcW w:w="3936" w:type="dxa"/>
            <w:gridSpan w:val="3"/>
          </w:tcPr>
          <w:p w:rsidR="00512D3B" w:rsidRDefault="00512D3B">
            <w:pPr>
              <w:pStyle w:val="ConsPlusNormal"/>
              <w:jc w:val="center"/>
            </w:pPr>
            <w:r>
              <w:t>7,5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6207,4</w:t>
            </w:r>
          </w:p>
        </w:tc>
        <w:tc>
          <w:tcPr>
            <w:tcW w:w="1134" w:type="dxa"/>
          </w:tcPr>
          <w:p w:rsidR="00512D3B" w:rsidRDefault="00512D3B">
            <w:pPr>
              <w:pStyle w:val="ConsPlusNormal"/>
              <w:jc w:val="center"/>
            </w:pPr>
            <w:r>
              <w:t>6207,4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12D3B" w:rsidRDefault="00512D3B">
            <w:pPr>
              <w:pStyle w:val="ConsPlusNormal"/>
              <w:jc w:val="center"/>
            </w:pPr>
            <w:r>
              <w:t>Цель: Увеличение ожидаемой продолжительности здоровой жизни до 67 лет</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106</w:t>
            </w:r>
          </w:p>
        </w:tc>
        <w:tc>
          <w:tcPr>
            <w:tcW w:w="1134" w:type="dxa"/>
          </w:tcPr>
          <w:p w:rsidR="00512D3B" w:rsidRDefault="00512D3B">
            <w:pPr>
              <w:pStyle w:val="ConsPlusNormal"/>
              <w:jc w:val="center"/>
            </w:pPr>
            <w:r>
              <w:t>106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10,6</w:t>
            </w:r>
          </w:p>
        </w:tc>
        <w:tc>
          <w:tcPr>
            <w:tcW w:w="1134" w:type="dxa"/>
          </w:tcPr>
          <w:p w:rsidR="00512D3B" w:rsidRDefault="00512D3B">
            <w:pPr>
              <w:pStyle w:val="ConsPlusNormal"/>
              <w:jc w:val="center"/>
            </w:pPr>
            <w:r>
              <w:t>10,6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10,6</w:t>
            </w:r>
          </w:p>
        </w:tc>
        <w:tc>
          <w:tcPr>
            <w:tcW w:w="1134" w:type="dxa"/>
          </w:tcPr>
          <w:p w:rsidR="00512D3B" w:rsidRDefault="00512D3B">
            <w:pPr>
              <w:pStyle w:val="ConsPlusNormal"/>
              <w:jc w:val="center"/>
            </w:pPr>
            <w:r>
              <w:t>10,6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1102,3</w:t>
            </w:r>
          </w:p>
        </w:tc>
        <w:tc>
          <w:tcPr>
            <w:tcW w:w="1134" w:type="dxa"/>
          </w:tcPr>
          <w:p w:rsidR="00512D3B" w:rsidRDefault="00512D3B">
            <w:pPr>
              <w:pStyle w:val="ConsPlusNormal"/>
              <w:jc w:val="center"/>
            </w:pPr>
            <w:r>
              <w:t>1102,3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292,4</w:t>
            </w:r>
          </w:p>
        </w:tc>
        <w:tc>
          <w:tcPr>
            <w:tcW w:w="1134" w:type="dxa"/>
          </w:tcPr>
          <w:p w:rsidR="00512D3B" w:rsidRDefault="00512D3B">
            <w:pPr>
              <w:pStyle w:val="ConsPlusNormal"/>
              <w:jc w:val="center"/>
            </w:pPr>
            <w:r>
              <w:t>292,4</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1521,9</w:t>
            </w:r>
          </w:p>
        </w:tc>
        <w:tc>
          <w:tcPr>
            <w:tcW w:w="1134" w:type="dxa"/>
          </w:tcPr>
          <w:p w:rsidR="00512D3B" w:rsidRDefault="00512D3B">
            <w:pPr>
              <w:pStyle w:val="ConsPlusNormal"/>
              <w:jc w:val="center"/>
            </w:pPr>
            <w:r>
              <w:t>1521,9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"Информационные технологии и управление развитием отрасли"</w:t>
            </w:r>
          </w:p>
        </w:tc>
      </w:tr>
      <w:tr w:rsidR="00512D3B">
        <w:tc>
          <w:tcPr>
            <w:tcW w:w="17302" w:type="dxa"/>
            <w:gridSpan w:val="14"/>
          </w:tcPr>
          <w:p w:rsidR="00512D3B" w:rsidRDefault="00512D3B">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512D3B" w:rsidRDefault="00512D3B">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Pr>
          <w:p w:rsidR="00512D3B" w:rsidRDefault="00512D3B">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Pr>
          <w:p w:rsidR="00512D3B" w:rsidRDefault="00512D3B">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23</w:t>
            </w:r>
          </w:p>
        </w:tc>
        <w:tc>
          <w:tcPr>
            <w:tcW w:w="2041" w:type="dxa"/>
            <w:gridSpan w:val="2"/>
          </w:tcPr>
          <w:p w:rsidR="00512D3B" w:rsidRDefault="00512D3B">
            <w:pPr>
              <w:pStyle w:val="ConsPlusNormal"/>
              <w:jc w:val="center"/>
            </w:pPr>
            <w:r>
              <w:t>7</w:t>
            </w:r>
          </w:p>
        </w:tc>
        <w:tc>
          <w:tcPr>
            <w:tcW w:w="1134" w:type="dxa"/>
          </w:tcPr>
          <w:p w:rsidR="00512D3B" w:rsidRDefault="00512D3B">
            <w:pPr>
              <w:pStyle w:val="ConsPlusNormal"/>
              <w:jc w:val="center"/>
            </w:pPr>
            <w:r>
              <w:t>15405</w:t>
            </w:r>
          </w:p>
        </w:tc>
        <w:tc>
          <w:tcPr>
            <w:tcW w:w="1134" w:type="dxa"/>
          </w:tcPr>
          <w:p w:rsidR="00512D3B" w:rsidRDefault="00512D3B">
            <w:pPr>
              <w:pStyle w:val="ConsPlusNormal"/>
              <w:jc w:val="center"/>
            </w:pPr>
            <w:r>
              <w:t>15405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65</w:t>
            </w:r>
          </w:p>
        </w:tc>
        <w:tc>
          <w:tcPr>
            <w:tcW w:w="2041" w:type="dxa"/>
            <w:gridSpan w:val="2"/>
          </w:tcPr>
          <w:p w:rsidR="00512D3B" w:rsidRDefault="00512D3B">
            <w:pPr>
              <w:pStyle w:val="ConsPlusNormal"/>
              <w:jc w:val="center"/>
            </w:pPr>
            <w:r>
              <w:t>21</w:t>
            </w:r>
          </w:p>
        </w:tc>
        <w:tc>
          <w:tcPr>
            <w:tcW w:w="1134" w:type="dxa"/>
          </w:tcPr>
          <w:p w:rsidR="00512D3B" w:rsidRDefault="00512D3B">
            <w:pPr>
              <w:pStyle w:val="ConsPlusNormal"/>
              <w:jc w:val="center"/>
            </w:pPr>
            <w:r>
              <w:t>52016</w:t>
            </w:r>
          </w:p>
        </w:tc>
        <w:tc>
          <w:tcPr>
            <w:tcW w:w="1134" w:type="dxa"/>
          </w:tcPr>
          <w:p w:rsidR="00512D3B" w:rsidRDefault="00512D3B">
            <w:pPr>
              <w:pStyle w:val="ConsPlusNormal"/>
              <w:jc w:val="center"/>
            </w:pPr>
            <w:r>
              <w:t>52016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74</w:t>
            </w:r>
          </w:p>
        </w:tc>
        <w:tc>
          <w:tcPr>
            <w:tcW w:w="2041" w:type="dxa"/>
            <w:gridSpan w:val="2"/>
          </w:tcPr>
          <w:p w:rsidR="00512D3B" w:rsidRDefault="00512D3B">
            <w:pPr>
              <w:pStyle w:val="ConsPlusNormal"/>
              <w:jc w:val="center"/>
            </w:pPr>
            <w:r>
              <w:t>39</w:t>
            </w:r>
          </w:p>
        </w:tc>
        <w:tc>
          <w:tcPr>
            <w:tcW w:w="1134" w:type="dxa"/>
          </w:tcPr>
          <w:p w:rsidR="00512D3B" w:rsidRDefault="00512D3B">
            <w:pPr>
              <w:pStyle w:val="ConsPlusNormal"/>
              <w:jc w:val="center"/>
            </w:pPr>
            <w:r>
              <w:t>14546,5</w:t>
            </w:r>
          </w:p>
        </w:tc>
        <w:tc>
          <w:tcPr>
            <w:tcW w:w="1134" w:type="dxa"/>
          </w:tcPr>
          <w:p w:rsidR="00512D3B" w:rsidRDefault="00512D3B">
            <w:pPr>
              <w:pStyle w:val="ConsPlusNormal"/>
              <w:jc w:val="center"/>
            </w:pPr>
            <w:r>
              <w:t>14546,5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62</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93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100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81967,5</w:t>
            </w:r>
          </w:p>
        </w:tc>
        <w:tc>
          <w:tcPr>
            <w:tcW w:w="1134" w:type="dxa"/>
          </w:tcPr>
          <w:p w:rsidR="00512D3B" w:rsidRDefault="00512D3B">
            <w:pPr>
              <w:pStyle w:val="ConsPlusNormal"/>
              <w:jc w:val="center"/>
            </w:pPr>
            <w:r>
              <w:t>81967,5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4"/>
            </w:pPr>
            <w:r>
              <w:t>Процессная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512D3B">
        <w:tc>
          <w:tcPr>
            <w:tcW w:w="17302" w:type="dxa"/>
            <w:gridSpan w:val="14"/>
          </w:tcPr>
          <w:p w:rsidR="00512D3B" w:rsidRDefault="00512D3B">
            <w:pPr>
              <w:pStyle w:val="ConsPlusNormal"/>
              <w:jc w:val="center"/>
            </w:pPr>
            <w:r>
              <w:t>Число больных, которым оказана высокотехнологичная медицинская помощь, человек</w:t>
            </w:r>
          </w:p>
        </w:tc>
      </w:tr>
      <w:tr w:rsidR="00512D3B">
        <w:tc>
          <w:tcPr>
            <w:tcW w:w="3012" w:type="dxa"/>
            <w:vMerge w:val="restart"/>
          </w:tcPr>
          <w:p w:rsidR="00512D3B" w:rsidRDefault="00512D3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Охват населения профилактическими осмотрами на туберкулез (процентов)</w:t>
            </w:r>
          </w:p>
        </w:tc>
        <w:tc>
          <w:tcPr>
            <w:tcW w:w="3284" w:type="dxa"/>
            <w:gridSpan w:val="2"/>
          </w:tcPr>
          <w:p w:rsidR="00512D3B" w:rsidRDefault="00512D3B">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Pr>
          <w:p w:rsidR="00512D3B" w:rsidRDefault="00512D3B">
            <w:pPr>
              <w:pStyle w:val="ConsPlusNormal"/>
              <w:jc w:val="center"/>
            </w:pPr>
            <w:r>
              <w:t>Уровень информированности населения в возрасте 18 - 49 лет по вопросам ВИЧ-инфекции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376,5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376,5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376,5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"Развитие кадровых ресурсов в здравоохранении"</w:t>
            </w:r>
          </w:p>
        </w:tc>
      </w:tr>
      <w:tr w:rsidR="00512D3B">
        <w:tc>
          <w:tcPr>
            <w:tcW w:w="17302" w:type="dxa"/>
            <w:gridSpan w:val="14"/>
          </w:tcPr>
          <w:p w:rsidR="00512D3B" w:rsidRDefault="00512D3B">
            <w:pPr>
              <w:pStyle w:val="ConsPlusNormal"/>
              <w:jc w:val="center"/>
              <w:outlineLvl w:val="6"/>
            </w:pPr>
            <w:r>
              <w:t>Ведомственная целевая программа "Управление кадровыми ресурсами здравоохранения"</w:t>
            </w:r>
          </w:p>
        </w:tc>
      </w:tr>
      <w:tr w:rsidR="00512D3B">
        <w:tc>
          <w:tcPr>
            <w:tcW w:w="17302" w:type="dxa"/>
            <w:gridSpan w:val="14"/>
          </w:tcPr>
          <w:p w:rsidR="00512D3B" w:rsidRDefault="00512D3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512D3B">
        <w:tc>
          <w:tcPr>
            <w:tcW w:w="3012" w:type="dxa"/>
            <w:vMerge w:val="restart"/>
          </w:tcPr>
          <w:p w:rsidR="00512D3B" w:rsidRDefault="00512D3B">
            <w:pPr>
              <w:pStyle w:val="ConsPlusNormal"/>
            </w:pPr>
            <w:r>
              <w:t>Распределение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1800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1800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2400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"Развитие системы оказания паллиативной медицинской помощи"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156" w:type="dxa"/>
          </w:tcPr>
          <w:p w:rsidR="00512D3B" w:rsidRDefault="00512D3B">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Pr>
          <w:p w:rsidR="00512D3B" w:rsidRDefault="00512D3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Pr>
          <w:p w:rsidR="00512D3B" w:rsidRDefault="00512D3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Pr>
          <w:p w:rsidR="00512D3B" w:rsidRDefault="00512D3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708,5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713,8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713,8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189,8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189,8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189,8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8154,8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8540,2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8540,2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2"/>
            </w:pPr>
            <w:r>
              <w:t>Арктическая зона Российской Федерации</w:t>
            </w:r>
          </w:p>
        </w:tc>
      </w:tr>
      <w:tr w:rsidR="00512D3B">
        <w:tc>
          <w:tcPr>
            <w:tcW w:w="17302" w:type="dxa"/>
            <w:gridSpan w:val="14"/>
          </w:tcPr>
          <w:p w:rsidR="00512D3B" w:rsidRDefault="00512D3B">
            <w:pPr>
              <w:pStyle w:val="ConsPlusNormal"/>
              <w:jc w:val="center"/>
              <w:outlineLvl w:val="3"/>
            </w:pPr>
            <w:r>
              <w:t>Ямало-Ненецкий автономный округ</w:t>
            </w:r>
          </w:p>
        </w:tc>
      </w:tr>
      <w:tr w:rsidR="00512D3B">
        <w:tc>
          <w:tcPr>
            <w:tcW w:w="17302" w:type="dxa"/>
            <w:gridSpan w:val="14"/>
          </w:tcPr>
          <w:p w:rsidR="00512D3B" w:rsidRDefault="00512D3B">
            <w:pPr>
              <w:pStyle w:val="ConsPlusNormal"/>
              <w:jc w:val="center"/>
              <w:outlineLvl w:val="4"/>
            </w:pPr>
            <w:r>
              <w:t>Проектная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Федеральный проект "Развитие системы оказания первичной медико-санитарной помощи"</w:t>
            </w:r>
          </w:p>
          <w:p w:rsidR="00512D3B" w:rsidRDefault="00512D3B">
            <w:pPr>
              <w:pStyle w:val="ConsPlusNormal"/>
              <w:jc w:val="center"/>
            </w:pPr>
            <w: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val="restart"/>
          </w:tcPr>
          <w:p w:rsidR="00512D3B" w:rsidRDefault="00512D3B">
            <w:pPr>
              <w:pStyle w:val="ConsPlusNormal"/>
            </w:pPr>
            <w: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pP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pP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Число лиц (пациентов), дополнительно эвакуированных с использованием санитарной авиации (человек ежегодно)</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сердечно-сосудистыми заболеваниями"</w:t>
            </w:r>
          </w:p>
          <w:p w:rsidR="00512D3B" w:rsidRDefault="00512D3B">
            <w:pPr>
              <w:pStyle w:val="ConsPlusNormal"/>
              <w:jc w:val="center"/>
            </w:pPr>
            <w:r>
              <w:t>Цель: снижение смертности от болезней системы кровообращения до 450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Смертность от инфаркта миокарда, на 100 тыс. населения</w:t>
            </w:r>
          </w:p>
        </w:tc>
        <w:tc>
          <w:tcPr>
            <w:tcW w:w="3284" w:type="dxa"/>
            <w:gridSpan w:val="2"/>
          </w:tcPr>
          <w:p w:rsidR="00512D3B" w:rsidRDefault="00512D3B">
            <w:pPr>
              <w:pStyle w:val="ConsPlusNormal"/>
              <w:jc w:val="center"/>
            </w:pPr>
            <w:r>
              <w:t>Смертность от острого нарушения мозгового кровообращения, на 100 тыс. населения</w:t>
            </w:r>
          </w:p>
        </w:tc>
        <w:tc>
          <w:tcPr>
            <w:tcW w:w="2041" w:type="dxa"/>
            <w:gridSpan w:val="2"/>
          </w:tcPr>
          <w:p w:rsidR="00512D3B" w:rsidRDefault="00512D3B">
            <w:pPr>
              <w:pStyle w:val="ConsPlusNormal"/>
              <w:jc w:val="center"/>
            </w:pPr>
            <w:r>
              <w:t>Больничная летальность от инфаркта миокарда,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22,9</w:t>
            </w:r>
          </w:p>
        </w:tc>
        <w:tc>
          <w:tcPr>
            <w:tcW w:w="3284" w:type="dxa"/>
            <w:gridSpan w:val="2"/>
          </w:tcPr>
          <w:p w:rsidR="00512D3B" w:rsidRDefault="00512D3B">
            <w:pPr>
              <w:pStyle w:val="ConsPlusNormal"/>
              <w:jc w:val="center"/>
            </w:pPr>
            <w:r>
              <w:t>30,7</w:t>
            </w:r>
          </w:p>
        </w:tc>
        <w:tc>
          <w:tcPr>
            <w:tcW w:w="2041" w:type="dxa"/>
            <w:gridSpan w:val="2"/>
          </w:tcPr>
          <w:p w:rsidR="00512D3B" w:rsidRDefault="00512D3B">
            <w:pPr>
              <w:pStyle w:val="ConsPlusNormal"/>
              <w:jc w:val="center"/>
            </w:pPr>
            <w:r>
              <w:t>11,4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21,2</w:t>
            </w:r>
          </w:p>
        </w:tc>
        <w:tc>
          <w:tcPr>
            <w:tcW w:w="3284" w:type="dxa"/>
            <w:gridSpan w:val="2"/>
          </w:tcPr>
          <w:p w:rsidR="00512D3B" w:rsidRDefault="00512D3B">
            <w:pPr>
              <w:pStyle w:val="ConsPlusNormal"/>
              <w:jc w:val="center"/>
            </w:pPr>
            <w:r>
              <w:t>28,5</w:t>
            </w:r>
          </w:p>
        </w:tc>
        <w:tc>
          <w:tcPr>
            <w:tcW w:w="2041" w:type="dxa"/>
            <w:gridSpan w:val="2"/>
          </w:tcPr>
          <w:p w:rsidR="00512D3B" w:rsidRDefault="00512D3B">
            <w:pPr>
              <w:pStyle w:val="ConsPlusNormal"/>
              <w:jc w:val="center"/>
            </w:pPr>
            <w:r>
              <w:t>11,7</w:t>
            </w:r>
          </w:p>
        </w:tc>
        <w:tc>
          <w:tcPr>
            <w:tcW w:w="1134" w:type="dxa"/>
          </w:tcPr>
          <w:p w:rsidR="00512D3B" w:rsidRDefault="00512D3B">
            <w:pPr>
              <w:pStyle w:val="ConsPlusNormal"/>
              <w:jc w:val="center"/>
            </w:pPr>
            <w:r>
              <w:t>13489,3</w:t>
            </w:r>
          </w:p>
        </w:tc>
        <w:tc>
          <w:tcPr>
            <w:tcW w:w="1134" w:type="dxa"/>
          </w:tcPr>
          <w:p w:rsidR="00512D3B" w:rsidRDefault="00512D3B">
            <w:pPr>
              <w:pStyle w:val="ConsPlusNormal"/>
              <w:jc w:val="center"/>
            </w:pPr>
            <w:r>
              <w:t>13489,3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20,5</w:t>
            </w:r>
          </w:p>
        </w:tc>
        <w:tc>
          <w:tcPr>
            <w:tcW w:w="3284" w:type="dxa"/>
            <w:gridSpan w:val="2"/>
          </w:tcPr>
          <w:p w:rsidR="00512D3B" w:rsidRDefault="00512D3B">
            <w:pPr>
              <w:pStyle w:val="ConsPlusNormal"/>
              <w:jc w:val="center"/>
            </w:pPr>
            <w:r>
              <w:t>27,4</w:t>
            </w:r>
          </w:p>
        </w:tc>
        <w:tc>
          <w:tcPr>
            <w:tcW w:w="2041" w:type="dxa"/>
            <w:gridSpan w:val="2"/>
          </w:tcPr>
          <w:p w:rsidR="00512D3B" w:rsidRDefault="00512D3B">
            <w:pPr>
              <w:pStyle w:val="ConsPlusNormal"/>
              <w:jc w:val="center"/>
            </w:pPr>
            <w:r>
              <w:t>11</w:t>
            </w:r>
          </w:p>
        </w:tc>
        <w:tc>
          <w:tcPr>
            <w:tcW w:w="1134" w:type="dxa"/>
          </w:tcPr>
          <w:p w:rsidR="00512D3B" w:rsidRDefault="00512D3B">
            <w:pPr>
              <w:pStyle w:val="ConsPlusNormal"/>
              <w:jc w:val="center"/>
            </w:pPr>
            <w:r>
              <w:t>15386,7</w:t>
            </w:r>
          </w:p>
        </w:tc>
        <w:tc>
          <w:tcPr>
            <w:tcW w:w="1134" w:type="dxa"/>
          </w:tcPr>
          <w:p w:rsidR="00512D3B" w:rsidRDefault="00512D3B">
            <w:pPr>
              <w:pStyle w:val="ConsPlusNormal"/>
              <w:jc w:val="center"/>
            </w:pPr>
            <w:r>
              <w:t>15386,7</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19,7</w:t>
            </w:r>
          </w:p>
        </w:tc>
        <w:tc>
          <w:tcPr>
            <w:tcW w:w="3284" w:type="dxa"/>
            <w:gridSpan w:val="2"/>
          </w:tcPr>
          <w:p w:rsidR="00512D3B" w:rsidRDefault="00512D3B">
            <w:pPr>
              <w:pStyle w:val="ConsPlusNormal"/>
              <w:jc w:val="center"/>
            </w:pPr>
            <w:r>
              <w:t>26,4</w:t>
            </w:r>
          </w:p>
        </w:tc>
        <w:tc>
          <w:tcPr>
            <w:tcW w:w="2041" w:type="dxa"/>
            <w:gridSpan w:val="2"/>
          </w:tcPr>
          <w:p w:rsidR="00512D3B" w:rsidRDefault="00512D3B">
            <w:pPr>
              <w:pStyle w:val="ConsPlusNormal"/>
              <w:jc w:val="center"/>
            </w:pPr>
            <w:r>
              <w:t>10,2</w:t>
            </w:r>
          </w:p>
        </w:tc>
        <w:tc>
          <w:tcPr>
            <w:tcW w:w="1134" w:type="dxa"/>
          </w:tcPr>
          <w:p w:rsidR="00512D3B" w:rsidRDefault="00512D3B">
            <w:pPr>
              <w:pStyle w:val="ConsPlusNormal"/>
              <w:jc w:val="center"/>
            </w:pPr>
            <w:r>
              <w:t>11979,2</w:t>
            </w:r>
          </w:p>
        </w:tc>
        <w:tc>
          <w:tcPr>
            <w:tcW w:w="1134" w:type="dxa"/>
          </w:tcPr>
          <w:p w:rsidR="00512D3B" w:rsidRDefault="00512D3B">
            <w:pPr>
              <w:pStyle w:val="ConsPlusNormal"/>
              <w:jc w:val="center"/>
            </w:pPr>
            <w:r>
              <w:t>11979,2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18,9</w:t>
            </w:r>
          </w:p>
        </w:tc>
        <w:tc>
          <w:tcPr>
            <w:tcW w:w="3284" w:type="dxa"/>
            <w:gridSpan w:val="2"/>
          </w:tcPr>
          <w:p w:rsidR="00512D3B" w:rsidRDefault="00512D3B">
            <w:pPr>
              <w:pStyle w:val="ConsPlusNormal"/>
              <w:jc w:val="center"/>
            </w:pPr>
            <w:r>
              <w:t>25,3</w:t>
            </w:r>
          </w:p>
        </w:tc>
        <w:tc>
          <w:tcPr>
            <w:tcW w:w="2041" w:type="dxa"/>
            <w:gridSpan w:val="2"/>
          </w:tcPr>
          <w:p w:rsidR="00512D3B" w:rsidRDefault="00512D3B">
            <w:pPr>
              <w:pStyle w:val="ConsPlusNormal"/>
              <w:jc w:val="center"/>
            </w:pPr>
            <w:r>
              <w:t>9,5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18,1</w:t>
            </w:r>
          </w:p>
        </w:tc>
        <w:tc>
          <w:tcPr>
            <w:tcW w:w="3284" w:type="dxa"/>
            <w:gridSpan w:val="2"/>
          </w:tcPr>
          <w:p w:rsidR="00512D3B" w:rsidRDefault="00512D3B">
            <w:pPr>
              <w:pStyle w:val="ConsPlusNormal"/>
              <w:jc w:val="center"/>
            </w:pPr>
            <w:r>
              <w:t>24,3</w:t>
            </w:r>
          </w:p>
        </w:tc>
        <w:tc>
          <w:tcPr>
            <w:tcW w:w="2041" w:type="dxa"/>
            <w:gridSpan w:val="2"/>
          </w:tcPr>
          <w:p w:rsidR="00512D3B" w:rsidRDefault="00512D3B">
            <w:pPr>
              <w:pStyle w:val="ConsPlusNormal"/>
              <w:jc w:val="center"/>
            </w:pPr>
            <w:r>
              <w:t>8,7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17,5</w:t>
            </w:r>
          </w:p>
        </w:tc>
        <w:tc>
          <w:tcPr>
            <w:tcW w:w="3284" w:type="dxa"/>
            <w:gridSpan w:val="2"/>
          </w:tcPr>
          <w:p w:rsidR="00512D3B" w:rsidRDefault="00512D3B">
            <w:pPr>
              <w:pStyle w:val="ConsPlusNormal"/>
              <w:jc w:val="center"/>
            </w:pPr>
            <w:r>
              <w:t>23,5</w:t>
            </w:r>
          </w:p>
        </w:tc>
        <w:tc>
          <w:tcPr>
            <w:tcW w:w="2041" w:type="dxa"/>
            <w:gridSpan w:val="2"/>
          </w:tcPr>
          <w:p w:rsidR="00512D3B" w:rsidRDefault="00512D3B">
            <w:pPr>
              <w:pStyle w:val="ConsPlusNormal"/>
              <w:jc w:val="center"/>
            </w:pPr>
            <w:r>
              <w:t>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40855,2</w:t>
            </w:r>
          </w:p>
        </w:tc>
        <w:tc>
          <w:tcPr>
            <w:tcW w:w="1134" w:type="dxa"/>
          </w:tcPr>
          <w:p w:rsidR="00512D3B" w:rsidRDefault="00512D3B">
            <w:pPr>
              <w:pStyle w:val="ConsPlusNormal"/>
              <w:jc w:val="center"/>
            </w:pPr>
            <w:r>
              <w:t>40855,2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"Борьба с онкологическими заболеваниями"</w:t>
            </w:r>
          </w:p>
          <w:p w:rsidR="00512D3B" w:rsidRDefault="00512D3B">
            <w:pPr>
              <w:pStyle w:val="ConsPlusNormal"/>
              <w:jc w:val="center"/>
            </w:pPr>
            <w:r>
              <w:t>Цель: снижение смертности от новообразований, в том числе от злокачественных, до 185 случаев на 100 тыс. населения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Удельный вес больных со злокачественными новообразованиями, состоящих на учете 5 лет и более, процентов</w:t>
            </w:r>
          </w:p>
        </w:tc>
        <w:tc>
          <w:tcPr>
            <w:tcW w:w="3284" w:type="dxa"/>
            <w:gridSpan w:val="2"/>
          </w:tcPr>
          <w:p w:rsidR="00512D3B" w:rsidRDefault="00512D3B">
            <w:pPr>
              <w:pStyle w:val="ConsPlusNormal"/>
              <w:jc w:val="center"/>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Pr>
          <w:p w:rsidR="00512D3B" w:rsidRDefault="00512D3B">
            <w:pPr>
              <w:pStyle w:val="ConsPlusNormal"/>
              <w:jc w:val="center"/>
            </w:pPr>
            <w:r>
              <w:t>Доля злокачественных новообразований, выявленных на ранних стадиях,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52,9</w:t>
            </w:r>
          </w:p>
        </w:tc>
        <w:tc>
          <w:tcPr>
            <w:tcW w:w="3284" w:type="dxa"/>
            <w:gridSpan w:val="2"/>
          </w:tcPr>
          <w:p w:rsidR="00512D3B" w:rsidRDefault="00512D3B">
            <w:pPr>
              <w:pStyle w:val="ConsPlusNormal"/>
              <w:jc w:val="center"/>
            </w:pPr>
            <w:r>
              <w:t>19,2</w:t>
            </w:r>
          </w:p>
        </w:tc>
        <w:tc>
          <w:tcPr>
            <w:tcW w:w="2041" w:type="dxa"/>
            <w:gridSpan w:val="2"/>
          </w:tcPr>
          <w:p w:rsidR="00512D3B" w:rsidRDefault="00512D3B">
            <w:pPr>
              <w:pStyle w:val="ConsPlusNormal"/>
              <w:jc w:val="center"/>
            </w:pPr>
            <w:r>
              <w:t>54,9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54</w:t>
            </w:r>
          </w:p>
        </w:tc>
        <w:tc>
          <w:tcPr>
            <w:tcW w:w="3284" w:type="dxa"/>
            <w:gridSpan w:val="2"/>
          </w:tcPr>
          <w:p w:rsidR="00512D3B" w:rsidRDefault="00512D3B">
            <w:pPr>
              <w:pStyle w:val="ConsPlusNormal"/>
              <w:jc w:val="center"/>
            </w:pPr>
            <w:r>
              <w:t>18,8</w:t>
            </w:r>
          </w:p>
        </w:tc>
        <w:tc>
          <w:tcPr>
            <w:tcW w:w="2041" w:type="dxa"/>
            <w:gridSpan w:val="2"/>
          </w:tcPr>
          <w:p w:rsidR="00512D3B" w:rsidRDefault="00512D3B">
            <w:pPr>
              <w:pStyle w:val="ConsPlusNormal"/>
              <w:jc w:val="center"/>
            </w:pPr>
            <w:r>
              <w:t>57</w:t>
            </w:r>
          </w:p>
        </w:tc>
        <w:tc>
          <w:tcPr>
            <w:tcW w:w="1134" w:type="dxa"/>
          </w:tcPr>
          <w:p w:rsidR="00512D3B" w:rsidRDefault="00512D3B">
            <w:pPr>
              <w:pStyle w:val="ConsPlusNormal"/>
              <w:jc w:val="center"/>
            </w:pPr>
            <w:r>
              <w:t>20033,8</w:t>
            </w:r>
          </w:p>
        </w:tc>
        <w:tc>
          <w:tcPr>
            <w:tcW w:w="1134" w:type="dxa"/>
          </w:tcPr>
          <w:p w:rsidR="00512D3B" w:rsidRDefault="00512D3B">
            <w:pPr>
              <w:pStyle w:val="ConsPlusNormal"/>
              <w:jc w:val="center"/>
            </w:pPr>
            <w:r>
              <w:t>20033,8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54,6</w:t>
            </w:r>
          </w:p>
        </w:tc>
        <w:tc>
          <w:tcPr>
            <w:tcW w:w="3284" w:type="dxa"/>
            <w:gridSpan w:val="2"/>
          </w:tcPr>
          <w:p w:rsidR="00512D3B" w:rsidRDefault="00512D3B">
            <w:pPr>
              <w:pStyle w:val="ConsPlusNormal"/>
              <w:jc w:val="center"/>
            </w:pPr>
            <w:r>
              <w:t>18,6</w:t>
            </w:r>
          </w:p>
        </w:tc>
        <w:tc>
          <w:tcPr>
            <w:tcW w:w="2041" w:type="dxa"/>
            <w:gridSpan w:val="2"/>
          </w:tcPr>
          <w:p w:rsidR="00512D3B" w:rsidRDefault="00512D3B">
            <w:pPr>
              <w:pStyle w:val="ConsPlusNormal"/>
              <w:jc w:val="center"/>
            </w:pPr>
            <w:r>
              <w:t>58,1</w:t>
            </w:r>
          </w:p>
        </w:tc>
        <w:tc>
          <w:tcPr>
            <w:tcW w:w="1134" w:type="dxa"/>
          </w:tcPr>
          <w:p w:rsidR="00512D3B" w:rsidRDefault="00512D3B">
            <w:pPr>
              <w:pStyle w:val="ConsPlusNormal"/>
              <w:jc w:val="center"/>
            </w:pPr>
            <w:r>
              <w:t>35107,2</w:t>
            </w:r>
          </w:p>
        </w:tc>
        <w:tc>
          <w:tcPr>
            <w:tcW w:w="1134" w:type="dxa"/>
          </w:tcPr>
          <w:p w:rsidR="00512D3B" w:rsidRDefault="00512D3B">
            <w:pPr>
              <w:pStyle w:val="ConsPlusNormal"/>
              <w:jc w:val="center"/>
            </w:pPr>
            <w:r>
              <w:t>35107,2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55,1</w:t>
            </w:r>
          </w:p>
        </w:tc>
        <w:tc>
          <w:tcPr>
            <w:tcW w:w="3284" w:type="dxa"/>
            <w:gridSpan w:val="2"/>
          </w:tcPr>
          <w:p w:rsidR="00512D3B" w:rsidRDefault="00512D3B">
            <w:pPr>
              <w:pStyle w:val="ConsPlusNormal"/>
              <w:jc w:val="center"/>
            </w:pPr>
            <w:r>
              <w:t>18,4</w:t>
            </w:r>
          </w:p>
        </w:tc>
        <w:tc>
          <w:tcPr>
            <w:tcW w:w="2041" w:type="dxa"/>
            <w:gridSpan w:val="2"/>
          </w:tcPr>
          <w:p w:rsidR="00512D3B" w:rsidRDefault="00512D3B">
            <w:pPr>
              <w:pStyle w:val="ConsPlusNormal"/>
              <w:jc w:val="center"/>
            </w:pPr>
            <w:r>
              <w:t>59,2</w:t>
            </w:r>
          </w:p>
        </w:tc>
        <w:tc>
          <w:tcPr>
            <w:tcW w:w="1134" w:type="dxa"/>
          </w:tcPr>
          <w:p w:rsidR="00512D3B" w:rsidRDefault="00512D3B">
            <w:pPr>
              <w:pStyle w:val="ConsPlusNormal"/>
              <w:jc w:val="center"/>
            </w:pPr>
            <w:r>
              <w:t>14245,6</w:t>
            </w:r>
          </w:p>
        </w:tc>
        <w:tc>
          <w:tcPr>
            <w:tcW w:w="1134" w:type="dxa"/>
          </w:tcPr>
          <w:p w:rsidR="00512D3B" w:rsidRDefault="00512D3B">
            <w:pPr>
              <w:pStyle w:val="ConsPlusNormal"/>
              <w:jc w:val="center"/>
            </w:pPr>
            <w:r>
              <w:t>14245,6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55,6</w:t>
            </w:r>
          </w:p>
        </w:tc>
        <w:tc>
          <w:tcPr>
            <w:tcW w:w="3284" w:type="dxa"/>
            <w:gridSpan w:val="2"/>
          </w:tcPr>
          <w:p w:rsidR="00512D3B" w:rsidRDefault="00512D3B">
            <w:pPr>
              <w:pStyle w:val="ConsPlusNormal"/>
              <w:jc w:val="center"/>
            </w:pPr>
            <w:r>
              <w:t>18</w:t>
            </w:r>
          </w:p>
        </w:tc>
        <w:tc>
          <w:tcPr>
            <w:tcW w:w="2041" w:type="dxa"/>
            <w:gridSpan w:val="2"/>
          </w:tcPr>
          <w:p w:rsidR="00512D3B" w:rsidRDefault="00512D3B">
            <w:pPr>
              <w:pStyle w:val="ConsPlusNormal"/>
              <w:jc w:val="center"/>
            </w:pPr>
            <w:r>
              <w:t>60,3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56</w:t>
            </w:r>
          </w:p>
        </w:tc>
        <w:tc>
          <w:tcPr>
            <w:tcW w:w="3284" w:type="dxa"/>
            <w:gridSpan w:val="2"/>
          </w:tcPr>
          <w:p w:rsidR="00512D3B" w:rsidRDefault="00512D3B">
            <w:pPr>
              <w:pStyle w:val="ConsPlusNormal"/>
              <w:jc w:val="center"/>
            </w:pPr>
            <w:r>
              <w:t>17,6</w:t>
            </w:r>
          </w:p>
        </w:tc>
        <w:tc>
          <w:tcPr>
            <w:tcW w:w="2041" w:type="dxa"/>
            <w:gridSpan w:val="2"/>
          </w:tcPr>
          <w:p w:rsidR="00512D3B" w:rsidRDefault="00512D3B">
            <w:pPr>
              <w:pStyle w:val="ConsPlusNormal"/>
              <w:jc w:val="center"/>
            </w:pPr>
            <w:r>
              <w:t>61,4</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60</w:t>
            </w:r>
          </w:p>
        </w:tc>
        <w:tc>
          <w:tcPr>
            <w:tcW w:w="3284" w:type="dxa"/>
            <w:gridSpan w:val="2"/>
          </w:tcPr>
          <w:p w:rsidR="00512D3B" w:rsidRDefault="00512D3B">
            <w:pPr>
              <w:pStyle w:val="ConsPlusNormal"/>
              <w:jc w:val="center"/>
            </w:pPr>
            <w:r>
              <w:t>17,3</w:t>
            </w:r>
          </w:p>
        </w:tc>
        <w:tc>
          <w:tcPr>
            <w:tcW w:w="2041" w:type="dxa"/>
            <w:gridSpan w:val="2"/>
          </w:tcPr>
          <w:p w:rsidR="00512D3B" w:rsidRDefault="00512D3B">
            <w:pPr>
              <w:pStyle w:val="ConsPlusNormal"/>
              <w:jc w:val="center"/>
            </w:pPr>
            <w:r>
              <w:t>63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69386,6</w:t>
            </w:r>
          </w:p>
        </w:tc>
        <w:tc>
          <w:tcPr>
            <w:tcW w:w="1134" w:type="dxa"/>
          </w:tcPr>
          <w:p w:rsidR="00512D3B" w:rsidRDefault="00512D3B">
            <w:pPr>
              <w:pStyle w:val="ConsPlusNormal"/>
              <w:jc w:val="center"/>
            </w:pPr>
            <w:r>
              <w:t>69386,6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"Развитие детского здравоохранения, включая создание современной инфраструктуры оказания медицинской помощи детям"</w:t>
            </w:r>
          </w:p>
          <w:p w:rsidR="00512D3B" w:rsidRDefault="00512D3B">
            <w:pPr>
              <w:pStyle w:val="ConsPlusNormal"/>
              <w:jc w:val="center"/>
            </w:pPr>
            <w:r>
              <w:t>Цель: снижение младенческой смертности в Российской Федерации до 4,5 на 1000 родившихся живыми к 2024 году</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3339" w:type="dxa"/>
            <w:gridSpan w:val="4"/>
          </w:tcPr>
          <w:p w:rsidR="00512D3B" w:rsidRDefault="00512D3B">
            <w:pPr>
              <w:pStyle w:val="ConsPlusNormal"/>
              <w:jc w:val="center"/>
            </w:pPr>
            <w:r>
              <w:t>Снижение младенческой смертности (до 4,5 случая на 1 тыс. родившихся детей):</w:t>
            </w:r>
          </w:p>
        </w:tc>
        <w:tc>
          <w:tcPr>
            <w:tcW w:w="3936" w:type="dxa"/>
            <w:gridSpan w:val="3"/>
          </w:tcPr>
          <w:p w:rsidR="00512D3B" w:rsidRDefault="00512D3B">
            <w:pPr>
              <w:pStyle w:val="ConsPlusNormal"/>
              <w:jc w:val="center"/>
            </w:pPr>
            <w:r>
              <w:t>Смертность детей в возрасте 0 - 4 года на 1000 родившихся живыми</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Pr>
          <w:p w:rsidR="00512D3B" w:rsidRDefault="00512D3B">
            <w:pPr>
              <w:pStyle w:val="ConsPlusNormal"/>
              <w:jc w:val="center"/>
            </w:pPr>
            <w:r>
              <w:t>2018 год</w:t>
            </w:r>
          </w:p>
        </w:tc>
        <w:tc>
          <w:tcPr>
            <w:tcW w:w="3339" w:type="dxa"/>
            <w:gridSpan w:val="4"/>
          </w:tcPr>
          <w:p w:rsidR="00512D3B" w:rsidRDefault="00512D3B">
            <w:pPr>
              <w:pStyle w:val="ConsPlusNormal"/>
              <w:jc w:val="center"/>
            </w:pPr>
            <w:r>
              <w:t>6,6</w:t>
            </w:r>
          </w:p>
        </w:tc>
        <w:tc>
          <w:tcPr>
            <w:tcW w:w="3936" w:type="dxa"/>
            <w:gridSpan w:val="3"/>
          </w:tcPr>
          <w:p w:rsidR="00512D3B" w:rsidRDefault="00512D3B">
            <w:pPr>
              <w:pStyle w:val="ConsPlusNormal"/>
              <w:jc w:val="center"/>
            </w:pPr>
            <w:r>
              <w:t>7,9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3339" w:type="dxa"/>
            <w:gridSpan w:val="4"/>
          </w:tcPr>
          <w:p w:rsidR="00512D3B" w:rsidRDefault="00512D3B">
            <w:pPr>
              <w:pStyle w:val="ConsPlusNormal"/>
              <w:jc w:val="center"/>
            </w:pPr>
            <w:r>
              <w:t>6</w:t>
            </w:r>
          </w:p>
        </w:tc>
        <w:tc>
          <w:tcPr>
            <w:tcW w:w="3936" w:type="dxa"/>
            <w:gridSpan w:val="3"/>
          </w:tcPr>
          <w:p w:rsidR="00512D3B" w:rsidRDefault="00512D3B">
            <w:pPr>
              <w:pStyle w:val="ConsPlusNormal"/>
              <w:jc w:val="center"/>
            </w:pPr>
            <w:r>
              <w:t>7</w:t>
            </w:r>
          </w:p>
        </w:tc>
        <w:tc>
          <w:tcPr>
            <w:tcW w:w="1134" w:type="dxa"/>
          </w:tcPr>
          <w:p w:rsidR="00512D3B" w:rsidRDefault="00512D3B">
            <w:pPr>
              <w:pStyle w:val="ConsPlusNormal"/>
              <w:jc w:val="center"/>
            </w:pPr>
            <w:r>
              <w:t>9696,1</w:t>
            </w:r>
          </w:p>
        </w:tc>
        <w:tc>
          <w:tcPr>
            <w:tcW w:w="1134" w:type="dxa"/>
          </w:tcPr>
          <w:p w:rsidR="00512D3B" w:rsidRDefault="00512D3B">
            <w:pPr>
              <w:pStyle w:val="ConsPlusNormal"/>
              <w:jc w:val="center"/>
            </w:pPr>
            <w:r>
              <w:t>9696,1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3339" w:type="dxa"/>
            <w:gridSpan w:val="4"/>
          </w:tcPr>
          <w:p w:rsidR="00512D3B" w:rsidRDefault="00512D3B">
            <w:pPr>
              <w:pStyle w:val="ConsPlusNormal"/>
              <w:jc w:val="center"/>
            </w:pPr>
            <w:r>
              <w:t>5,5</w:t>
            </w:r>
          </w:p>
        </w:tc>
        <w:tc>
          <w:tcPr>
            <w:tcW w:w="3936" w:type="dxa"/>
            <w:gridSpan w:val="3"/>
          </w:tcPr>
          <w:p w:rsidR="00512D3B" w:rsidRDefault="00512D3B">
            <w:pPr>
              <w:pStyle w:val="ConsPlusNormal"/>
              <w:jc w:val="center"/>
            </w:pPr>
            <w:r>
              <w:t>6,5</w:t>
            </w:r>
          </w:p>
        </w:tc>
        <w:tc>
          <w:tcPr>
            <w:tcW w:w="1134" w:type="dxa"/>
          </w:tcPr>
          <w:p w:rsidR="00512D3B" w:rsidRDefault="00512D3B">
            <w:pPr>
              <w:pStyle w:val="ConsPlusNormal"/>
              <w:jc w:val="center"/>
            </w:pPr>
            <w:r>
              <w:t>9696,1</w:t>
            </w:r>
          </w:p>
        </w:tc>
        <w:tc>
          <w:tcPr>
            <w:tcW w:w="1134" w:type="dxa"/>
          </w:tcPr>
          <w:p w:rsidR="00512D3B" w:rsidRDefault="00512D3B">
            <w:pPr>
              <w:pStyle w:val="ConsPlusNormal"/>
              <w:jc w:val="center"/>
            </w:pPr>
            <w:r>
              <w:t>9696,1</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3339" w:type="dxa"/>
            <w:gridSpan w:val="4"/>
          </w:tcPr>
          <w:p w:rsidR="00512D3B" w:rsidRDefault="00512D3B">
            <w:pPr>
              <w:pStyle w:val="ConsPlusNormal"/>
              <w:jc w:val="center"/>
            </w:pPr>
            <w:r>
              <w:t>5,2</w:t>
            </w:r>
          </w:p>
        </w:tc>
        <w:tc>
          <w:tcPr>
            <w:tcW w:w="3936" w:type="dxa"/>
            <w:gridSpan w:val="3"/>
          </w:tcPr>
          <w:p w:rsidR="00512D3B" w:rsidRDefault="00512D3B">
            <w:pPr>
              <w:pStyle w:val="ConsPlusNormal"/>
              <w:jc w:val="center"/>
            </w:pPr>
            <w:r>
              <w:t>6,5</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3339" w:type="dxa"/>
            <w:gridSpan w:val="4"/>
          </w:tcPr>
          <w:p w:rsidR="00512D3B" w:rsidRDefault="00512D3B">
            <w:pPr>
              <w:pStyle w:val="ConsPlusNormal"/>
              <w:jc w:val="center"/>
            </w:pPr>
            <w:r>
              <w:t>5</w:t>
            </w:r>
          </w:p>
        </w:tc>
        <w:tc>
          <w:tcPr>
            <w:tcW w:w="3936" w:type="dxa"/>
            <w:gridSpan w:val="3"/>
          </w:tcPr>
          <w:p w:rsidR="00512D3B" w:rsidRDefault="00512D3B">
            <w:pPr>
              <w:pStyle w:val="ConsPlusNormal"/>
              <w:jc w:val="center"/>
            </w:pPr>
            <w:r>
              <w:t>6,3</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3339" w:type="dxa"/>
            <w:gridSpan w:val="4"/>
          </w:tcPr>
          <w:p w:rsidR="00512D3B" w:rsidRDefault="00512D3B">
            <w:pPr>
              <w:pStyle w:val="ConsPlusNormal"/>
              <w:jc w:val="center"/>
            </w:pPr>
            <w:r>
              <w:t>4,8</w:t>
            </w:r>
          </w:p>
        </w:tc>
        <w:tc>
          <w:tcPr>
            <w:tcW w:w="3936" w:type="dxa"/>
            <w:gridSpan w:val="3"/>
          </w:tcPr>
          <w:p w:rsidR="00512D3B" w:rsidRDefault="00512D3B">
            <w:pPr>
              <w:pStyle w:val="ConsPlusNormal"/>
              <w:jc w:val="center"/>
            </w:pPr>
            <w:r>
              <w:t>6,1</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3339" w:type="dxa"/>
            <w:gridSpan w:val="4"/>
          </w:tcPr>
          <w:p w:rsidR="00512D3B" w:rsidRDefault="00512D3B">
            <w:pPr>
              <w:pStyle w:val="ConsPlusNormal"/>
              <w:jc w:val="center"/>
            </w:pPr>
            <w:r>
              <w:t>4,6</w:t>
            </w:r>
          </w:p>
        </w:tc>
        <w:tc>
          <w:tcPr>
            <w:tcW w:w="3936" w:type="dxa"/>
            <w:gridSpan w:val="3"/>
          </w:tcPr>
          <w:p w:rsidR="00512D3B" w:rsidRDefault="00512D3B">
            <w:pPr>
              <w:pStyle w:val="ConsPlusNormal"/>
              <w:jc w:val="center"/>
            </w:pPr>
            <w:r>
              <w:t>5,9</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19392,2</w:t>
            </w:r>
          </w:p>
        </w:tc>
        <w:tc>
          <w:tcPr>
            <w:tcW w:w="1134" w:type="dxa"/>
          </w:tcPr>
          <w:p w:rsidR="00512D3B" w:rsidRDefault="00512D3B">
            <w:pPr>
              <w:pStyle w:val="ConsPlusNormal"/>
              <w:jc w:val="center"/>
            </w:pPr>
            <w:r>
              <w:t>19392,2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12D3B" w:rsidRDefault="00512D3B">
            <w:pPr>
              <w:pStyle w:val="ConsPlusNormal"/>
              <w:jc w:val="center"/>
            </w:pPr>
            <w:r>
              <w:t>Цель: Увеличение ожидаемой продолжительности здоровой жизни до 67 лет</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177,8</w:t>
            </w:r>
          </w:p>
        </w:tc>
        <w:tc>
          <w:tcPr>
            <w:tcW w:w="1134" w:type="dxa"/>
          </w:tcPr>
          <w:p w:rsidR="00512D3B" w:rsidRDefault="00512D3B">
            <w:pPr>
              <w:pStyle w:val="ConsPlusNormal"/>
              <w:jc w:val="center"/>
            </w:pPr>
            <w:r>
              <w:t>177,8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17,8</w:t>
            </w:r>
          </w:p>
        </w:tc>
        <w:tc>
          <w:tcPr>
            <w:tcW w:w="1134" w:type="dxa"/>
          </w:tcPr>
          <w:p w:rsidR="00512D3B" w:rsidRDefault="00512D3B">
            <w:pPr>
              <w:pStyle w:val="ConsPlusNormal"/>
              <w:jc w:val="center"/>
            </w:pPr>
            <w:r>
              <w:t>17,8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17,8</w:t>
            </w:r>
          </w:p>
        </w:tc>
        <w:tc>
          <w:tcPr>
            <w:tcW w:w="1134" w:type="dxa"/>
          </w:tcPr>
          <w:p w:rsidR="00512D3B" w:rsidRDefault="00512D3B">
            <w:pPr>
              <w:pStyle w:val="ConsPlusNormal"/>
              <w:jc w:val="center"/>
            </w:pPr>
            <w:r>
              <w:t>17,8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7991,3</w:t>
            </w:r>
          </w:p>
        </w:tc>
        <w:tc>
          <w:tcPr>
            <w:tcW w:w="1134" w:type="dxa"/>
          </w:tcPr>
          <w:p w:rsidR="00512D3B" w:rsidRDefault="00512D3B">
            <w:pPr>
              <w:pStyle w:val="ConsPlusNormal"/>
              <w:jc w:val="center"/>
            </w:pPr>
            <w:r>
              <w:t>7991,3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2119,8</w:t>
            </w:r>
          </w:p>
        </w:tc>
        <w:tc>
          <w:tcPr>
            <w:tcW w:w="1134" w:type="dxa"/>
          </w:tcPr>
          <w:p w:rsidR="00512D3B" w:rsidRDefault="00512D3B">
            <w:pPr>
              <w:pStyle w:val="ConsPlusNormal"/>
              <w:jc w:val="center"/>
            </w:pPr>
            <w:r>
              <w:t>2119,8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41102,9</w:t>
            </w:r>
          </w:p>
        </w:tc>
        <w:tc>
          <w:tcPr>
            <w:tcW w:w="1134" w:type="dxa"/>
          </w:tcPr>
          <w:p w:rsidR="00512D3B" w:rsidRDefault="00512D3B">
            <w:pPr>
              <w:pStyle w:val="ConsPlusNormal"/>
              <w:jc w:val="center"/>
            </w:pPr>
            <w:r>
              <w:t>41102,9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"Информационные технологии и управление развитием отрасли"</w:t>
            </w:r>
          </w:p>
        </w:tc>
      </w:tr>
      <w:tr w:rsidR="00512D3B">
        <w:tc>
          <w:tcPr>
            <w:tcW w:w="17302" w:type="dxa"/>
            <w:gridSpan w:val="14"/>
          </w:tcPr>
          <w:p w:rsidR="00512D3B" w:rsidRDefault="00512D3B">
            <w:pPr>
              <w:pStyle w:val="ConsPlusNormal"/>
              <w:jc w:val="center"/>
              <w:outlineLvl w:val="6"/>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512D3B" w:rsidRDefault="00512D3B">
            <w:pPr>
              <w:pStyle w:val="ConsPlusNormal"/>
              <w:jc w:val="center"/>
            </w:pPr>
            <w: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512D3B">
        <w:tc>
          <w:tcPr>
            <w:tcW w:w="17302" w:type="dxa"/>
            <w:gridSpan w:val="14"/>
          </w:tcPr>
          <w:p w:rsidR="00512D3B" w:rsidRDefault="00512D3B">
            <w:pPr>
              <w:pStyle w:val="ConsPlusNormal"/>
              <w:jc w:val="center"/>
            </w:pPr>
            <w:r>
              <w:t>Распределение межбюджетных трансфертов из федерального бюджета бюджетам субъектов Российской Федерации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Pr>
          <w:p w:rsidR="00512D3B" w:rsidRDefault="00512D3B">
            <w:pPr>
              <w:pStyle w:val="ConsPlusNormal"/>
              <w:jc w:val="center"/>
            </w:pPr>
            <w: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Pr>
          <w:p w:rsidR="00512D3B" w:rsidRDefault="00512D3B">
            <w:pPr>
              <w:pStyle w:val="ConsPlusNormal"/>
              <w:jc w:val="center"/>
            </w:pPr>
            <w: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49</w:t>
            </w:r>
          </w:p>
        </w:tc>
        <w:tc>
          <w:tcPr>
            <w:tcW w:w="3284" w:type="dxa"/>
            <w:gridSpan w:val="2"/>
          </w:tcPr>
          <w:p w:rsidR="00512D3B" w:rsidRDefault="00512D3B">
            <w:pPr>
              <w:pStyle w:val="ConsPlusNormal"/>
              <w:jc w:val="center"/>
            </w:pPr>
            <w:r>
              <w:t>0</w:t>
            </w:r>
          </w:p>
        </w:tc>
        <w:tc>
          <w:tcPr>
            <w:tcW w:w="2041" w:type="dxa"/>
            <w:gridSpan w:val="2"/>
          </w:tcPr>
          <w:p w:rsidR="00512D3B" w:rsidRDefault="00512D3B">
            <w:pPr>
              <w:pStyle w:val="ConsPlusNormal"/>
              <w:jc w:val="center"/>
            </w:pPr>
            <w:r>
              <w:t>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60</w:t>
            </w:r>
          </w:p>
        </w:tc>
        <w:tc>
          <w:tcPr>
            <w:tcW w:w="3284" w:type="dxa"/>
            <w:gridSpan w:val="2"/>
          </w:tcPr>
          <w:p w:rsidR="00512D3B" w:rsidRDefault="00512D3B">
            <w:pPr>
              <w:pStyle w:val="ConsPlusNormal"/>
              <w:jc w:val="center"/>
            </w:pPr>
            <w:r>
              <w:t>23</w:t>
            </w:r>
          </w:p>
        </w:tc>
        <w:tc>
          <w:tcPr>
            <w:tcW w:w="2041" w:type="dxa"/>
            <w:gridSpan w:val="2"/>
          </w:tcPr>
          <w:p w:rsidR="00512D3B" w:rsidRDefault="00512D3B">
            <w:pPr>
              <w:pStyle w:val="ConsPlusNormal"/>
              <w:jc w:val="center"/>
            </w:pPr>
            <w:r>
              <w:t>1</w:t>
            </w:r>
          </w:p>
        </w:tc>
        <w:tc>
          <w:tcPr>
            <w:tcW w:w="1134" w:type="dxa"/>
          </w:tcPr>
          <w:p w:rsidR="00512D3B" w:rsidRDefault="00512D3B">
            <w:pPr>
              <w:pStyle w:val="ConsPlusNormal"/>
              <w:jc w:val="center"/>
            </w:pPr>
            <w:r>
              <w:t>16469,5</w:t>
            </w:r>
          </w:p>
        </w:tc>
        <w:tc>
          <w:tcPr>
            <w:tcW w:w="1134" w:type="dxa"/>
          </w:tcPr>
          <w:p w:rsidR="00512D3B" w:rsidRDefault="00512D3B">
            <w:pPr>
              <w:pStyle w:val="ConsPlusNormal"/>
              <w:jc w:val="center"/>
            </w:pPr>
            <w:r>
              <w:t>16469,5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79</w:t>
            </w:r>
          </w:p>
        </w:tc>
        <w:tc>
          <w:tcPr>
            <w:tcW w:w="3284" w:type="dxa"/>
            <w:gridSpan w:val="2"/>
          </w:tcPr>
          <w:p w:rsidR="00512D3B" w:rsidRDefault="00512D3B">
            <w:pPr>
              <w:pStyle w:val="ConsPlusNormal"/>
              <w:jc w:val="center"/>
            </w:pPr>
            <w:r>
              <w:t>66</w:t>
            </w:r>
          </w:p>
        </w:tc>
        <w:tc>
          <w:tcPr>
            <w:tcW w:w="2041" w:type="dxa"/>
            <w:gridSpan w:val="2"/>
          </w:tcPr>
          <w:p w:rsidR="00512D3B" w:rsidRDefault="00512D3B">
            <w:pPr>
              <w:pStyle w:val="ConsPlusNormal"/>
              <w:jc w:val="center"/>
            </w:pPr>
            <w:r>
              <w:t>13</w:t>
            </w:r>
          </w:p>
        </w:tc>
        <w:tc>
          <w:tcPr>
            <w:tcW w:w="1134" w:type="dxa"/>
          </w:tcPr>
          <w:p w:rsidR="00512D3B" w:rsidRDefault="00512D3B">
            <w:pPr>
              <w:pStyle w:val="ConsPlusNormal"/>
              <w:jc w:val="center"/>
            </w:pPr>
            <w:r>
              <w:t>16469,5</w:t>
            </w:r>
          </w:p>
        </w:tc>
        <w:tc>
          <w:tcPr>
            <w:tcW w:w="1134" w:type="dxa"/>
          </w:tcPr>
          <w:p w:rsidR="00512D3B" w:rsidRDefault="00512D3B">
            <w:pPr>
              <w:pStyle w:val="ConsPlusNormal"/>
              <w:jc w:val="center"/>
            </w:pPr>
            <w:r>
              <w:t>16469,5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92</w:t>
            </w:r>
          </w:p>
        </w:tc>
        <w:tc>
          <w:tcPr>
            <w:tcW w:w="2041" w:type="dxa"/>
            <w:gridSpan w:val="2"/>
          </w:tcPr>
          <w:p w:rsidR="00512D3B" w:rsidRDefault="00512D3B">
            <w:pPr>
              <w:pStyle w:val="ConsPlusNormal"/>
              <w:jc w:val="center"/>
            </w:pPr>
            <w:r>
              <w:t>24</w:t>
            </w:r>
          </w:p>
        </w:tc>
        <w:tc>
          <w:tcPr>
            <w:tcW w:w="1134" w:type="dxa"/>
          </w:tcPr>
          <w:p w:rsidR="00512D3B" w:rsidRDefault="00512D3B">
            <w:pPr>
              <w:pStyle w:val="ConsPlusNormal"/>
              <w:jc w:val="center"/>
            </w:pPr>
            <w:r>
              <w:t>16469,5</w:t>
            </w:r>
          </w:p>
        </w:tc>
        <w:tc>
          <w:tcPr>
            <w:tcW w:w="1134" w:type="dxa"/>
          </w:tcPr>
          <w:p w:rsidR="00512D3B" w:rsidRDefault="00512D3B">
            <w:pPr>
              <w:pStyle w:val="ConsPlusNormal"/>
              <w:jc w:val="center"/>
            </w:pPr>
            <w:r>
              <w:t>16469,5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38</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57</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100</w:t>
            </w:r>
          </w:p>
        </w:tc>
        <w:tc>
          <w:tcPr>
            <w:tcW w:w="3284" w:type="dxa"/>
            <w:gridSpan w:val="2"/>
          </w:tcPr>
          <w:p w:rsidR="00512D3B" w:rsidRDefault="00512D3B">
            <w:pPr>
              <w:pStyle w:val="ConsPlusNormal"/>
              <w:jc w:val="center"/>
            </w:pPr>
            <w:r>
              <w:t>100</w:t>
            </w:r>
          </w:p>
        </w:tc>
        <w:tc>
          <w:tcPr>
            <w:tcW w:w="2041" w:type="dxa"/>
            <w:gridSpan w:val="2"/>
          </w:tcPr>
          <w:p w:rsidR="00512D3B" w:rsidRDefault="00512D3B">
            <w:pPr>
              <w:pStyle w:val="ConsPlusNormal"/>
              <w:jc w:val="center"/>
            </w:pPr>
            <w:r>
              <w:t>100</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r>
              <w:t>Итоговая сумма трансфертов</w:t>
            </w:r>
          </w:p>
        </w:tc>
        <w:tc>
          <w:tcPr>
            <w:tcW w:w="1124" w:type="dxa"/>
          </w:tcPr>
          <w:p w:rsidR="00512D3B" w:rsidRDefault="00512D3B">
            <w:pPr>
              <w:pStyle w:val="ConsPlusNormal"/>
              <w:jc w:val="center"/>
            </w:pPr>
            <w:r>
              <w:t>итого</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49408,5</w:t>
            </w:r>
          </w:p>
        </w:tc>
        <w:tc>
          <w:tcPr>
            <w:tcW w:w="1134" w:type="dxa"/>
          </w:tcPr>
          <w:p w:rsidR="00512D3B" w:rsidRDefault="00512D3B">
            <w:pPr>
              <w:pStyle w:val="ConsPlusNormal"/>
              <w:jc w:val="center"/>
            </w:pPr>
            <w:r>
              <w:t>49408,5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4"/>
            </w:pPr>
            <w:r>
              <w:t>Процессная часть</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512D3B">
        <w:tc>
          <w:tcPr>
            <w:tcW w:w="17302" w:type="dxa"/>
            <w:gridSpan w:val="14"/>
          </w:tcPr>
          <w:p w:rsidR="00512D3B" w:rsidRDefault="00512D3B">
            <w:pPr>
              <w:pStyle w:val="ConsPlusNormal"/>
              <w:jc w:val="center"/>
            </w:pPr>
            <w:r>
              <w:t>Число больных, которым оказана высокотехнологичная медицинская помощь, человек</w:t>
            </w:r>
          </w:p>
        </w:tc>
      </w:tr>
      <w:tr w:rsidR="00512D3B">
        <w:tc>
          <w:tcPr>
            <w:tcW w:w="3012" w:type="dxa"/>
            <w:vMerge w:val="restart"/>
          </w:tcPr>
          <w:p w:rsidR="00512D3B" w:rsidRDefault="00512D3B">
            <w:pPr>
              <w:pStyle w:val="ConsPlusNormal"/>
            </w:pPr>
            <w: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16124,5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16124,5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16124,5</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"Предупреждение и борьба с социально значимыми инфекционными заболеваниями"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950" w:type="dxa"/>
            <w:gridSpan w:val="3"/>
          </w:tcPr>
          <w:p w:rsidR="00512D3B" w:rsidRDefault="00512D3B">
            <w:pPr>
              <w:pStyle w:val="ConsPlusNormal"/>
              <w:jc w:val="center"/>
            </w:pPr>
            <w:r>
              <w:t>Охват населения профилактическими осмотрами на туберкулез (процентов)</w:t>
            </w:r>
          </w:p>
        </w:tc>
        <w:tc>
          <w:tcPr>
            <w:tcW w:w="3284" w:type="dxa"/>
            <w:gridSpan w:val="2"/>
          </w:tcPr>
          <w:p w:rsidR="00512D3B" w:rsidRDefault="00512D3B">
            <w:pPr>
              <w:pStyle w:val="ConsPlusNormal"/>
              <w:jc w:val="center"/>
            </w:pPr>
            <w:r>
              <w:t>Охват медицинским освидетельствованием на ВИЧ-инфекцию населения субъекта Российской Федерации (процентов)</w:t>
            </w:r>
          </w:p>
        </w:tc>
        <w:tc>
          <w:tcPr>
            <w:tcW w:w="2041" w:type="dxa"/>
            <w:gridSpan w:val="2"/>
          </w:tcPr>
          <w:p w:rsidR="00512D3B" w:rsidRDefault="00512D3B">
            <w:pPr>
              <w:pStyle w:val="ConsPlusNormal"/>
              <w:jc w:val="center"/>
            </w:pPr>
            <w:r>
              <w:t>Уровень информированности населения в возрасте 18 - 49 лет по вопросам ВИЧ-инфекции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5759,2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5759,2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5759,2</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950" w:type="dxa"/>
            <w:gridSpan w:val="3"/>
          </w:tcPr>
          <w:p w:rsidR="00512D3B" w:rsidRDefault="00512D3B">
            <w:pPr>
              <w:pStyle w:val="ConsPlusNormal"/>
              <w:jc w:val="center"/>
            </w:pPr>
            <w:r>
              <w:t>-</w:t>
            </w:r>
          </w:p>
        </w:tc>
        <w:tc>
          <w:tcPr>
            <w:tcW w:w="3284" w:type="dxa"/>
            <w:gridSpan w:val="2"/>
          </w:tcPr>
          <w:p w:rsidR="00512D3B" w:rsidRDefault="00512D3B">
            <w:pPr>
              <w:pStyle w:val="ConsPlusNormal"/>
              <w:jc w:val="center"/>
            </w:pPr>
            <w:r>
              <w:t>-</w:t>
            </w:r>
          </w:p>
        </w:tc>
        <w:tc>
          <w:tcPr>
            <w:tcW w:w="2041" w:type="dxa"/>
            <w:gridSpan w:val="2"/>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"Развитие кадровых ресурсов в здравоохранении"</w:t>
            </w:r>
          </w:p>
        </w:tc>
      </w:tr>
      <w:tr w:rsidR="00512D3B">
        <w:tc>
          <w:tcPr>
            <w:tcW w:w="17302" w:type="dxa"/>
            <w:gridSpan w:val="14"/>
          </w:tcPr>
          <w:p w:rsidR="00512D3B" w:rsidRDefault="00512D3B">
            <w:pPr>
              <w:pStyle w:val="ConsPlusNormal"/>
              <w:jc w:val="center"/>
              <w:outlineLvl w:val="6"/>
            </w:pPr>
            <w:r>
              <w:t>Ведомственная целевая программа "Управление кадровыми ресурсами здравоохранения"</w:t>
            </w:r>
          </w:p>
        </w:tc>
      </w:tr>
      <w:tr w:rsidR="00512D3B">
        <w:tc>
          <w:tcPr>
            <w:tcW w:w="17302" w:type="dxa"/>
            <w:gridSpan w:val="14"/>
          </w:tcPr>
          <w:p w:rsidR="00512D3B" w:rsidRDefault="00512D3B">
            <w:pPr>
              <w:pStyle w:val="ConsPlusNormal"/>
              <w:jc w:val="center"/>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512D3B">
        <w:tc>
          <w:tcPr>
            <w:tcW w:w="3012" w:type="dxa"/>
            <w:vMerge w:val="restart"/>
          </w:tcPr>
          <w:p w:rsidR="00512D3B" w:rsidRDefault="00512D3B">
            <w:pPr>
              <w:pStyle w:val="ConsPlusNormal"/>
            </w:pPr>
            <w:r>
              <w:t>Распределение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Pr>
          <w:p w:rsidR="00512D3B" w:rsidRDefault="00512D3B">
            <w:pPr>
              <w:pStyle w:val="ConsPlusNormal"/>
              <w:jc w:val="center"/>
            </w:pPr>
            <w:r>
              <w:t>2018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3010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3010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3010</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7275" w:type="dxa"/>
            <w:gridSpan w:val="7"/>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5"/>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512D3B">
        <w:tc>
          <w:tcPr>
            <w:tcW w:w="17302" w:type="dxa"/>
            <w:gridSpan w:val="14"/>
          </w:tcPr>
          <w:p w:rsidR="00512D3B" w:rsidRDefault="00512D3B">
            <w:pPr>
              <w:pStyle w:val="ConsPlusNormal"/>
              <w:jc w:val="center"/>
              <w:outlineLvl w:val="6"/>
            </w:pPr>
            <w:r>
              <w:t>Ведомственная целевая программа "Развитие системы оказания паллиативной медицинской помощи"</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1156" w:type="dxa"/>
          </w:tcPr>
          <w:p w:rsidR="00512D3B" w:rsidRDefault="00512D3B">
            <w:pPr>
              <w:pStyle w:val="ConsPlusNormal"/>
              <w:jc w:val="center"/>
            </w:pPr>
            <w:r>
              <w:t>Уровень обеспеченности койками для оказания паллиативной медицинской помощи (число коек на 10000 человек)</w:t>
            </w:r>
          </w:p>
        </w:tc>
        <w:tc>
          <w:tcPr>
            <w:tcW w:w="2183" w:type="dxa"/>
            <w:gridSpan w:val="3"/>
          </w:tcPr>
          <w:p w:rsidR="00512D3B" w:rsidRDefault="00512D3B">
            <w:pPr>
              <w:pStyle w:val="ConsPlusNormal"/>
              <w:jc w:val="center"/>
            </w:pPr>
            <w: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Pr>
          <w:p w:rsidR="00512D3B" w:rsidRDefault="00512D3B">
            <w:pPr>
              <w:pStyle w:val="ConsPlusNormal"/>
              <w:jc w:val="center"/>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Pr>
          <w:p w:rsidR="00512D3B" w:rsidRDefault="00512D3B">
            <w:pPr>
              <w:pStyle w:val="ConsPlusNormal"/>
              <w:jc w:val="center"/>
            </w:pPr>
            <w: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1153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1161,6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1161,6</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17302" w:type="dxa"/>
            <w:gridSpan w:val="14"/>
          </w:tcPr>
          <w:p w:rsidR="00512D3B" w:rsidRDefault="00512D3B">
            <w:pPr>
              <w:pStyle w:val="ConsPlusNormal"/>
              <w:jc w:val="center"/>
              <w:outlineLvl w:val="6"/>
            </w:pPr>
            <w:r>
              <w:t>Ведомственная целевая программа "Обеспечение отдельных категорий граждан лекарственными препаратами в амбулаторных условиях"</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Pr>
          <w:p w:rsidR="00512D3B" w:rsidRDefault="00512D3B">
            <w:pPr>
              <w:pStyle w:val="ConsPlusNormal"/>
            </w:pPr>
            <w: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2369,8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2369,8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2369,8</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Pr>
          <w:p w:rsidR="00512D3B" w:rsidRDefault="00512D3B">
            <w:pPr>
              <w:pStyle w:val="ConsPlusNormal"/>
              <w:jc w:val="both"/>
            </w:pPr>
          </w:p>
        </w:tc>
        <w:tc>
          <w:tcPr>
            <w:tcW w:w="1124" w:type="dxa"/>
          </w:tcPr>
          <w:p w:rsidR="00512D3B" w:rsidRDefault="00512D3B">
            <w:pPr>
              <w:pStyle w:val="ConsPlusNormal"/>
              <w:jc w:val="center"/>
            </w:pPr>
            <w:r>
              <w:t>2024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tcPr>
          <w:p w:rsidR="00512D3B" w:rsidRDefault="00512D3B">
            <w:pPr>
              <w:pStyle w:val="ConsPlusNormal"/>
            </w:pPr>
          </w:p>
        </w:tc>
        <w:tc>
          <w:tcPr>
            <w:tcW w:w="1124" w:type="dxa"/>
          </w:tcPr>
          <w:p w:rsidR="00512D3B" w:rsidRDefault="00512D3B">
            <w:pPr>
              <w:pStyle w:val="ConsPlusNormal"/>
            </w:pPr>
          </w:p>
        </w:tc>
        <w:tc>
          <w:tcPr>
            <w:tcW w:w="7275" w:type="dxa"/>
            <w:gridSpan w:val="7"/>
          </w:tcPr>
          <w:p w:rsidR="00512D3B" w:rsidRDefault="00512D3B">
            <w:pPr>
              <w:pStyle w:val="ConsPlusNormal"/>
              <w:jc w:val="center"/>
            </w:pPr>
            <w:r>
              <w:t>Индикатор</w:t>
            </w:r>
          </w:p>
        </w:tc>
        <w:tc>
          <w:tcPr>
            <w:tcW w:w="1134" w:type="dxa"/>
          </w:tcPr>
          <w:p w:rsidR="00512D3B" w:rsidRDefault="00512D3B">
            <w:pPr>
              <w:pStyle w:val="ConsPlusNormal"/>
            </w:pPr>
          </w:p>
        </w:tc>
        <w:tc>
          <w:tcPr>
            <w:tcW w:w="1134" w:type="dxa"/>
          </w:tcPr>
          <w:p w:rsidR="00512D3B" w:rsidRDefault="00512D3B">
            <w:pPr>
              <w:pStyle w:val="ConsPlusNormal"/>
            </w:pPr>
          </w:p>
        </w:tc>
        <w:tc>
          <w:tcPr>
            <w:tcW w:w="1276" w:type="dxa"/>
          </w:tcPr>
          <w:p w:rsidR="00512D3B" w:rsidRDefault="00512D3B">
            <w:pPr>
              <w:pStyle w:val="ConsPlusNormal"/>
            </w:pPr>
          </w:p>
        </w:tc>
        <w:tc>
          <w:tcPr>
            <w:tcW w:w="1275" w:type="dxa"/>
          </w:tcPr>
          <w:p w:rsidR="00512D3B" w:rsidRDefault="00512D3B">
            <w:pPr>
              <w:pStyle w:val="ConsPlusNormal"/>
            </w:pPr>
          </w:p>
        </w:tc>
        <w:tc>
          <w:tcPr>
            <w:tcW w:w="1072" w:type="dxa"/>
          </w:tcPr>
          <w:p w:rsidR="00512D3B" w:rsidRDefault="00512D3B">
            <w:pPr>
              <w:pStyle w:val="ConsPlusNormal"/>
            </w:pPr>
          </w:p>
        </w:tc>
      </w:tr>
      <w:tr w:rsidR="00512D3B">
        <w:tc>
          <w:tcPr>
            <w:tcW w:w="3012" w:type="dxa"/>
            <w:vMerge w:val="restart"/>
            <w:tcBorders>
              <w:bottom w:val="single" w:sz="4" w:space="0" w:color="auto"/>
            </w:tcBorders>
          </w:tcPr>
          <w:p w:rsidR="00512D3B" w:rsidRDefault="00512D3B">
            <w:pPr>
              <w:pStyle w:val="ConsPlusNormal"/>
            </w:pPr>
            <w: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Pr>
          <w:p w:rsidR="00512D3B" w:rsidRDefault="00512D3B">
            <w:pPr>
              <w:pStyle w:val="ConsPlusNormal"/>
              <w:jc w:val="center"/>
            </w:pPr>
            <w:r>
              <w:t>2018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Borders>
              <w:bottom w:val="single" w:sz="4" w:space="0" w:color="auto"/>
            </w:tcBorders>
          </w:tcPr>
          <w:p w:rsidR="00512D3B" w:rsidRDefault="00512D3B">
            <w:pPr>
              <w:pStyle w:val="ConsPlusNormal"/>
              <w:jc w:val="both"/>
            </w:pPr>
          </w:p>
        </w:tc>
        <w:tc>
          <w:tcPr>
            <w:tcW w:w="1124" w:type="dxa"/>
          </w:tcPr>
          <w:p w:rsidR="00512D3B" w:rsidRDefault="00512D3B">
            <w:pPr>
              <w:pStyle w:val="ConsPlusNormal"/>
              <w:jc w:val="center"/>
            </w:pPr>
            <w:r>
              <w:t>2019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41036,3</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Borders>
              <w:bottom w:val="single" w:sz="4" w:space="0" w:color="auto"/>
            </w:tcBorders>
          </w:tcPr>
          <w:p w:rsidR="00512D3B" w:rsidRDefault="00512D3B">
            <w:pPr>
              <w:pStyle w:val="ConsPlusNormal"/>
              <w:jc w:val="both"/>
            </w:pPr>
          </w:p>
        </w:tc>
        <w:tc>
          <w:tcPr>
            <w:tcW w:w="1124" w:type="dxa"/>
          </w:tcPr>
          <w:p w:rsidR="00512D3B" w:rsidRDefault="00512D3B">
            <w:pPr>
              <w:pStyle w:val="ConsPlusNormal"/>
              <w:jc w:val="center"/>
            </w:pPr>
            <w:r>
              <w:t>2020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42641,9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Borders>
              <w:bottom w:val="single" w:sz="4" w:space="0" w:color="auto"/>
            </w:tcBorders>
          </w:tcPr>
          <w:p w:rsidR="00512D3B" w:rsidRDefault="00512D3B">
            <w:pPr>
              <w:pStyle w:val="ConsPlusNormal"/>
              <w:jc w:val="both"/>
            </w:pPr>
          </w:p>
        </w:tc>
        <w:tc>
          <w:tcPr>
            <w:tcW w:w="1124" w:type="dxa"/>
          </w:tcPr>
          <w:p w:rsidR="00512D3B" w:rsidRDefault="00512D3B">
            <w:pPr>
              <w:pStyle w:val="ConsPlusNormal"/>
              <w:jc w:val="center"/>
            </w:pPr>
            <w:r>
              <w:t>2021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42641,9</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Borders>
              <w:bottom w:val="single" w:sz="4" w:space="0" w:color="auto"/>
            </w:tcBorders>
          </w:tcPr>
          <w:p w:rsidR="00512D3B" w:rsidRDefault="00512D3B">
            <w:pPr>
              <w:pStyle w:val="ConsPlusNormal"/>
              <w:jc w:val="both"/>
            </w:pPr>
          </w:p>
        </w:tc>
        <w:tc>
          <w:tcPr>
            <w:tcW w:w="1124" w:type="dxa"/>
          </w:tcPr>
          <w:p w:rsidR="00512D3B" w:rsidRDefault="00512D3B">
            <w:pPr>
              <w:pStyle w:val="ConsPlusNormal"/>
              <w:jc w:val="center"/>
            </w:pPr>
            <w:r>
              <w:t>2022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Borders>
              <w:bottom w:val="single" w:sz="4" w:space="0" w:color="auto"/>
            </w:tcBorders>
          </w:tcPr>
          <w:p w:rsidR="00512D3B" w:rsidRDefault="00512D3B">
            <w:pPr>
              <w:pStyle w:val="ConsPlusNormal"/>
              <w:jc w:val="both"/>
            </w:pPr>
          </w:p>
        </w:tc>
        <w:tc>
          <w:tcPr>
            <w:tcW w:w="1124" w:type="dxa"/>
          </w:tcPr>
          <w:p w:rsidR="00512D3B" w:rsidRDefault="00512D3B">
            <w:pPr>
              <w:pStyle w:val="ConsPlusNormal"/>
              <w:jc w:val="center"/>
            </w:pPr>
            <w:r>
              <w:t>2023 год</w:t>
            </w:r>
          </w:p>
        </w:tc>
        <w:tc>
          <w:tcPr>
            <w:tcW w:w="1156" w:type="dxa"/>
          </w:tcPr>
          <w:p w:rsidR="00512D3B" w:rsidRDefault="00512D3B">
            <w:pPr>
              <w:pStyle w:val="ConsPlusNormal"/>
              <w:jc w:val="center"/>
            </w:pPr>
            <w:r>
              <w:t>-</w:t>
            </w:r>
          </w:p>
        </w:tc>
        <w:tc>
          <w:tcPr>
            <w:tcW w:w="2183" w:type="dxa"/>
            <w:gridSpan w:val="3"/>
          </w:tcPr>
          <w:p w:rsidR="00512D3B" w:rsidRDefault="00512D3B">
            <w:pPr>
              <w:pStyle w:val="ConsPlusNormal"/>
              <w:jc w:val="center"/>
            </w:pPr>
            <w:r>
              <w:t>-</w:t>
            </w:r>
          </w:p>
        </w:tc>
        <w:tc>
          <w:tcPr>
            <w:tcW w:w="2235" w:type="dxa"/>
            <w:gridSpan w:val="2"/>
          </w:tcPr>
          <w:p w:rsidR="00512D3B" w:rsidRDefault="00512D3B">
            <w:pPr>
              <w:pStyle w:val="ConsPlusNormal"/>
              <w:jc w:val="center"/>
            </w:pPr>
            <w:r>
              <w:t>-</w:t>
            </w:r>
          </w:p>
        </w:tc>
        <w:tc>
          <w:tcPr>
            <w:tcW w:w="1701"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134" w:type="dxa"/>
          </w:tcPr>
          <w:p w:rsidR="00512D3B" w:rsidRDefault="00512D3B">
            <w:pPr>
              <w:pStyle w:val="ConsPlusNormal"/>
              <w:jc w:val="center"/>
            </w:pPr>
            <w:r>
              <w:t>-</w:t>
            </w:r>
          </w:p>
        </w:tc>
        <w:tc>
          <w:tcPr>
            <w:tcW w:w="1276" w:type="dxa"/>
          </w:tcPr>
          <w:p w:rsidR="00512D3B" w:rsidRDefault="00512D3B">
            <w:pPr>
              <w:pStyle w:val="ConsPlusNormal"/>
              <w:jc w:val="center"/>
            </w:pPr>
            <w:r>
              <w:t>-</w:t>
            </w:r>
          </w:p>
        </w:tc>
        <w:tc>
          <w:tcPr>
            <w:tcW w:w="1275" w:type="dxa"/>
          </w:tcPr>
          <w:p w:rsidR="00512D3B" w:rsidRDefault="00512D3B">
            <w:pPr>
              <w:pStyle w:val="ConsPlusNormal"/>
              <w:jc w:val="center"/>
            </w:pPr>
            <w:r>
              <w:t>-</w:t>
            </w:r>
          </w:p>
        </w:tc>
        <w:tc>
          <w:tcPr>
            <w:tcW w:w="1072" w:type="dxa"/>
          </w:tcPr>
          <w:p w:rsidR="00512D3B" w:rsidRDefault="00512D3B">
            <w:pPr>
              <w:pStyle w:val="ConsPlusNormal"/>
              <w:jc w:val="center"/>
            </w:pPr>
            <w:r>
              <w:t>-</w:t>
            </w:r>
          </w:p>
        </w:tc>
      </w:tr>
      <w:tr w:rsidR="00512D3B">
        <w:tc>
          <w:tcPr>
            <w:tcW w:w="3012" w:type="dxa"/>
            <w:vMerge/>
            <w:tcBorders>
              <w:bottom w:val="single" w:sz="4" w:space="0" w:color="auto"/>
            </w:tcBorders>
          </w:tcPr>
          <w:p w:rsidR="00512D3B" w:rsidRDefault="00512D3B">
            <w:pPr>
              <w:pStyle w:val="ConsPlusNormal"/>
              <w:jc w:val="both"/>
            </w:pPr>
          </w:p>
        </w:tc>
        <w:tc>
          <w:tcPr>
            <w:tcW w:w="1124" w:type="dxa"/>
            <w:tcBorders>
              <w:bottom w:val="single" w:sz="4" w:space="0" w:color="auto"/>
            </w:tcBorders>
          </w:tcPr>
          <w:p w:rsidR="00512D3B" w:rsidRDefault="00512D3B">
            <w:pPr>
              <w:pStyle w:val="ConsPlusNormal"/>
              <w:jc w:val="center"/>
            </w:pPr>
            <w:r>
              <w:t>2024 год</w:t>
            </w:r>
          </w:p>
        </w:tc>
        <w:tc>
          <w:tcPr>
            <w:tcW w:w="1156" w:type="dxa"/>
            <w:tcBorders>
              <w:bottom w:val="single" w:sz="4" w:space="0" w:color="auto"/>
            </w:tcBorders>
          </w:tcPr>
          <w:p w:rsidR="00512D3B" w:rsidRDefault="00512D3B">
            <w:pPr>
              <w:pStyle w:val="ConsPlusNormal"/>
              <w:jc w:val="center"/>
            </w:pPr>
            <w:r>
              <w:t>-</w:t>
            </w:r>
          </w:p>
        </w:tc>
        <w:tc>
          <w:tcPr>
            <w:tcW w:w="2183" w:type="dxa"/>
            <w:gridSpan w:val="3"/>
            <w:tcBorders>
              <w:bottom w:val="single" w:sz="4" w:space="0" w:color="auto"/>
            </w:tcBorders>
          </w:tcPr>
          <w:p w:rsidR="00512D3B" w:rsidRDefault="00512D3B">
            <w:pPr>
              <w:pStyle w:val="ConsPlusNormal"/>
              <w:jc w:val="center"/>
            </w:pPr>
            <w:r>
              <w:t>-</w:t>
            </w:r>
          </w:p>
        </w:tc>
        <w:tc>
          <w:tcPr>
            <w:tcW w:w="2235" w:type="dxa"/>
            <w:gridSpan w:val="2"/>
            <w:tcBorders>
              <w:bottom w:val="single" w:sz="4" w:space="0" w:color="auto"/>
            </w:tcBorders>
          </w:tcPr>
          <w:p w:rsidR="00512D3B" w:rsidRDefault="00512D3B">
            <w:pPr>
              <w:pStyle w:val="ConsPlusNormal"/>
              <w:jc w:val="center"/>
            </w:pPr>
            <w:r>
              <w:t>-</w:t>
            </w:r>
          </w:p>
        </w:tc>
        <w:tc>
          <w:tcPr>
            <w:tcW w:w="1701" w:type="dxa"/>
            <w:tcBorders>
              <w:bottom w:val="single" w:sz="4" w:space="0" w:color="auto"/>
            </w:tcBorders>
          </w:tcPr>
          <w:p w:rsidR="00512D3B" w:rsidRDefault="00512D3B">
            <w:pPr>
              <w:pStyle w:val="ConsPlusNormal"/>
              <w:jc w:val="center"/>
            </w:pPr>
            <w:r>
              <w:t>-</w:t>
            </w:r>
          </w:p>
        </w:tc>
        <w:tc>
          <w:tcPr>
            <w:tcW w:w="1134" w:type="dxa"/>
            <w:tcBorders>
              <w:bottom w:val="single" w:sz="4" w:space="0" w:color="auto"/>
            </w:tcBorders>
          </w:tcPr>
          <w:p w:rsidR="00512D3B" w:rsidRDefault="00512D3B">
            <w:pPr>
              <w:pStyle w:val="ConsPlusNormal"/>
              <w:jc w:val="center"/>
            </w:pPr>
            <w:r>
              <w:t>-</w:t>
            </w:r>
          </w:p>
        </w:tc>
        <w:tc>
          <w:tcPr>
            <w:tcW w:w="1134" w:type="dxa"/>
            <w:tcBorders>
              <w:bottom w:val="single" w:sz="4" w:space="0" w:color="auto"/>
            </w:tcBorders>
          </w:tcPr>
          <w:p w:rsidR="00512D3B" w:rsidRDefault="00512D3B">
            <w:pPr>
              <w:pStyle w:val="ConsPlusNormal"/>
              <w:jc w:val="center"/>
            </w:pPr>
            <w:r>
              <w:t>-</w:t>
            </w:r>
          </w:p>
        </w:tc>
        <w:tc>
          <w:tcPr>
            <w:tcW w:w="1276" w:type="dxa"/>
            <w:tcBorders>
              <w:bottom w:val="single" w:sz="4" w:space="0" w:color="auto"/>
            </w:tcBorders>
          </w:tcPr>
          <w:p w:rsidR="00512D3B" w:rsidRDefault="00512D3B">
            <w:pPr>
              <w:pStyle w:val="ConsPlusNormal"/>
              <w:jc w:val="center"/>
            </w:pPr>
            <w:r>
              <w:t>-</w:t>
            </w:r>
          </w:p>
        </w:tc>
        <w:tc>
          <w:tcPr>
            <w:tcW w:w="1275" w:type="dxa"/>
            <w:tcBorders>
              <w:bottom w:val="single" w:sz="4" w:space="0" w:color="auto"/>
            </w:tcBorders>
          </w:tcPr>
          <w:p w:rsidR="00512D3B" w:rsidRDefault="00512D3B">
            <w:pPr>
              <w:pStyle w:val="ConsPlusNormal"/>
              <w:jc w:val="center"/>
            </w:pPr>
            <w:r>
              <w:t>-</w:t>
            </w:r>
          </w:p>
        </w:tc>
        <w:tc>
          <w:tcPr>
            <w:tcW w:w="1072" w:type="dxa"/>
            <w:tcBorders>
              <w:bottom w:val="single" w:sz="4" w:space="0" w:color="auto"/>
            </w:tcBorders>
          </w:tcPr>
          <w:p w:rsidR="00512D3B" w:rsidRDefault="00512D3B">
            <w:pPr>
              <w:pStyle w:val="ConsPlusNormal"/>
              <w:jc w:val="center"/>
            </w:pPr>
            <w:r>
              <w:t>-</w:t>
            </w:r>
          </w:p>
        </w:tc>
      </w:tr>
    </w:tbl>
    <w:p w:rsidR="00512D3B" w:rsidRDefault="00512D3B">
      <w:pPr>
        <w:pStyle w:val="ConsPlusNormal"/>
        <w:jc w:val="both"/>
        <w:sectPr w:rsidR="00512D3B">
          <w:headerReference w:type="default" r:id="rId29"/>
          <w:footerReference w:type="default" r:id="rId30"/>
          <w:pgSz w:w="16838" w:h="11906" w:orient="landscape"/>
          <w:pgMar w:top="1133" w:right="1440" w:bottom="566" w:left="1440" w:header="0" w:footer="0" w:gutter="0"/>
          <w:cols w:space="720"/>
          <w:noEndnote/>
        </w:sectPr>
      </w:pPr>
    </w:p>
    <w:p w:rsidR="00512D3B" w:rsidRDefault="00512D3B">
      <w:pPr>
        <w:pStyle w:val="ConsPlusNormal"/>
        <w:jc w:val="both"/>
      </w:pPr>
    </w:p>
    <w:p w:rsidR="00512D3B" w:rsidRDefault="00512D3B">
      <w:pPr>
        <w:pStyle w:val="ConsPlusNormal"/>
        <w:ind w:firstLine="540"/>
        <w:jc w:val="both"/>
      </w:pPr>
      <w:r>
        <w:t>--------------------------------</w:t>
      </w:r>
    </w:p>
    <w:p w:rsidR="00512D3B" w:rsidRDefault="00512D3B">
      <w:pPr>
        <w:pStyle w:val="ConsPlusNormal"/>
        <w:spacing w:before="240"/>
        <w:ind w:firstLine="540"/>
        <w:jc w:val="both"/>
      </w:pPr>
      <w:bookmarkStart w:id="55" w:name="Par32832"/>
      <w:bookmarkEnd w:id="55"/>
      <w:r>
        <w:t>&lt;*&gt; Наименования и значения целевых индикаторов будут уточнены после заключения соглашений с субъектами Российской Федерации о предоставлении субсидий из федерального бюджета бюджетам субъектов Российской Федерации.</w:t>
      </w:r>
    </w:p>
    <w:p w:rsidR="00512D3B" w:rsidRDefault="00512D3B">
      <w:pPr>
        <w:pStyle w:val="ConsPlusNormal"/>
        <w:spacing w:before="240"/>
        <w:ind w:firstLine="540"/>
        <w:jc w:val="both"/>
      </w:pPr>
      <w:bookmarkStart w:id="56" w:name="Par32833"/>
      <w:bookmarkEnd w:id="56"/>
      <w:r>
        <w:t>&lt;**&gt; В соответствии с Указом Президента Российской Федерации от 3 ноября 2018 г. N 632 "О внесении изменений в перечень федеральных округов, утвержденный Указом Президента Российской Федерации от 13 мая 2000 г. N 849" Республика Бурятия и Забайкальский край включены в состав Дальневосточного федерального округа.</w:t>
      </w:r>
    </w:p>
    <w:p w:rsidR="00512D3B" w:rsidRDefault="00512D3B">
      <w:pPr>
        <w:pStyle w:val="ConsPlusNormal"/>
        <w:jc w:val="both"/>
      </w:pPr>
    </w:p>
    <w:p w:rsidR="00512D3B" w:rsidRDefault="00512D3B">
      <w:pPr>
        <w:pStyle w:val="ConsPlusNormal"/>
        <w:jc w:val="both"/>
      </w:pPr>
    </w:p>
    <w:p w:rsidR="00512D3B" w:rsidRDefault="00512D3B">
      <w:pPr>
        <w:pStyle w:val="ConsPlusNormal"/>
        <w:pBdr>
          <w:top w:val="single" w:sz="6" w:space="0" w:color="auto"/>
        </w:pBdr>
        <w:spacing w:before="100" w:after="100"/>
        <w:jc w:val="both"/>
        <w:rPr>
          <w:sz w:val="2"/>
          <w:szCs w:val="2"/>
        </w:rPr>
      </w:pPr>
    </w:p>
    <w:sectPr w:rsidR="00512D3B">
      <w:headerReference w:type="default" r:id="rId31"/>
      <w:footerReference w:type="default" r:id="rId3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E7F" w:rsidRDefault="00CB6E7F">
      <w:pPr>
        <w:spacing w:after="0" w:line="240" w:lineRule="auto"/>
      </w:pPr>
      <w:r>
        <w:separator/>
      </w:r>
    </w:p>
  </w:endnote>
  <w:endnote w:type="continuationSeparator" w:id="0">
    <w:p w:rsidR="00CB6E7F" w:rsidRDefault="00CB6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3B" w:rsidRDefault="00512D3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512D3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28786B">
            <w:rPr>
              <w:noProof/>
              <w:sz w:val="20"/>
              <w:szCs w:val="20"/>
            </w:rPr>
            <w:t>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28786B">
            <w:rPr>
              <w:noProof/>
              <w:sz w:val="20"/>
              <w:szCs w:val="20"/>
            </w:rPr>
            <w:t>9</w:t>
          </w:r>
          <w:r>
            <w:rPr>
              <w:sz w:val="20"/>
              <w:szCs w:val="20"/>
            </w:rPr>
            <w:fldChar w:fldCharType="end"/>
          </w:r>
        </w:p>
      </w:tc>
    </w:tr>
  </w:tbl>
  <w:p w:rsidR="00512D3B" w:rsidRDefault="00512D3B">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3B" w:rsidRDefault="00512D3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512D3B">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28786B">
            <w:rPr>
              <w:noProof/>
              <w:sz w:val="20"/>
              <w:szCs w:val="20"/>
            </w:rPr>
            <w:t>31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28786B">
            <w:rPr>
              <w:noProof/>
              <w:sz w:val="20"/>
              <w:szCs w:val="20"/>
            </w:rPr>
            <w:t>31</w:t>
          </w:r>
          <w:r>
            <w:rPr>
              <w:sz w:val="20"/>
              <w:szCs w:val="20"/>
            </w:rPr>
            <w:fldChar w:fldCharType="end"/>
          </w:r>
        </w:p>
      </w:tc>
    </w:tr>
  </w:tbl>
  <w:p w:rsidR="00512D3B" w:rsidRDefault="00512D3B">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3B" w:rsidRDefault="00512D3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512D3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46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46</w:t>
          </w:r>
          <w:r>
            <w:rPr>
              <w:sz w:val="20"/>
              <w:szCs w:val="20"/>
            </w:rPr>
            <w:fldChar w:fldCharType="end"/>
          </w:r>
        </w:p>
      </w:tc>
    </w:tr>
  </w:tbl>
  <w:p w:rsidR="00512D3B" w:rsidRDefault="00512D3B">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3B" w:rsidRDefault="00512D3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512D3B">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56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56</w:t>
          </w:r>
          <w:r>
            <w:rPr>
              <w:sz w:val="20"/>
              <w:szCs w:val="20"/>
            </w:rPr>
            <w:fldChar w:fldCharType="end"/>
          </w:r>
        </w:p>
      </w:tc>
    </w:tr>
  </w:tbl>
  <w:p w:rsidR="00512D3B" w:rsidRDefault="00512D3B">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3B" w:rsidRDefault="00512D3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512D3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96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96</w:t>
          </w:r>
          <w:r>
            <w:rPr>
              <w:sz w:val="20"/>
              <w:szCs w:val="20"/>
            </w:rPr>
            <w:fldChar w:fldCharType="end"/>
          </w:r>
        </w:p>
      </w:tc>
    </w:tr>
  </w:tbl>
  <w:p w:rsidR="00512D3B" w:rsidRDefault="00512D3B">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3B" w:rsidRDefault="00512D3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512D3B">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450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450</w:t>
          </w:r>
          <w:r>
            <w:rPr>
              <w:sz w:val="20"/>
              <w:szCs w:val="20"/>
            </w:rPr>
            <w:fldChar w:fldCharType="end"/>
          </w:r>
        </w:p>
      </w:tc>
    </w:tr>
  </w:tbl>
  <w:p w:rsidR="00512D3B" w:rsidRDefault="00512D3B">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3B" w:rsidRDefault="00512D3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512D3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451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451</w:t>
          </w:r>
          <w:r>
            <w:rPr>
              <w:sz w:val="20"/>
              <w:szCs w:val="20"/>
            </w:rPr>
            <w:fldChar w:fldCharType="end"/>
          </w:r>
        </w:p>
      </w:tc>
    </w:tr>
  </w:tbl>
  <w:p w:rsidR="00512D3B" w:rsidRDefault="00512D3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E7F" w:rsidRDefault="00CB6E7F">
      <w:pPr>
        <w:spacing w:after="0" w:line="240" w:lineRule="auto"/>
      </w:pPr>
      <w:r>
        <w:separator/>
      </w:r>
    </w:p>
  </w:footnote>
  <w:footnote w:type="continuationSeparator" w:id="0">
    <w:p w:rsidR="00CB6E7F" w:rsidRDefault="00CB6E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12D3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rPr>
              <w:sz w:val="16"/>
              <w:szCs w:val="16"/>
            </w:rPr>
          </w:pPr>
          <w:r>
            <w:rPr>
              <w:sz w:val="16"/>
              <w:szCs w:val="16"/>
            </w:rPr>
            <w:t>Постановление Правительства РФ от 26.12.2017 N 1640</w:t>
          </w:r>
          <w:r>
            <w:rPr>
              <w:sz w:val="16"/>
              <w:szCs w:val="16"/>
            </w:rPr>
            <w:br/>
            <w:t>(ред. от 29.03.2019)</w:t>
          </w:r>
          <w:r>
            <w:rPr>
              <w:sz w:val="16"/>
              <w:szCs w:val="16"/>
            </w:rPr>
            <w:br/>
            <w:t>"Об утверждении государственной программы Росси...</w:t>
          </w:r>
        </w:p>
      </w:tc>
      <w:tc>
        <w:tcPr>
          <w:tcW w:w="2"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center"/>
          </w:pPr>
        </w:p>
        <w:p w:rsidR="00512D3B" w:rsidRDefault="00512D3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22.04.2019</w:t>
          </w:r>
        </w:p>
      </w:tc>
    </w:tr>
  </w:tbl>
  <w:p w:rsidR="00512D3B" w:rsidRDefault="00512D3B">
    <w:pPr>
      <w:pStyle w:val="ConsPlusNormal"/>
      <w:pBdr>
        <w:bottom w:val="single" w:sz="12" w:space="0" w:color="auto"/>
      </w:pBdr>
      <w:jc w:val="center"/>
      <w:rPr>
        <w:sz w:val="2"/>
        <w:szCs w:val="2"/>
      </w:rPr>
    </w:pPr>
  </w:p>
  <w:p w:rsidR="00512D3B" w:rsidRDefault="00512D3B">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512D3B">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rPr>
              <w:sz w:val="16"/>
              <w:szCs w:val="16"/>
            </w:rPr>
          </w:pPr>
          <w:r>
            <w:rPr>
              <w:sz w:val="16"/>
              <w:szCs w:val="16"/>
            </w:rPr>
            <w:t>Постановление Правительства РФ от 26.12.2017 N 1640</w:t>
          </w:r>
          <w:r>
            <w:rPr>
              <w:sz w:val="16"/>
              <w:szCs w:val="16"/>
            </w:rPr>
            <w:br/>
            <w:t>(ред. от 29.03.2019)</w:t>
          </w:r>
          <w:r>
            <w:rPr>
              <w:sz w:val="16"/>
              <w:szCs w:val="16"/>
            </w:rPr>
            <w:br/>
            <w:t>"Об утверждении государственной программы Росси...</w:t>
          </w:r>
        </w:p>
      </w:tc>
      <w:tc>
        <w:tcPr>
          <w:tcW w:w="2"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center"/>
          </w:pPr>
        </w:p>
        <w:p w:rsidR="00512D3B" w:rsidRDefault="00512D3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22.04.2019</w:t>
          </w:r>
        </w:p>
      </w:tc>
    </w:tr>
  </w:tbl>
  <w:p w:rsidR="00512D3B" w:rsidRDefault="00512D3B">
    <w:pPr>
      <w:pStyle w:val="ConsPlusNormal"/>
      <w:pBdr>
        <w:bottom w:val="single" w:sz="12" w:space="0" w:color="auto"/>
      </w:pBdr>
      <w:jc w:val="center"/>
      <w:rPr>
        <w:sz w:val="2"/>
        <w:szCs w:val="2"/>
      </w:rPr>
    </w:pPr>
  </w:p>
  <w:p w:rsidR="00512D3B" w:rsidRDefault="00512D3B">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12D3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rPr>
              <w:sz w:val="16"/>
              <w:szCs w:val="16"/>
            </w:rPr>
          </w:pPr>
          <w:r>
            <w:rPr>
              <w:sz w:val="16"/>
              <w:szCs w:val="16"/>
            </w:rPr>
            <w:t>Постановление Правительства РФ от 26.12.2017 N 1640</w:t>
          </w:r>
          <w:r>
            <w:rPr>
              <w:sz w:val="16"/>
              <w:szCs w:val="16"/>
            </w:rPr>
            <w:br/>
            <w:t>(ред. от 29.03.2019)</w:t>
          </w:r>
          <w:r>
            <w:rPr>
              <w:sz w:val="16"/>
              <w:szCs w:val="16"/>
            </w:rPr>
            <w:br/>
            <w:t>"Об утверждении государственной программы Росси...</w:t>
          </w:r>
        </w:p>
      </w:tc>
      <w:tc>
        <w:tcPr>
          <w:tcW w:w="2"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center"/>
          </w:pPr>
        </w:p>
        <w:p w:rsidR="00512D3B" w:rsidRDefault="00512D3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22.04.2019</w:t>
          </w:r>
        </w:p>
      </w:tc>
    </w:tr>
  </w:tbl>
  <w:p w:rsidR="00512D3B" w:rsidRDefault="00512D3B">
    <w:pPr>
      <w:pStyle w:val="ConsPlusNormal"/>
      <w:pBdr>
        <w:bottom w:val="single" w:sz="12" w:space="0" w:color="auto"/>
      </w:pBdr>
      <w:jc w:val="center"/>
      <w:rPr>
        <w:sz w:val="2"/>
        <w:szCs w:val="2"/>
      </w:rPr>
    </w:pPr>
  </w:p>
  <w:p w:rsidR="00512D3B" w:rsidRDefault="00512D3B">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512D3B">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rPr>
              <w:sz w:val="16"/>
              <w:szCs w:val="16"/>
            </w:rPr>
          </w:pPr>
          <w:r>
            <w:rPr>
              <w:sz w:val="16"/>
              <w:szCs w:val="16"/>
            </w:rPr>
            <w:t>Постановление Правительства РФ от 26.12.2017 N 1640</w:t>
          </w:r>
          <w:r>
            <w:rPr>
              <w:sz w:val="16"/>
              <w:szCs w:val="16"/>
            </w:rPr>
            <w:br/>
            <w:t>(ред. от 29.03.2019)</w:t>
          </w:r>
          <w:r>
            <w:rPr>
              <w:sz w:val="16"/>
              <w:szCs w:val="16"/>
            </w:rPr>
            <w:br/>
            <w:t>"Об утверждении государственной программы Росси...</w:t>
          </w:r>
        </w:p>
      </w:tc>
      <w:tc>
        <w:tcPr>
          <w:tcW w:w="2"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center"/>
          </w:pPr>
        </w:p>
        <w:p w:rsidR="00512D3B" w:rsidRDefault="00512D3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22.04.2019</w:t>
          </w:r>
        </w:p>
      </w:tc>
    </w:tr>
  </w:tbl>
  <w:p w:rsidR="00512D3B" w:rsidRDefault="00512D3B">
    <w:pPr>
      <w:pStyle w:val="ConsPlusNormal"/>
      <w:pBdr>
        <w:bottom w:val="single" w:sz="12" w:space="0" w:color="auto"/>
      </w:pBdr>
      <w:jc w:val="center"/>
      <w:rPr>
        <w:sz w:val="2"/>
        <w:szCs w:val="2"/>
      </w:rPr>
    </w:pPr>
  </w:p>
  <w:p w:rsidR="00512D3B" w:rsidRDefault="00512D3B">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12D3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rPr>
              <w:sz w:val="16"/>
              <w:szCs w:val="16"/>
            </w:rPr>
          </w:pPr>
          <w:r>
            <w:rPr>
              <w:sz w:val="16"/>
              <w:szCs w:val="16"/>
            </w:rPr>
            <w:t>Постановление Правительства РФ от 26.12.2017 N 1640</w:t>
          </w:r>
          <w:r>
            <w:rPr>
              <w:sz w:val="16"/>
              <w:szCs w:val="16"/>
            </w:rPr>
            <w:br/>
            <w:t>(ред. от 29.03.2019)</w:t>
          </w:r>
          <w:r>
            <w:rPr>
              <w:sz w:val="16"/>
              <w:szCs w:val="16"/>
            </w:rPr>
            <w:br/>
            <w:t>"Об утверждении государственной программы Росси...</w:t>
          </w:r>
        </w:p>
      </w:tc>
      <w:tc>
        <w:tcPr>
          <w:tcW w:w="2"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center"/>
          </w:pPr>
        </w:p>
        <w:p w:rsidR="00512D3B" w:rsidRDefault="00512D3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22.04.2019</w:t>
          </w:r>
        </w:p>
      </w:tc>
    </w:tr>
  </w:tbl>
  <w:p w:rsidR="00512D3B" w:rsidRDefault="00512D3B">
    <w:pPr>
      <w:pStyle w:val="ConsPlusNormal"/>
      <w:pBdr>
        <w:bottom w:val="single" w:sz="12" w:space="0" w:color="auto"/>
      </w:pBdr>
      <w:jc w:val="center"/>
      <w:rPr>
        <w:sz w:val="2"/>
        <w:szCs w:val="2"/>
      </w:rPr>
    </w:pPr>
  </w:p>
  <w:p w:rsidR="00512D3B" w:rsidRDefault="00512D3B">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512D3B">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rPr>
              <w:sz w:val="16"/>
              <w:szCs w:val="16"/>
            </w:rPr>
          </w:pPr>
          <w:r>
            <w:rPr>
              <w:sz w:val="16"/>
              <w:szCs w:val="16"/>
            </w:rPr>
            <w:t>Постановление Правительства РФ от 26.12.2017 N 1640</w:t>
          </w:r>
          <w:r>
            <w:rPr>
              <w:sz w:val="16"/>
              <w:szCs w:val="16"/>
            </w:rPr>
            <w:br/>
            <w:t>(ред. от 29.03.2019)</w:t>
          </w:r>
          <w:r>
            <w:rPr>
              <w:sz w:val="16"/>
              <w:szCs w:val="16"/>
            </w:rPr>
            <w:br/>
            <w:t>"Об утверждении государственной программы Росси...</w:t>
          </w:r>
        </w:p>
      </w:tc>
      <w:tc>
        <w:tcPr>
          <w:tcW w:w="2"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center"/>
          </w:pPr>
        </w:p>
        <w:p w:rsidR="00512D3B" w:rsidRDefault="00512D3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22.04.2019</w:t>
          </w:r>
        </w:p>
      </w:tc>
    </w:tr>
  </w:tbl>
  <w:p w:rsidR="00512D3B" w:rsidRDefault="00512D3B">
    <w:pPr>
      <w:pStyle w:val="ConsPlusNormal"/>
      <w:pBdr>
        <w:bottom w:val="single" w:sz="12" w:space="0" w:color="auto"/>
      </w:pBdr>
      <w:jc w:val="center"/>
      <w:rPr>
        <w:sz w:val="2"/>
        <w:szCs w:val="2"/>
      </w:rPr>
    </w:pPr>
  </w:p>
  <w:p w:rsidR="00512D3B" w:rsidRDefault="00512D3B">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12D3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rPr>
              <w:sz w:val="16"/>
              <w:szCs w:val="16"/>
            </w:rPr>
          </w:pPr>
          <w:r>
            <w:rPr>
              <w:sz w:val="16"/>
              <w:szCs w:val="16"/>
            </w:rPr>
            <w:t>Постановление Правительства РФ от 26.12.2017 N 1640</w:t>
          </w:r>
          <w:r>
            <w:rPr>
              <w:sz w:val="16"/>
              <w:szCs w:val="16"/>
            </w:rPr>
            <w:br/>
            <w:t>(ред. от 29.03.2019)</w:t>
          </w:r>
          <w:r>
            <w:rPr>
              <w:sz w:val="16"/>
              <w:szCs w:val="16"/>
            </w:rPr>
            <w:br/>
            <w:t>"Об утверждении государственной программы Росси...</w:t>
          </w:r>
        </w:p>
      </w:tc>
      <w:tc>
        <w:tcPr>
          <w:tcW w:w="2"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center"/>
          </w:pPr>
        </w:p>
        <w:p w:rsidR="00512D3B" w:rsidRDefault="00512D3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12D3B" w:rsidRDefault="00512D3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22.04.2019</w:t>
          </w:r>
        </w:p>
      </w:tc>
    </w:tr>
  </w:tbl>
  <w:p w:rsidR="00512D3B" w:rsidRDefault="00512D3B">
    <w:pPr>
      <w:pStyle w:val="ConsPlusNormal"/>
      <w:pBdr>
        <w:bottom w:val="single" w:sz="12" w:space="0" w:color="auto"/>
      </w:pBdr>
      <w:jc w:val="center"/>
      <w:rPr>
        <w:sz w:val="2"/>
        <w:szCs w:val="2"/>
      </w:rPr>
    </w:pPr>
  </w:p>
  <w:p w:rsidR="00512D3B" w:rsidRDefault="00512D3B">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7391C"/>
    <w:rsid w:val="0028786B"/>
    <w:rsid w:val="00512D3B"/>
    <w:rsid w:val="009F244F"/>
    <w:rsid w:val="00A7391C"/>
    <w:rsid w:val="00CB6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5.wmf"/><Relationship Id="rId26"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image" Target="media/image11.wmf"/><Relationship Id="rId32" Type="http://schemas.openxmlformats.org/officeDocument/2006/relationships/footer" Target="footer7.xml"/><Relationship Id="rId5"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5.xml"/><Relationship Id="rId10" Type="http://schemas.openxmlformats.org/officeDocument/2006/relationships/header" Target="header3.xml"/><Relationship Id="rId19" Type="http://schemas.openxmlformats.org/officeDocument/2006/relationships/image" Target="media/image6.wmf"/><Relationship Id="rId31"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89478</Words>
  <Characters>510027</Characters>
  <Application>Microsoft Office Word</Application>
  <DocSecurity>2</DocSecurity>
  <Lines>4250</Lines>
  <Paragraphs>1196</Paragraphs>
  <ScaleCrop>false</ScaleCrop>
  <Company>КонсультантПлюс Версия 4018.00.10</Company>
  <LinksUpToDate>false</LinksUpToDate>
  <CharactersWithSpaces>598309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26.12.2017 N 1640(ред. от 29.03.2019)"Об утверждении государственной программы Российской Федерации "Развитие здравоохранения"</dc:title>
  <dc:subject/>
  <dc:creator>Владимир</dc:creator>
  <cp:keywords/>
  <dc:description/>
  <cp:lastModifiedBy>Владимир</cp:lastModifiedBy>
  <cp:revision>2</cp:revision>
  <dcterms:created xsi:type="dcterms:W3CDTF">2019-04-22T06:49:00Z</dcterms:created>
  <dcterms:modified xsi:type="dcterms:W3CDTF">2019-04-22T06:49:00Z</dcterms:modified>
</cp:coreProperties>
</file>