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9" w:rsidRPr="00072E3F" w:rsidRDefault="002B28F9" w:rsidP="00814E4A">
      <w:pPr>
        <w:jc w:val="center"/>
        <w:rPr>
          <w:b/>
          <w:color w:val="C00000"/>
        </w:rPr>
      </w:pPr>
      <w:r w:rsidRPr="00072E3F">
        <w:rPr>
          <w:b/>
          <w:color w:val="C00000"/>
        </w:rPr>
        <w:t xml:space="preserve">Порядок прохождения </w:t>
      </w:r>
      <w:r w:rsidR="0038036C" w:rsidRPr="00072E3F">
        <w:rPr>
          <w:b/>
          <w:color w:val="C00000"/>
        </w:rPr>
        <w:t xml:space="preserve">предварительных, </w:t>
      </w:r>
      <w:r w:rsidRPr="00072E3F">
        <w:rPr>
          <w:b/>
          <w:color w:val="C00000"/>
        </w:rPr>
        <w:t>периодических медицинских осмотров</w:t>
      </w:r>
      <w:r w:rsidR="0038036C" w:rsidRPr="00072E3F">
        <w:rPr>
          <w:b/>
          <w:color w:val="C00000"/>
        </w:rPr>
        <w:t xml:space="preserve"> в БУЗ УР «Городская поликлиника  № 6 МЗ УР»</w:t>
      </w:r>
    </w:p>
    <w:p w:rsidR="00402ED8" w:rsidRPr="00A73D5A" w:rsidRDefault="0038036C" w:rsidP="002B28F9">
      <w:pPr>
        <w:rPr>
          <w:color w:val="C00000"/>
        </w:rPr>
      </w:pPr>
      <w:proofErr w:type="gramStart"/>
      <w:r w:rsidRPr="00072E3F">
        <w:t xml:space="preserve">Предварительные (при поступлении на работу) и периодические медицинские осмотры проводятся  в соответствии с требованиями, установленными </w:t>
      </w:r>
      <w:r w:rsidRPr="00A73D5A">
        <w:rPr>
          <w:color w:val="C00000"/>
        </w:rPr>
        <w:t xml:space="preserve">Приказом </w:t>
      </w:r>
      <w:proofErr w:type="spellStart"/>
      <w:r w:rsidRPr="00A73D5A">
        <w:rPr>
          <w:color w:val="C00000"/>
        </w:rPr>
        <w:t>Минздравсоцразвития</w:t>
      </w:r>
      <w:proofErr w:type="spellEnd"/>
      <w:r w:rsidRPr="00A73D5A">
        <w:rPr>
          <w:color w:val="C00000"/>
        </w:rPr>
        <w:t xml:space="preserve"> РФ от 12.апреля 2011г. № 302н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 и периодических медицинских осмотров (обследований) работников, занятых на тяжелых работах</w:t>
      </w:r>
      <w:proofErr w:type="gramEnd"/>
      <w:r w:rsidRPr="00A73D5A">
        <w:rPr>
          <w:color w:val="C00000"/>
        </w:rPr>
        <w:t xml:space="preserve"> и на работах с вредными и (или) опа</w:t>
      </w:r>
      <w:r w:rsidR="00402ED8" w:rsidRPr="00A73D5A">
        <w:rPr>
          <w:color w:val="C00000"/>
        </w:rPr>
        <w:t>сными условиями труда»</w:t>
      </w:r>
    </w:p>
    <w:p w:rsidR="00A73D5A" w:rsidRDefault="0038036C" w:rsidP="002B28F9">
      <w:pPr>
        <w:rPr>
          <w:b/>
          <w:color w:val="C00000"/>
        </w:rPr>
      </w:pPr>
      <w:r w:rsidRPr="00A73D5A">
        <w:rPr>
          <w:b/>
          <w:color w:val="C00000"/>
        </w:rPr>
        <w:t>Для прохождения предварительных медицинских осмотров (при поступлении на работу)</w:t>
      </w:r>
      <w:r w:rsidR="008B00BF" w:rsidRPr="00A73D5A">
        <w:rPr>
          <w:b/>
          <w:color w:val="C00000"/>
        </w:rPr>
        <w:t xml:space="preserve"> </w:t>
      </w:r>
    </w:p>
    <w:p w:rsidR="00402ED8" w:rsidRPr="00A73D5A" w:rsidRDefault="00A73D5A" w:rsidP="002B28F9">
      <w:r w:rsidRPr="00A73D5A">
        <w:t xml:space="preserve">1. </w:t>
      </w:r>
      <w:r w:rsidR="008B00BF" w:rsidRPr="00A73D5A">
        <w:t>лицо, поступающее на работу, представляет в медицинскую организацию следующие документы</w:t>
      </w:r>
      <w:r w:rsidR="00402ED8" w:rsidRPr="00A73D5A">
        <w:t>:</w:t>
      </w:r>
      <w:bookmarkStart w:id="0" w:name="_GoBack"/>
      <w:bookmarkEnd w:id="0"/>
    </w:p>
    <w:p w:rsidR="00402ED8" w:rsidRPr="00072E3F" w:rsidRDefault="0038036C" w:rsidP="002B28F9">
      <w:r w:rsidRPr="00072E3F">
        <w:rPr>
          <w:b/>
        </w:rPr>
        <w:t xml:space="preserve"> </w:t>
      </w:r>
      <w:r w:rsidR="00EA4AFE" w:rsidRPr="00072E3F">
        <w:rPr>
          <w:b/>
        </w:rPr>
        <w:t>Направление</w:t>
      </w:r>
      <w:r w:rsidR="00402ED8" w:rsidRPr="00072E3F">
        <w:t xml:space="preserve"> на медицинский осмотр, выданное работодателем с указанием: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t>- наименование работодателя;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t xml:space="preserve">- форма собственности и вид экономической деятельности работодателя по </w:t>
      </w:r>
      <w:hyperlink r:id="rId4" w:history="1">
        <w:r w:rsidRPr="00072E3F">
          <w:t>ОКВЭД</w:t>
        </w:r>
      </w:hyperlink>
      <w:r w:rsidRPr="00072E3F">
        <w:t>;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t>- наименование медицинской организации, фактический адрес ее местонахождения и код по ОГРН;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t>-вид медицинского осмотра (предварительный или периодический);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t>-фамилия, имя, отчество лица, поступающего на работу (работника);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t>-дата рождения лица, поступающего на работу (работника);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t>-наименование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t>-наименование должности (профессии) или вида работы;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t>-вредные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402ED8" w:rsidRPr="00072E3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</w:p>
    <w:p w:rsidR="008B00BF" w:rsidRPr="00072E3F" w:rsidRDefault="008B00BF" w:rsidP="00402ED8">
      <w:pPr>
        <w:autoSpaceDE w:val="0"/>
        <w:autoSpaceDN w:val="0"/>
        <w:adjustRightInd w:val="0"/>
        <w:spacing w:after="0" w:line="240" w:lineRule="auto"/>
        <w:jc w:val="both"/>
      </w:pPr>
      <w:r w:rsidRPr="00072E3F">
        <w:rPr>
          <w:b/>
        </w:rPr>
        <w:t>Паспорт</w:t>
      </w:r>
      <w:r w:rsidRPr="00072E3F">
        <w:t xml:space="preserve"> (или другой документ, удостоверяющий его личность). </w:t>
      </w:r>
    </w:p>
    <w:p w:rsidR="008B00BF" w:rsidRPr="00072E3F" w:rsidRDefault="008B00BF" w:rsidP="00402ED8">
      <w:pPr>
        <w:autoSpaceDE w:val="0"/>
        <w:autoSpaceDN w:val="0"/>
        <w:adjustRightInd w:val="0"/>
        <w:spacing w:after="0" w:line="240" w:lineRule="auto"/>
        <w:jc w:val="both"/>
      </w:pPr>
    </w:p>
    <w:p w:rsidR="008B00BF" w:rsidRDefault="008B00BF" w:rsidP="00402ED8">
      <w:pPr>
        <w:autoSpaceDE w:val="0"/>
        <w:autoSpaceDN w:val="0"/>
        <w:adjustRightInd w:val="0"/>
        <w:spacing w:after="0" w:line="240" w:lineRule="auto"/>
        <w:jc w:val="both"/>
      </w:pPr>
      <w:r w:rsidRPr="008B00BF">
        <w:rPr>
          <w:b/>
        </w:rPr>
        <w:t>Паспорт</w:t>
      </w:r>
      <w:r>
        <w:t xml:space="preserve"> </w:t>
      </w:r>
      <w:r w:rsidRPr="008B00BF">
        <w:rPr>
          <w:b/>
        </w:rPr>
        <w:t xml:space="preserve">здоровья работника </w:t>
      </w:r>
      <w:r>
        <w:t>(при наличии). Если у Вас имеются данные результатов обследования (флюорография, маммография, результаты анализов крови, мочи и др.)</w:t>
      </w:r>
      <w:r w:rsidR="00EA4AFE">
        <w:t xml:space="preserve"> результаты необходимо предоставить врачу-терапевт</w:t>
      </w:r>
      <w:proofErr w:type="gramStart"/>
      <w:r w:rsidR="00EA4AFE">
        <w:t>у-</w:t>
      </w:r>
      <w:proofErr w:type="gramEnd"/>
      <w:r w:rsidR="00EA4AFE">
        <w:t xml:space="preserve"> это уменьшить стоимость медицинского осмотра. </w:t>
      </w:r>
    </w:p>
    <w:p w:rsidR="008B00BF" w:rsidRDefault="008B00BF" w:rsidP="00402ED8">
      <w:pPr>
        <w:autoSpaceDE w:val="0"/>
        <w:autoSpaceDN w:val="0"/>
        <w:adjustRightInd w:val="0"/>
        <w:spacing w:after="0" w:line="240" w:lineRule="auto"/>
        <w:jc w:val="both"/>
      </w:pPr>
    </w:p>
    <w:p w:rsidR="00402ED8" w:rsidRDefault="00EA4AFE" w:rsidP="00402ED8">
      <w:pPr>
        <w:autoSpaceDE w:val="0"/>
        <w:autoSpaceDN w:val="0"/>
        <w:adjustRightInd w:val="0"/>
        <w:spacing w:after="0" w:line="240" w:lineRule="auto"/>
        <w:jc w:val="both"/>
      </w:pPr>
      <w:r>
        <w:t>2</w:t>
      </w:r>
      <w:r w:rsidR="008B00BF">
        <w:t xml:space="preserve">. </w:t>
      </w:r>
      <w:r w:rsidR="00402ED8">
        <w:t>Обратиться с направлением</w:t>
      </w:r>
      <w:r w:rsidR="00402ED8" w:rsidRPr="00402ED8">
        <w:t xml:space="preserve"> </w:t>
      </w:r>
      <w:r w:rsidR="00402ED8">
        <w:t>в любой кабинет врача-терапевта отделения внебюджетной деятельности для определения необходимого объема обследования.</w:t>
      </w:r>
    </w:p>
    <w:p w:rsidR="00402ED8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</w:p>
    <w:p w:rsidR="00402ED8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 Заключить договор на предоставление платных медицинских услуг и произвести оплату в кассе регистратуры платных </w:t>
      </w:r>
      <w:r w:rsidR="00EA4AFE">
        <w:t xml:space="preserve">медицинских </w:t>
      </w:r>
      <w:r>
        <w:t>услуг</w:t>
      </w:r>
      <w:r w:rsidR="00EA4AFE">
        <w:t>. Администратор регистратуры оформит Вам направление на анализы и бегунок (маршрутный лист) для  прохождения медицинского осмотра.</w:t>
      </w:r>
    </w:p>
    <w:p w:rsidR="00402ED8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</w:p>
    <w:p w:rsidR="008B00BF" w:rsidRDefault="00402ED8" w:rsidP="00402E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Пройти медицинские обследования </w:t>
      </w:r>
      <w:proofErr w:type="gramStart"/>
      <w:r>
        <w:t>согласно</w:t>
      </w:r>
      <w:proofErr w:type="gramEnd"/>
      <w:r>
        <w:t xml:space="preserve"> определенного объема</w:t>
      </w:r>
      <w:r w:rsidR="00EA4AFE">
        <w:t xml:space="preserve"> медицинского осмотра</w:t>
      </w:r>
    </w:p>
    <w:p w:rsidR="008B00BF" w:rsidRDefault="008B00BF" w:rsidP="00402ED8">
      <w:pPr>
        <w:autoSpaceDE w:val="0"/>
        <w:autoSpaceDN w:val="0"/>
        <w:adjustRightInd w:val="0"/>
        <w:spacing w:after="0" w:line="240" w:lineRule="auto"/>
        <w:jc w:val="both"/>
      </w:pPr>
    </w:p>
    <w:p w:rsidR="00402ED8" w:rsidRDefault="008B00BF" w:rsidP="00402E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5. </w:t>
      </w:r>
      <w:r w:rsidR="00402ED8">
        <w:t xml:space="preserve"> </w:t>
      </w:r>
      <w:r>
        <w:t xml:space="preserve">Для оформления заключения </w:t>
      </w:r>
      <w:r w:rsidR="00EA4AFE">
        <w:t xml:space="preserve">по результатам предварительного (периодического) медицинского осмотра </w:t>
      </w:r>
      <w:r>
        <w:t>в последнюю очередь обратиться к врачу-терапевту отделения внебюджетной деятельности.</w:t>
      </w:r>
    </w:p>
    <w:p w:rsidR="008B00BF" w:rsidRDefault="008B00BF" w:rsidP="00402ED8">
      <w:pPr>
        <w:autoSpaceDE w:val="0"/>
        <w:autoSpaceDN w:val="0"/>
        <w:adjustRightInd w:val="0"/>
        <w:spacing w:after="0" w:line="240" w:lineRule="auto"/>
        <w:jc w:val="both"/>
      </w:pPr>
    </w:p>
    <w:p w:rsidR="008B00BF" w:rsidRDefault="008B00BF" w:rsidP="00402ED8">
      <w:pPr>
        <w:autoSpaceDE w:val="0"/>
        <w:autoSpaceDN w:val="0"/>
        <w:adjustRightInd w:val="0"/>
        <w:spacing w:after="0" w:line="240" w:lineRule="auto"/>
        <w:jc w:val="both"/>
      </w:pPr>
    </w:p>
    <w:p w:rsidR="0038036C" w:rsidRDefault="0038036C" w:rsidP="002B28F9">
      <w:pPr>
        <w:rPr>
          <w:color w:val="FF0000"/>
        </w:rPr>
      </w:pPr>
      <w:r>
        <w:rPr>
          <w:color w:val="FF0000"/>
        </w:rPr>
        <w:lastRenderedPageBreak/>
        <w:t xml:space="preserve"> </w:t>
      </w:r>
    </w:p>
    <w:p w:rsidR="0038036C" w:rsidRDefault="0038036C" w:rsidP="002B28F9">
      <w:pPr>
        <w:rPr>
          <w:color w:val="FF0000"/>
        </w:rPr>
      </w:pPr>
    </w:p>
    <w:p w:rsidR="00EA4AFE" w:rsidRPr="00A73D5A" w:rsidRDefault="00EA4AFE" w:rsidP="002B28F9">
      <w:pPr>
        <w:rPr>
          <w:color w:val="C00000"/>
        </w:rPr>
      </w:pPr>
      <w:r w:rsidRPr="00A73D5A">
        <w:rPr>
          <w:b/>
          <w:color w:val="C00000"/>
        </w:rPr>
        <w:t xml:space="preserve">Для прохождения </w:t>
      </w:r>
      <w:r w:rsidR="002B28F9" w:rsidRPr="00A73D5A">
        <w:rPr>
          <w:b/>
          <w:color w:val="C00000"/>
        </w:rPr>
        <w:t xml:space="preserve"> периодического медицинского осмотра</w:t>
      </w:r>
      <w:r w:rsidR="002B28F9" w:rsidRPr="00A73D5A">
        <w:rPr>
          <w:color w:val="C00000"/>
        </w:rPr>
        <w:t xml:space="preserve"> </w:t>
      </w:r>
    </w:p>
    <w:p w:rsidR="002B28F9" w:rsidRPr="001748A4" w:rsidRDefault="00EA4AFE" w:rsidP="00EA4AFE">
      <w:pPr>
        <w:spacing w:after="0" w:line="240" w:lineRule="auto"/>
      </w:pPr>
      <w:r>
        <w:t xml:space="preserve">1. </w:t>
      </w:r>
      <w:r w:rsidRPr="001748A4">
        <w:t>Р</w:t>
      </w:r>
      <w:r w:rsidR="002B28F9" w:rsidRPr="001748A4">
        <w:t xml:space="preserve">аботодатель предоставляет </w:t>
      </w:r>
      <w:r w:rsidR="001748A4">
        <w:t>в  БУЗ УР «ГП № 6 МЗ УР»</w:t>
      </w:r>
      <w:r w:rsidR="002B28F9" w:rsidRPr="001748A4">
        <w:t xml:space="preserve"> поименный список своих сотрудников </w:t>
      </w:r>
      <w:r w:rsidRPr="001748A4">
        <w:t xml:space="preserve"> с указанием вредных (опасных) производственных факторов, а также вида работы в соответствии с </w:t>
      </w:r>
      <w:hyperlink w:anchor="Par52" w:history="1">
        <w:r w:rsidRPr="001748A4">
          <w:t>Перечнем</w:t>
        </w:r>
      </w:hyperlink>
      <w:r w:rsidRPr="001748A4">
        <w:t xml:space="preserve"> факторов и </w:t>
      </w:r>
      <w:hyperlink w:anchor="Par2819" w:history="1">
        <w:r w:rsidRPr="001748A4">
          <w:t>Перечнем</w:t>
        </w:r>
      </w:hyperlink>
      <w:r w:rsidRPr="001748A4">
        <w:t xml:space="preserve"> работ приказа  </w:t>
      </w:r>
      <w:proofErr w:type="spellStart"/>
      <w:r w:rsidRPr="001748A4">
        <w:t>Минздравсоцразвития</w:t>
      </w:r>
      <w:proofErr w:type="spellEnd"/>
      <w:r w:rsidRPr="001748A4">
        <w:t xml:space="preserve"> РФ от </w:t>
      </w:r>
      <w:proofErr w:type="spellStart"/>
      <w:proofErr w:type="gramStart"/>
      <w:r w:rsidR="001748A4" w:rsidRPr="001748A4">
        <w:t>от</w:t>
      </w:r>
      <w:proofErr w:type="spellEnd"/>
      <w:proofErr w:type="gramEnd"/>
      <w:r w:rsidR="001748A4" w:rsidRPr="001748A4">
        <w:t xml:space="preserve"> 12 </w:t>
      </w:r>
      <w:r w:rsidRPr="001748A4">
        <w:t>апреля 2011г.</w:t>
      </w:r>
      <w:r w:rsidR="001748A4" w:rsidRPr="001748A4">
        <w:t xml:space="preserve"> </w:t>
      </w:r>
      <w:r w:rsidR="002B28F9" w:rsidRPr="001748A4">
        <w:t>Номера вредных пр</w:t>
      </w:r>
      <w:r w:rsidR="001748A4" w:rsidRPr="001748A4">
        <w:t xml:space="preserve">оизводственных факторов определяются по результатам  </w:t>
      </w:r>
      <w:r w:rsidR="002B28F9" w:rsidRPr="001748A4">
        <w:t xml:space="preserve"> аттестации рабочего места или </w:t>
      </w:r>
      <w:r w:rsidR="001748A4" w:rsidRPr="001748A4">
        <w:t>специальной оценки условия труда.</w:t>
      </w:r>
    </w:p>
    <w:p w:rsidR="001748A4" w:rsidRDefault="00097DEE" w:rsidP="00097DEE">
      <w:pPr>
        <w:spacing w:after="0" w:line="240" w:lineRule="auto"/>
        <w:jc w:val="right"/>
      </w:pPr>
      <w:r>
        <w:t>Утверждаю</w:t>
      </w:r>
    </w:p>
    <w:p w:rsidR="00097DEE" w:rsidRDefault="00097DEE" w:rsidP="00097DEE">
      <w:pPr>
        <w:spacing w:after="0" w:line="240" w:lineRule="auto"/>
        <w:jc w:val="right"/>
      </w:pPr>
      <w:r>
        <w:t>_______________</w:t>
      </w:r>
    </w:p>
    <w:p w:rsidR="00097DEE" w:rsidRDefault="00097DEE" w:rsidP="00097DEE">
      <w:pPr>
        <w:spacing w:after="0" w:line="240" w:lineRule="auto"/>
        <w:jc w:val="right"/>
      </w:pPr>
      <w:r>
        <w:t>Руководитель</w:t>
      </w:r>
    </w:p>
    <w:p w:rsidR="00097DEE" w:rsidRPr="001748A4" w:rsidRDefault="00097DEE" w:rsidP="00097DEE">
      <w:pPr>
        <w:spacing w:after="0" w:line="240" w:lineRule="auto"/>
        <w:jc w:val="right"/>
      </w:pPr>
      <w:r>
        <w:t>«__»____________</w:t>
      </w:r>
    </w:p>
    <w:p w:rsidR="001748A4" w:rsidRPr="001748A4" w:rsidRDefault="001748A4" w:rsidP="00174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8A4">
        <w:rPr>
          <w:rFonts w:ascii="Times New Roman" w:hAnsi="Times New Roman" w:cs="Times New Roman"/>
          <w:b/>
        </w:rPr>
        <w:t>Поименный список своих сотрудников  _________________(наименование организации)</w:t>
      </w:r>
    </w:p>
    <w:p w:rsidR="001748A4" w:rsidRDefault="001748A4" w:rsidP="001748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8A4">
        <w:rPr>
          <w:rFonts w:ascii="Times New Roman" w:hAnsi="Times New Roman" w:cs="Times New Roman"/>
          <w:b/>
        </w:rPr>
        <w:t>для прохождения периодического медицинского осмотра</w:t>
      </w:r>
      <w:r>
        <w:rPr>
          <w:rFonts w:ascii="Times New Roman" w:hAnsi="Times New Roman" w:cs="Times New Roman"/>
          <w:b/>
        </w:rPr>
        <w:t xml:space="preserve"> в 20__г.</w:t>
      </w:r>
    </w:p>
    <w:p w:rsidR="00097DEE" w:rsidRPr="001748A4" w:rsidRDefault="00097DEE" w:rsidP="001748A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343"/>
        <w:gridCol w:w="1135"/>
        <w:gridCol w:w="1652"/>
        <w:gridCol w:w="2517"/>
        <w:gridCol w:w="1008"/>
        <w:gridCol w:w="1480"/>
      </w:tblGrid>
      <w:tr w:rsidR="00097DEE" w:rsidRPr="00133E57" w:rsidTr="00097DEE">
        <w:tc>
          <w:tcPr>
            <w:tcW w:w="450" w:type="dxa"/>
            <w:shd w:val="clear" w:color="auto" w:fill="FFFFFF" w:themeFill="background1"/>
          </w:tcPr>
          <w:p w:rsidR="00097DEE" w:rsidRPr="00097DEE" w:rsidRDefault="00097DEE" w:rsidP="00967793">
            <w:pPr>
              <w:jc w:val="center"/>
              <w:rPr>
                <w:rFonts w:ascii="Times New Roman" w:hAnsi="Times New Roman" w:cs="Times New Roman"/>
              </w:rPr>
            </w:pPr>
            <w:r w:rsidRPr="00097D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5" w:type="dxa"/>
            <w:shd w:val="clear" w:color="auto" w:fill="FFFFFF" w:themeFill="background1"/>
          </w:tcPr>
          <w:p w:rsidR="00097DEE" w:rsidRPr="00097DEE" w:rsidRDefault="00097DEE" w:rsidP="00967793">
            <w:pPr>
              <w:jc w:val="center"/>
              <w:rPr>
                <w:rFonts w:ascii="Times New Roman" w:hAnsi="Times New Roman" w:cs="Times New Roman"/>
              </w:rPr>
            </w:pPr>
            <w:r w:rsidRPr="00097DE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798" w:type="dxa"/>
            <w:shd w:val="clear" w:color="auto" w:fill="FFFFFF" w:themeFill="background1"/>
          </w:tcPr>
          <w:p w:rsidR="00097DEE" w:rsidRPr="00097DEE" w:rsidRDefault="00097DEE" w:rsidP="00967793">
            <w:pPr>
              <w:jc w:val="center"/>
              <w:rPr>
                <w:rFonts w:ascii="Times New Roman" w:hAnsi="Times New Roman" w:cs="Times New Roman"/>
              </w:rPr>
            </w:pPr>
            <w:r w:rsidRPr="00097D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15" w:type="dxa"/>
            <w:shd w:val="clear" w:color="auto" w:fill="FFFFFF" w:themeFill="background1"/>
          </w:tcPr>
          <w:p w:rsidR="00097DEE" w:rsidRPr="00097DEE" w:rsidRDefault="00097DEE" w:rsidP="00097DEE">
            <w:pPr>
              <w:jc w:val="center"/>
              <w:rPr>
                <w:rFonts w:ascii="Times New Roman" w:hAnsi="Times New Roman" w:cs="Times New Roman"/>
              </w:rPr>
            </w:pPr>
            <w:r w:rsidRPr="00097DEE">
              <w:rPr>
                <w:rFonts w:ascii="Times New Roman" w:hAnsi="Times New Roman" w:cs="Times New Roman"/>
              </w:rPr>
              <w:t>Наименование профессии (должности)</w:t>
            </w:r>
            <w:r>
              <w:rPr>
                <w:rFonts w:ascii="Times New Roman" w:hAnsi="Times New Roman" w:cs="Times New Roman"/>
              </w:rPr>
              <w:t>, структурного подразделения (при наличии)</w:t>
            </w:r>
          </w:p>
        </w:tc>
        <w:tc>
          <w:tcPr>
            <w:tcW w:w="2631" w:type="dxa"/>
            <w:shd w:val="clear" w:color="auto" w:fill="FFFFFF" w:themeFill="background1"/>
          </w:tcPr>
          <w:p w:rsidR="00097DEE" w:rsidRPr="00097DEE" w:rsidRDefault="00097DEE" w:rsidP="00967793">
            <w:pPr>
              <w:jc w:val="center"/>
              <w:rPr>
                <w:rFonts w:ascii="Times New Roman" w:hAnsi="Times New Roman" w:cs="Times New Roman"/>
              </w:rPr>
            </w:pPr>
            <w:r w:rsidRPr="00097DEE">
              <w:rPr>
                <w:rFonts w:ascii="Times New Roman" w:hAnsi="Times New Roman" w:cs="Times New Roman"/>
              </w:rPr>
              <w:t>Наименование вредног</w:t>
            </w:r>
            <w:proofErr w:type="gramStart"/>
            <w:r w:rsidRPr="00097DEE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097DEE">
              <w:rPr>
                <w:rFonts w:ascii="Times New Roman" w:hAnsi="Times New Roman" w:cs="Times New Roman"/>
              </w:rPr>
              <w:t>ых</w:t>
            </w:r>
            <w:proofErr w:type="spellEnd"/>
            <w:r w:rsidRPr="00097DEE">
              <w:rPr>
                <w:rFonts w:ascii="Times New Roman" w:hAnsi="Times New Roman" w:cs="Times New Roman"/>
              </w:rPr>
              <w:t>) производственного(</w:t>
            </w:r>
            <w:proofErr w:type="spellStart"/>
            <w:r w:rsidRPr="00097DEE">
              <w:rPr>
                <w:rFonts w:ascii="Times New Roman" w:hAnsi="Times New Roman" w:cs="Times New Roman"/>
              </w:rPr>
              <w:t>ых</w:t>
            </w:r>
            <w:proofErr w:type="spellEnd"/>
            <w:r w:rsidRPr="00097DEE">
              <w:rPr>
                <w:rFonts w:ascii="Times New Roman" w:hAnsi="Times New Roman" w:cs="Times New Roman"/>
              </w:rPr>
              <w:t>) фактора (</w:t>
            </w:r>
            <w:proofErr w:type="spellStart"/>
            <w:r w:rsidRPr="00097DEE">
              <w:rPr>
                <w:rFonts w:ascii="Times New Roman" w:hAnsi="Times New Roman" w:cs="Times New Roman"/>
              </w:rPr>
              <w:t>ов</w:t>
            </w:r>
            <w:proofErr w:type="spellEnd"/>
            <w:r w:rsidRPr="00097D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3" w:type="dxa"/>
            <w:shd w:val="clear" w:color="auto" w:fill="FFFFFF" w:themeFill="background1"/>
          </w:tcPr>
          <w:p w:rsidR="00097DEE" w:rsidRPr="00097DEE" w:rsidRDefault="00097DEE" w:rsidP="00967793">
            <w:pPr>
              <w:jc w:val="center"/>
              <w:rPr>
                <w:rFonts w:ascii="Times New Roman" w:hAnsi="Times New Roman" w:cs="Times New Roman"/>
              </w:rPr>
            </w:pPr>
            <w:r w:rsidRPr="00097DEE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543" w:type="dxa"/>
            <w:shd w:val="clear" w:color="auto" w:fill="FFFFFF" w:themeFill="background1"/>
          </w:tcPr>
          <w:p w:rsidR="00097DEE" w:rsidRPr="00097DEE" w:rsidRDefault="00097DEE" w:rsidP="00967793">
            <w:pPr>
              <w:jc w:val="center"/>
              <w:rPr>
                <w:rFonts w:ascii="Times New Roman" w:hAnsi="Times New Roman" w:cs="Times New Roman"/>
              </w:rPr>
            </w:pPr>
            <w:r w:rsidRPr="00097DEE">
              <w:rPr>
                <w:rFonts w:ascii="Times New Roman" w:hAnsi="Times New Roman" w:cs="Times New Roman"/>
              </w:rPr>
              <w:t>Стаж работы на предприятии</w:t>
            </w:r>
          </w:p>
        </w:tc>
      </w:tr>
      <w:tr w:rsidR="00097DEE" w:rsidRPr="00133E57" w:rsidTr="00967793">
        <w:tc>
          <w:tcPr>
            <w:tcW w:w="450" w:type="dxa"/>
          </w:tcPr>
          <w:p w:rsidR="00097DEE" w:rsidRPr="00133E57" w:rsidRDefault="00097DEE" w:rsidP="00967793"/>
        </w:tc>
        <w:tc>
          <w:tcPr>
            <w:tcW w:w="1555" w:type="dxa"/>
          </w:tcPr>
          <w:p w:rsidR="00097DEE" w:rsidRPr="00133E57" w:rsidRDefault="00097DEE" w:rsidP="00967793"/>
        </w:tc>
        <w:tc>
          <w:tcPr>
            <w:tcW w:w="798" w:type="dxa"/>
          </w:tcPr>
          <w:p w:rsidR="00097DEE" w:rsidRPr="00133E57" w:rsidRDefault="00097DEE" w:rsidP="00967793"/>
        </w:tc>
        <w:tc>
          <w:tcPr>
            <w:tcW w:w="1715" w:type="dxa"/>
          </w:tcPr>
          <w:p w:rsidR="00097DEE" w:rsidRPr="00133E57" w:rsidRDefault="00097DEE" w:rsidP="00967793"/>
        </w:tc>
        <w:tc>
          <w:tcPr>
            <w:tcW w:w="2631" w:type="dxa"/>
          </w:tcPr>
          <w:p w:rsidR="00097DEE" w:rsidRPr="00133E57" w:rsidRDefault="00097DEE" w:rsidP="00967793"/>
        </w:tc>
        <w:tc>
          <w:tcPr>
            <w:tcW w:w="1163" w:type="dxa"/>
          </w:tcPr>
          <w:p w:rsidR="00097DEE" w:rsidRPr="00133E57" w:rsidRDefault="00097DEE" w:rsidP="00967793"/>
        </w:tc>
        <w:tc>
          <w:tcPr>
            <w:tcW w:w="1543" w:type="dxa"/>
          </w:tcPr>
          <w:p w:rsidR="00097DEE" w:rsidRPr="00133E57" w:rsidRDefault="00097DEE" w:rsidP="00967793"/>
        </w:tc>
      </w:tr>
    </w:tbl>
    <w:p w:rsidR="001748A4" w:rsidRDefault="001748A4" w:rsidP="00EA4AFE">
      <w:pPr>
        <w:spacing w:after="0" w:line="240" w:lineRule="auto"/>
        <w:rPr>
          <w:color w:val="FF0000"/>
        </w:rPr>
      </w:pPr>
    </w:p>
    <w:p w:rsidR="001748A4" w:rsidRPr="00097DEE" w:rsidRDefault="001748A4" w:rsidP="00EA4AFE">
      <w:pPr>
        <w:spacing w:after="0" w:line="240" w:lineRule="auto"/>
      </w:pPr>
      <w:r w:rsidRPr="00097DEE">
        <w:t xml:space="preserve">2. </w:t>
      </w:r>
      <w:r w:rsidR="002B28F9" w:rsidRPr="00097DEE">
        <w:t>После  получение</w:t>
      </w:r>
      <w:r w:rsidRPr="00097DEE">
        <w:t xml:space="preserve">  от  Вас  данной  информации будет произведена выборка объема медицинского осмотра и </w:t>
      </w:r>
      <w:r w:rsidR="002B28F9" w:rsidRPr="00097DEE">
        <w:t xml:space="preserve">калькуляцию  медосмотра.  </w:t>
      </w:r>
    </w:p>
    <w:p w:rsidR="001748A4" w:rsidRPr="00814E4A" w:rsidRDefault="001748A4" w:rsidP="00EA4AFE">
      <w:pPr>
        <w:spacing w:after="0" w:line="240" w:lineRule="auto"/>
        <w:rPr>
          <w:b/>
          <w:i/>
        </w:rPr>
      </w:pPr>
      <w:proofErr w:type="gramStart"/>
      <w:r w:rsidRPr="00814E4A">
        <w:rPr>
          <w:b/>
          <w:i/>
        </w:rPr>
        <w:t>(Обращаем внимание!</w:t>
      </w:r>
      <w:proofErr w:type="gramEnd"/>
      <w:r w:rsidRPr="00814E4A">
        <w:rPr>
          <w:b/>
          <w:i/>
        </w:rPr>
        <w:t xml:space="preserve"> Информация  предоставляется  в  медицинскую организацию  не  </w:t>
      </w:r>
      <w:proofErr w:type="gramStart"/>
      <w:r w:rsidRPr="00814E4A">
        <w:rPr>
          <w:b/>
          <w:i/>
        </w:rPr>
        <w:t>позднее</w:t>
      </w:r>
      <w:proofErr w:type="gramEnd"/>
      <w:r w:rsidRPr="00814E4A">
        <w:rPr>
          <w:b/>
          <w:i/>
        </w:rPr>
        <w:t xml:space="preserve">  чем  за  2  месяца  до предполагаемой даты  прохождения медицинского осмотра).</w:t>
      </w:r>
    </w:p>
    <w:p w:rsidR="001748A4" w:rsidRPr="00097DEE" w:rsidRDefault="001748A4" w:rsidP="00EA4AFE">
      <w:pPr>
        <w:spacing w:after="0" w:line="240" w:lineRule="auto"/>
      </w:pPr>
      <w:r w:rsidRPr="00097DEE">
        <w:t xml:space="preserve">3. </w:t>
      </w:r>
      <w:r w:rsidR="002B28F9" w:rsidRPr="00097DEE">
        <w:t xml:space="preserve">В  случае  заключения  договора  </w:t>
      </w:r>
      <w:r w:rsidRPr="00097DEE">
        <w:t xml:space="preserve">на проведение периодического медицинского осмотра </w:t>
      </w:r>
      <w:r w:rsidR="002B28F9" w:rsidRPr="00097DEE">
        <w:t xml:space="preserve">составляется  график  прохождения  медосмотра </w:t>
      </w:r>
    </w:p>
    <w:p w:rsidR="00097DEE" w:rsidRDefault="00097DEE" w:rsidP="00097DEE">
      <w:pPr>
        <w:autoSpaceDE w:val="0"/>
        <w:autoSpaceDN w:val="0"/>
        <w:adjustRightInd w:val="0"/>
        <w:jc w:val="both"/>
      </w:pPr>
      <w:r w:rsidRPr="00097DEE">
        <w:t xml:space="preserve">4. </w:t>
      </w:r>
      <w:r w:rsidR="002B28F9" w:rsidRPr="00097DEE">
        <w:t>Каждому работнику перед началом медосмотра  работодатель выдает направление</w:t>
      </w:r>
      <w:r w:rsidR="002B28F9">
        <w:rPr>
          <w:color w:val="FF0000"/>
        </w:rPr>
        <w:t xml:space="preserve"> </w:t>
      </w:r>
      <w:r>
        <w:t>на периодический медицинский осмотр, в котором указываются</w:t>
      </w:r>
    </w:p>
    <w:p w:rsid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>- наименование работодателя;</w:t>
      </w:r>
    </w:p>
    <w:p w:rsid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форма собственности и вид экономической деятельности работодателя по </w:t>
      </w:r>
      <w:hyperlink r:id="rId5" w:history="1">
        <w:r>
          <w:rPr>
            <w:color w:val="0000FF"/>
          </w:rPr>
          <w:t>ОКВЭД</w:t>
        </w:r>
      </w:hyperlink>
      <w:r>
        <w:t>;</w:t>
      </w:r>
    </w:p>
    <w:p w:rsid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>- наименование медицинской организации, фактический адрес ее местонахождения и код по ОГРН;</w:t>
      </w:r>
    </w:p>
    <w:p w:rsid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>-вид медицинского осмотра (предварительный или периодический);</w:t>
      </w:r>
    </w:p>
    <w:p w:rsid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>-фамилия, имя, отчество лица, поступающего на работу (работника);</w:t>
      </w:r>
    </w:p>
    <w:p w:rsid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>-дата рождения лица, поступающего на работу (работника);</w:t>
      </w:r>
    </w:p>
    <w:p w:rsid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>-наименование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>-наименование должности (профессии) или вида работы;</w:t>
      </w:r>
    </w:p>
    <w:p w:rsid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>-вредные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2B28F9" w:rsidRPr="00097DEE" w:rsidRDefault="00097DEE" w:rsidP="00097DEE">
      <w:pPr>
        <w:autoSpaceDE w:val="0"/>
        <w:autoSpaceDN w:val="0"/>
        <w:adjustRightInd w:val="0"/>
        <w:spacing w:after="0" w:line="240" w:lineRule="auto"/>
        <w:jc w:val="both"/>
      </w:pPr>
      <w:r>
        <w:t>5. Для прохождения периодического медицинского осмотра работнику также необходимо иметь при себе паспорт (или другой документ, удостоверяющий его личность).</w:t>
      </w:r>
    </w:p>
    <w:p w:rsidR="00FA3E3F" w:rsidRDefault="00097DEE" w:rsidP="00EA4AFE">
      <w:pPr>
        <w:spacing w:after="0" w:line="240" w:lineRule="auto"/>
      </w:pPr>
      <w:r w:rsidRPr="00097DEE">
        <w:t>6.</w:t>
      </w:r>
      <w:r w:rsidR="002B28F9" w:rsidRPr="00097DEE">
        <w:t xml:space="preserve">  По  окончании  прохождения  медицинского </w:t>
      </w:r>
      <w:r w:rsidRPr="00097DEE">
        <w:t xml:space="preserve"> осмотра</w:t>
      </w:r>
      <w:r w:rsidR="002B28F9" w:rsidRPr="00097DEE">
        <w:t xml:space="preserve">  в  течение  30  дней медицинской организацией составляется заключительный акт по результатам осмотра.</w:t>
      </w:r>
    </w:p>
    <w:sectPr w:rsidR="00FA3E3F" w:rsidSect="00FA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F9"/>
    <w:rsid w:val="00072E3F"/>
    <w:rsid w:val="00097DEE"/>
    <w:rsid w:val="001748A4"/>
    <w:rsid w:val="002B28F9"/>
    <w:rsid w:val="0038036C"/>
    <w:rsid w:val="00402ED8"/>
    <w:rsid w:val="00814E4A"/>
    <w:rsid w:val="008B00BF"/>
    <w:rsid w:val="00A73D5A"/>
    <w:rsid w:val="00DE6FD0"/>
    <w:rsid w:val="00EA4AFE"/>
    <w:rsid w:val="00FA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C7FA90A1F753572459C8027C450F8851D1A6AB11278838A28ED65403A62183E0B59FACCCE98850B725F" TargetMode="External"/><Relationship Id="rId4" Type="http://schemas.openxmlformats.org/officeDocument/2006/relationships/hyperlink" Target="consultantplus://offline/ref=CAC7FA90A1F753572459C8027C450F8851D1A6AB11278838A28ED65403A62183E0B59FACCCE98850B7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ГП6 Администратор</dc:creator>
  <cp:keywords/>
  <dc:description/>
  <cp:lastModifiedBy>ГП6 Администратор</cp:lastModifiedBy>
  <cp:revision>8</cp:revision>
  <cp:lastPrinted>2018-01-09T04:49:00Z</cp:lastPrinted>
  <dcterms:created xsi:type="dcterms:W3CDTF">2017-11-20T08:27:00Z</dcterms:created>
  <dcterms:modified xsi:type="dcterms:W3CDTF">2018-01-09T04:50:00Z</dcterms:modified>
</cp:coreProperties>
</file>